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CE" w:rsidRDefault="00952ACE">
      <w:pPr>
        <w:pStyle w:val="Corpodetexto"/>
        <w:spacing w:before="11"/>
        <w:rPr>
          <w:rFonts w:ascii="Times New Roman"/>
          <w:sz w:val="8"/>
        </w:rPr>
      </w:pPr>
    </w:p>
    <w:p w:rsidR="00952ACE" w:rsidRDefault="007D3755">
      <w:pPr>
        <w:pStyle w:val="Corpodetexto"/>
        <w:ind w:left="1800"/>
        <w:rPr>
          <w:rFonts w:ascii="Times New Roman"/>
          <w:sz w:val="20"/>
        </w:rPr>
      </w:pPr>
      <w:r>
        <w:rPr>
          <w:rFonts w:ascii="Times New Roman"/>
          <w:noProof/>
          <w:sz w:val="20"/>
          <w:lang w:val="pt-BR" w:eastAsia="pt-BR" w:bidi="ar-SA"/>
        </w:rPr>
        <w:drawing>
          <wp:inline distT="0" distB="0" distL="0" distR="0">
            <wp:extent cx="3253385" cy="8953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253385" cy="895350"/>
                    </a:xfrm>
                    <a:prstGeom prst="rect">
                      <a:avLst/>
                    </a:prstGeom>
                  </pic:spPr>
                </pic:pic>
              </a:graphicData>
            </a:graphic>
          </wp:inline>
        </w:drawing>
      </w: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spacing w:before="4"/>
        <w:rPr>
          <w:rFonts w:ascii="Times New Roman"/>
          <w:sz w:val="27"/>
        </w:rPr>
      </w:pPr>
    </w:p>
    <w:p w:rsidR="00952ACE" w:rsidRDefault="00AB7C28" w:rsidP="007B028D">
      <w:pPr>
        <w:spacing w:before="93"/>
        <w:jc w:val="center"/>
        <w:rPr>
          <w:b/>
          <w:sz w:val="24"/>
        </w:rPr>
      </w:pPr>
      <w:r>
        <w:rPr>
          <w:b/>
          <w:sz w:val="24"/>
        </w:rPr>
        <w:t>JÉSSIKA CADAMURO</w:t>
      </w: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30"/>
        </w:rPr>
      </w:pPr>
    </w:p>
    <w:p w:rsidR="00952ACE" w:rsidRDefault="002708BF" w:rsidP="007B028D">
      <w:pPr>
        <w:spacing w:line="360" w:lineRule="auto"/>
        <w:ind w:right="723"/>
        <w:jc w:val="center"/>
        <w:rPr>
          <w:b/>
          <w:sz w:val="24"/>
        </w:rPr>
      </w:pPr>
      <w:r>
        <w:rPr>
          <w:b/>
          <w:sz w:val="24"/>
        </w:rPr>
        <w:t>AS PRINCIPAIS VANTAGENS, INDICAÇÕES E LIMITAÇÕ</w:t>
      </w:r>
      <w:r w:rsidR="00AB7C28">
        <w:rPr>
          <w:b/>
          <w:sz w:val="24"/>
        </w:rPr>
        <w:t xml:space="preserve">ES DO SISTEMA </w:t>
      </w:r>
      <w:proofErr w:type="gramStart"/>
      <w:r w:rsidR="00AB7C28">
        <w:rPr>
          <w:b/>
          <w:sz w:val="24"/>
        </w:rPr>
        <w:t>INVISALIGN</w:t>
      </w:r>
      <w:proofErr w:type="gramEnd"/>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spacing w:before="2"/>
        <w:rPr>
          <w:b/>
          <w:sz w:val="38"/>
        </w:rPr>
      </w:pPr>
    </w:p>
    <w:p w:rsidR="00952ACE" w:rsidRDefault="002708BF">
      <w:pPr>
        <w:spacing w:line="360" w:lineRule="auto"/>
        <w:ind w:left="3119" w:right="3697"/>
        <w:jc w:val="center"/>
        <w:rPr>
          <w:b/>
          <w:sz w:val="24"/>
        </w:rPr>
      </w:pPr>
      <w:r>
        <w:rPr>
          <w:b/>
          <w:sz w:val="24"/>
        </w:rPr>
        <w:t>RIBEIRÃ</w:t>
      </w:r>
      <w:r w:rsidR="00AB7C28">
        <w:rPr>
          <w:b/>
          <w:sz w:val="24"/>
        </w:rPr>
        <w:t>O PRETO-SP 2019</w:t>
      </w:r>
    </w:p>
    <w:p w:rsidR="00952ACE" w:rsidRDefault="00952ACE">
      <w:pPr>
        <w:spacing w:line="360" w:lineRule="auto"/>
        <w:jc w:val="center"/>
        <w:rPr>
          <w:sz w:val="24"/>
        </w:rPr>
        <w:sectPr w:rsidR="00952ACE">
          <w:type w:val="continuous"/>
          <w:pgSz w:w="11910" w:h="16840"/>
          <w:pgMar w:top="1580" w:right="1020" w:bottom="280" w:left="1600" w:header="720" w:footer="720" w:gutter="0"/>
          <w:cols w:space="720"/>
        </w:sectPr>
      </w:pPr>
    </w:p>
    <w:p w:rsidR="00952ACE" w:rsidRDefault="00AB7C28" w:rsidP="007B028D">
      <w:pPr>
        <w:spacing w:before="101"/>
        <w:jc w:val="center"/>
        <w:rPr>
          <w:b/>
          <w:sz w:val="24"/>
        </w:rPr>
      </w:pPr>
      <w:r>
        <w:rPr>
          <w:b/>
          <w:sz w:val="24"/>
        </w:rPr>
        <w:lastRenderedPageBreak/>
        <w:t>JÉSSIKA CADAMURO</w:t>
      </w: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34"/>
        </w:rPr>
      </w:pPr>
    </w:p>
    <w:p w:rsidR="00952ACE" w:rsidRDefault="00AB7C28" w:rsidP="007B028D">
      <w:pPr>
        <w:spacing w:line="360" w:lineRule="auto"/>
        <w:ind w:right="723"/>
        <w:jc w:val="center"/>
        <w:rPr>
          <w:b/>
          <w:sz w:val="24"/>
        </w:rPr>
      </w:pPr>
      <w:r>
        <w:rPr>
          <w:b/>
          <w:sz w:val="24"/>
        </w:rPr>
        <w:t>A</w:t>
      </w:r>
      <w:r w:rsidR="002708BF">
        <w:rPr>
          <w:b/>
          <w:sz w:val="24"/>
        </w:rPr>
        <w:t>S PRINCIPAIS VANTAGENS, INDICAÇÕES E LIMITAÇÕ</w:t>
      </w:r>
      <w:r>
        <w:rPr>
          <w:b/>
          <w:sz w:val="24"/>
        </w:rPr>
        <w:t xml:space="preserve">ES DO SISTEMA </w:t>
      </w:r>
      <w:proofErr w:type="gramStart"/>
      <w:r>
        <w:rPr>
          <w:b/>
          <w:sz w:val="24"/>
        </w:rPr>
        <w:t>INVISALIGN</w:t>
      </w:r>
      <w:proofErr w:type="gramEnd"/>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rPr>
          <w:b/>
          <w:sz w:val="26"/>
        </w:rPr>
      </w:pPr>
    </w:p>
    <w:p w:rsidR="00952ACE" w:rsidRDefault="00952ACE">
      <w:pPr>
        <w:pStyle w:val="Corpodetexto"/>
        <w:spacing w:before="10"/>
        <w:rPr>
          <w:b/>
          <w:sz w:val="33"/>
        </w:rPr>
      </w:pPr>
    </w:p>
    <w:p w:rsidR="00952ACE" w:rsidRDefault="007D3755">
      <w:pPr>
        <w:pStyle w:val="Corpodetexto"/>
        <w:ind w:left="4355" w:right="677"/>
        <w:jc w:val="both"/>
      </w:pPr>
      <w:r>
        <w:t xml:space="preserve">Monografia apresentada ao curso de Especialização </w:t>
      </w:r>
      <w:r>
        <w:rPr>
          <w:i/>
        </w:rPr>
        <w:t>Lat</w:t>
      </w:r>
      <w:r w:rsidR="007B028D">
        <w:rPr>
          <w:i/>
        </w:rPr>
        <w:t>o</w:t>
      </w:r>
      <w:r>
        <w:rPr>
          <w:i/>
        </w:rPr>
        <w:t xml:space="preserve"> Sensu </w:t>
      </w:r>
      <w:r>
        <w:t>da FACSETE como requisito parcial para conclusão do Curso de Ortodontia.</w:t>
      </w:r>
    </w:p>
    <w:p w:rsidR="007B028D" w:rsidRDefault="007D3755" w:rsidP="007B028D">
      <w:pPr>
        <w:pStyle w:val="Corpodetexto"/>
        <w:spacing w:before="58" w:line="554" w:lineRule="exact"/>
        <w:ind w:left="4355" w:right="680"/>
        <w:jc w:val="both"/>
      </w:pPr>
      <w:r>
        <w:t xml:space="preserve">Área de concentração: </w:t>
      </w:r>
      <w:proofErr w:type="gramStart"/>
      <w:r>
        <w:t>Ortodontia Orientador</w:t>
      </w:r>
      <w:proofErr w:type="gramEnd"/>
      <w:r>
        <w:t xml:space="preserve">: </w:t>
      </w:r>
      <w:r w:rsidR="007B028D">
        <w:t>Prof.ª Dr.ª Maíra Ferreira</w:t>
      </w:r>
    </w:p>
    <w:p w:rsidR="00952ACE" w:rsidRDefault="007B028D" w:rsidP="007B028D">
      <w:pPr>
        <w:pStyle w:val="Corpodetexto"/>
        <w:spacing w:before="58" w:line="554" w:lineRule="exact"/>
        <w:ind w:left="4355" w:right="680"/>
        <w:jc w:val="both"/>
        <w:rPr>
          <w:sz w:val="26"/>
        </w:rPr>
      </w:pPr>
      <w:r>
        <w:t>Bóbbo</w:t>
      </w: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AB7C28">
      <w:pPr>
        <w:spacing w:before="232" w:line="360" w:lineRule="auto"/>
        <w:ind w:left="3119" w:right="3697"/>
        <w:jc w:val="center"/>
        <w:rPr>
          <w:b/>
          <w:sz w:val="24"/>
        </w:rPr>
      </w:pPr>
      <w:r>
        <w:rPr>
          <w:b/>
          <w:sz w:val="24"/>
        </w:rPr>
        <w:t>RIBEIRÃO PRETO-SP 2019</w:t>
      </w:r>
    </w:p>
    <w:p w:rsidR="00952ACE" w:rsidRDefault="00952ACE">
      <w:pPr>
        <w:spacing w:line="360" w:lineRule="auto"/>
        <w:jc w:val="center"/>
        <w:rPr>
          <w:sz w:val="24"/>
        </w:rPr>
        <w:sectPr w:rsidR="00952ACE">
          <w:pgSz w:w="11910" w:h="16840"/>
          <w:pgMar w:top="1580" w:right="1020" w:bottom="280" w:left="1600" w:header="720" w:footer="720" w:gutter="0"/>
          <w:cols w:space="720"/>
        </w:sect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spacing w:before="6"/>
        <w:rPr>
          <w:rFonts w:ascii="Times New Roman"/>
          <w:sz w:val="17"/>
        </w:rPr>
      </w:pPr>
    </w:p>
    <w:p w:rsidR="00952ACE" w:rsidRDefault="001000E3">
      <w:pPr>
        <w:pStyle w:val="Corpodetexto"/>
        <w:ind w:left="805"/>
        <w:rPr>
          <w:rFonts w:ascii="Times New Roman"/>
          <w:sz w:val="20"/>
        </w:rPr>
      </w:pPr>
      <w:r>
        <w:rPr>
          <w:rFonts w:ascii="Times New Roman"/>
          <w:noProof/>
          <w:sz w:val="20"/>
          <w:lang w:val="pt-BR" w:eastAsia="pt-BR" w:bidi="ar-SA"/>
        </w:rPr>
        <mc:AlternateContent>
          <mc:Choice Requires="wps">
            <w:drawing>
              <wp:inline distT="0" distB="0" distL="0" distR="0">
                <wp:extent cx="4500245" cy="2700020"/>
                <wp:effectExtent l="6350" t="7620" r="8255" b="6985"/>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ACE" w:rsidRDefault="00AB7C28">
                            <w:pPr>
                              <w:pStyle w:val="Corpodetexto"/>
                              <w:spacing w:before="68"/>
                              <w:ind w:left="143"/>
                            </w:pPr>
                            <w:r>
                              <w:t>Cadamuro, Jéssika</w:t>
                            </w:r>
                          </w:p>
                          <w:p w:rsidR="00952ACE" w:rsidRDefault="00AB7C28">
                            <w:pPr>
                              <w:pStyle w:val="Corpodetexto"/>
                              <w:ind w:left="143"/>
                            </w:pPr>
                            <w:r>
                              <w:t>A</w:t>
                            </w:r>
                            <w:r w:rsidR="002708BF">
                              <w:t>s principais vantagens, indicações e limitaçõ</w:t>
                            </w:r>
                            <w:r>
                              <w:t>es do sistema Invisalign/ Jéssika Cadamuro. – 2019</w:t>
                            </w:r>
                          </w:p>
                          <w:p w:rsidR="00952ACE" w:rsidRPr="00FF7794" w:rsidRDefault="00FF7794">
                            <w:pPr>
                              <w:pStyle w:val="Corpodetexto"/>
                              <w:ind w:left="143"/>
                            </w:pPr>
                            <w:r>
                              <w:t>30</w:t>
                            </w:r>
                            <w:r w:rsidR="007D3755" w:rsidRPr="00FF7794">
                              <w:t xml:space="preserve"> f., il.</w:t>
                            </w:r>
                          </w:p>
                          <w:p w:rsidR="00952ACE" w:rsidRPr="00FF7794" w:rsidRDefault="00952ACE">
                            <w:pPr>
                              <w:pStyle w:val="Corpodetexto"/>
                              <w:spacing w:before="1"/>
                              <w:rPr>
                                <w:rFonts w:ascii="Times New Roman"/>
                              </w:rPr>
                            </w:pPr>
                          </w:p>
                          <w:p w:rsidR="00952ACE" w:rsidRDefault="007D3755">
                            <w:pPr>
                              <w:pStyle w:val="Corpodetexto"/>
                              <w:ind w:left="143"/>
                            </w:pPr>
                            <w:r>
                              <w:t>Orientador: Profa. Dra. Maíra Ferreira Bóbbo</w:t>
                            </w:r>
                          </w:p>
                          <w:p w:rsidR="00952ACE" w:rsidRDefault="007D3755">
                            <w:pPr>
                              <w:pStyle w:val="Corpodetexto"/>
                              <w:ind w:left="143" w:right="558"/>
                            </w:pPr>
                            <w:r>
                              <w:t>Monografia (especialização) – Faculdade de</w:t>
                            </w:r>
                            <w:r w:rsidR="00AB7C28">
                              <w:t xml:space="preserve"> Tecnologia de Sete Lagoas, </w:t>
                            </w:r>
                            <w:proofErr w:type="gramStart"/>
                            <w:r w:rsidR="00AB7C28">
                              <w:t>2019</w:t>
                            </w:r>
                            <w:proofErr w:type="gramEnd"/>
                          </w:p>
                          <w:p w:rsidR="00952ACE" w:rsidRDefault="00952ACE">
                            <w:pPr>
                              <w:pStyle w:val="Corpodetexto"/>
                              <w:rPr>
                                <w:rFonts w:ascii="Times New Roman"/>
                                <w:sz w:val="26"/>
                              </w:rPr>
                            </w:pPr>
                          </w:p>
                          <w:p w:rsidR="00952ACE" w:rsidRDefault="00952ACE">
                            <w:pPr>
                              <w:pStyle w:val="Corpodetexto"/>
                              <w:rPr>
                                <w:rFonts w:ascii="Times New Roman"/>
                                <w:sz w:val="22"/>
                              </w:rPr>
                            </w:pPr>
                          </w:p>
                          <w:p w:rsidR="00952ACE" w:rsidRDefault="00AB7C28">
                            <w:pPr>
                              <w:pStyle w:val="Corpodetexto"/>
                              <w:ind w:left="143"/>
                            </w:pPr>
                            <w:r>
                              <w:t xml:space="preserve">1. Alinhador </w:t>
                            </w:r>
                            <w:proofErr w:type="gramStart"/>
                            <w:r>
                              <w:t>2</w:t>
                            </w:r>
                            <w:proofErr w:type="gramEnd"/>
                            <w:r>
                              <w:t xml:space="preserve">. Invisalign </w:t>
                            </w:r>
                            <w:proofErr w:type="gramStart"/>
                            <w:r w:rsidR="008155EE">
                              <w:t>3</w:t>
                            </w:r>
                            <w:proofErr w:type="gramEnd"/>
                            <w:r w:rsidR="008155EE">
                              <w:t>. Ortodontia</w:t>
                            </w:r>
                          </w:p>
                          <w:p w:rsidR="002708BF" w:rsidRDefault="007D3755">
                            <w:pPr>
                              <w:pStyle w:val="Corpodetexto"/>
                              <w:ind w:left="210" w:right="558"/>
                            </w:pPr>
                            <w:proofErr w:type="gramStart"/>
                            <w:r>
                              <w:t>l</w:t>
                            </w:r>
                            <w:r w:rsidR="002708BF">
                              <w:t>.</w:t>
                            </w:r>
                            <w:proofErr w:type="gramEnd"/>
                            <w:r w:rsidR="00917FF9">
                              <w:t xml:space="preserve"> </w:t>
                            </w:r>
                            <w:r w:rsidR="002708BF">
                              <w:t>As principais vantagens, indicações e limitações do sistema Invisalign.</w:t>
                            </w:r>
                          </w:p>
                          <w:p w:rsidR="00952ACE" w:rsidRDefault="007D3755">
                            <w:pPr>
                              <w:pStyle w:val="Corpodetexto"/>
                              <w:ind w:left="210" w:right="558"/>
                            </w:pPr>
                            <w:proofErr w:type="gramStart"/>
                            <w:r>
                              <w:t>ll</w:t>
                            </w:r>
                            <w:proofErr w:type="gramEnd"/>
                            <w:r>
                              <w:t>. Profa. Dra. Maíra Ferreira Bóbbo</w:t>
                            </w:r>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7" o:spid="_x0000_s1026" type="#_x0000_t202" style="width:354.35pt;height:2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" filled="f">
                <v:textbox inset="0,0,0,0">
                  <w:txbxContent>
                    <w:p w:rsidR="00952ACE" w:rsidRDefault="00AB7C28">
                      <w:pPr>
                        <w:pStyle w:val="Corpodetexto"/>
                        <w:spacing w:before="68"/>
                        <w:ind w:left="143"/>
                      </w:pPr>
                      <w:r>
                        <w:t>Cadamuro, Jéssika</w:t>
                      </w:r>
                    </w:p>
                    <w:p w:rsidR="00952ACE" w:rsidRDefault="00AB7C28">
                      <w:pPr>
                        <w:pStyle w:val="Corpodetexto"/>
                        <w:ind w:left="143"/>
                      </w:pPr>
                      <w:r>
                        <w:t>A</w:t>
                      </w:r>
                      <w:r w:rsidR="002708BF">
                        <w:t>s principais vantagens, indicações e limitaçõ</w:t>
                      </w:r>
                      <w:r>
                        <w:t>es do sistema Invisalign/ Jéssika Cadamuro. – 2019</w:t>
                      </w:r>
                    </w:p>
                    <w:p w:rsidR="00952ACE" w:rsidRPr="00FF7794" w:rsidRDefault="00FF7794">
                      <w:pPr>
                        <w:pStyle w:val="Corpodetexto"/>
                        <w:ind w:left="143"/>
                      </w:pPr>
                      <w:r>
                        <w:t>30</w:t>
                      </w:r>
                      <w:r w:rsidR="007D3755" w:rsidRPr="00FF7794">
                        <w:t xml:space="preserve"> f., il.</w:t>
                      </w:r>
                    </w:p>
                    <w:p w:rsidR="00952ACE" w:rsidRPr="00FF7794" w:rsidRDefault="00952ACE">
                      <w:pPr>
                        <w:pStyle w:val="Corpodetexto"/>
                        <w:spacing w:before="1"/>
                        <w:rPr>
                          <w:rFonts w:ascii="Times New Roman"/>
                        </w:rPr>
                      </w:pPr>
                    </w:p>
                    <w:p w:rsidR="00952ACE" w:rsidRDefault="007D3755">
                      <w:pPr>
                        <w:pStyle w:val="Corpodetexto"/>
                        <w:ind w:left="143"/>
                      </w:pPr>
                      <w:r>
                        <w:t>Orientador: Profa. Dra. Maíra Ferreira Bóbbo</w:t>
                      </w:r>
                    </w:p>
                    <w:p w:rsidR="00952ACE" w:rsidRDefault="007D3755">
                      <w:pPr>
                        <w:pStyle w:val="Corpodetexto"/>
                        <w:ind w:left="143" w:right="558"/>
                      </w:pPr>
                      <w:r>
                        <w:t>Monografia (especialização) – Faculdade de</w:t>
                      </w:r>
                      <w:r w:rsidR="00AB7C28">
                        <w:t xml:space="preserve"> Tecnologia de Sete Lagoas, 2019</w:t>
                      </w:r>
                    </w:p>
                    <w:p w:rsidR="00952ACE" w:rsidRDefault="00952ACE">
                      <w:pPr>
                        <w:pStyle w:val="Corpodetexto"/>
                        <w:rPr>
                          <w:rFonts w:ascii="Times New Roman"/>
                          <w:sz w:val="26"/>
                        </w:rPr>
                      </w:pPr>
                    </w:p>
                    <w:p w:rsidR="00952ACE" w:rsidRDefault="00952ACE">
                      <w:pPr>
                        <w:pStyle w:val="Corpodetexto"/>
                        <w:rPr>
                          <w:rFonts w:ascii="Times New Roman"/>
                          <w:sz w:val="22"/>
                        </w:rPr>
                      </w:pPr>
                    </w:p>
                    <w:p w:rsidR="00952ACE" w:rsidRDefault="00AB7C28">
                      <w:pPr>
                        <w:pStyle w:val="Corpodetexto"/>
                        <w:ind w:left="143"/>
                      </w:pPr>
                      <w:r>
                        <w:t xml:space="preserve">1. Alinhador 2. Invisalign </w:t>
                      </w:r>
                      <w:r w:rsidR="008155EE">
                        <w:t>3. Ortodontia</w:t>
                      </w:r>
                    </w:p>
                    <w:p w:rsidR="002708BF" w:rsidRDefault="007D3755">
                      <w:pPr>
                        <w:pStyle w:val="Corpodetexto"/>
                        <w:ind w:left="210" w:right="558"/>
                      </w:pPr>
                      <w:r>
                        <w:t>l</w:t>
                      </w:r>
                      <w:r w:rsidR="002708BF">
                        <w:t>.</w:t>
                      </w:r>
                      <w:r w:rsidR="00917FF9">
                        <w:t xml:space="preserve"> </w:t>
                      </w:r>
                      <w:r w:rsidR="002708BF">
                        <w:t>As principais vantagens, indicações e limitações do sistema Invisalign.</w:t>
                      </w:r>
                    </w:p>
                    <w:p w:rsidR="00952ACE" w:rsidRDefault="007D3755">
                      <w:pPr>
                        <w:pStyle w:val="Corpodetexto"/>
                        <w:ind w:left="210" w:right="558"/>
                      </w:pPr>
                      <w:r>
                        <w:t>ll. Profa. Dra. Maíra Ferreira Bóbbo</w:t>
                      </w:r>
                    </w:p>
                  </w:txbxContent>
                </v:textbox>
                <w10:anchorlock/>
              </v:shape>
            </w:pict>
          </mc:Fallback>
        </mc:AlternateContent>
      </w:r>
    </w:p>
    <w:p w:rsidR="00952ACE" w:rsidRDefault="00952ACE">
      <w:pPr>
        <w:rPr>
          <w:rFonts w:ascii="Times New Roman"/>
          <w:sz w:val="20"/>
        </w:rPr>
        <w:sectPr w:rsidR="00952ACE">
          <w:pgSz w:w="11910" w:h="16840"/>
          <w:pgMar w:top="1580" w:right="1020" w:bottom="280" w:left="1600" w:header="720" w:footer="720" w:gutter="0"/>
          <w:cols w:space="720"/>
        </w:sectPr>
      </w:pPr>
    </w:p>
    <w:p w:rsidR="00952ACE" w:rsidRDefault="00952ACE">
      <w:pPr>
        <w:pStyle w:val="Corpodetexto"/>
        <w:spacing w:before="11"/>
        <w:rPr>
          <w:rFonts w:ascii="Times New Roman"/>
          <w:sz w:val="8"/>
        </w:rPr>
      </w:pPr>
    </w:p>
    <w:p w:rsidR="00952ACE" w:rsidRDefault="007D3755">
      <w:pPr>
        <w:pStyle w:val="Corpodetexto"/>
        <w:ind w:left="1800"/>
        <w:rPr>
          <w:rFonts w:ascii="Times New Roman"/>
          <w:sz w:val="20"/>
        </w:rPr>
      </w:pPr>
      <w:r>
        <w:rPr>
          <w:rFonts w:ascii="Times New Roman"/>
          <w:noProof/>
          <w:sz w:val="20"/>
          <w:lang w:val="pt-BR" w:eastAsia="pt-BR" w:bidi="ar-SA"/>
        </w:rPr>
        <w:drawing>
          <wp:inline distT="0" distB="0" distL="0" distR="0">
            <wp:extent cx="3253385" cy="8953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3253385" cy="895350"/>
                    </a:xfrm>
                    <a:prstGeom prst="rect">
                      <a:avLst/>
                    </a:prstGeom>
                  </pic:spPr>
                </pic:pic>
              </a:graphicData>
            </a:graphic>
          </wp:inline>
        </w:drawing>
      </w: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rPr>
          <w:rFonts w:ascii="Times New Roman"/>
          <w:sz w:val="20"/>
        </w:rPr>
      </w:pPr>
    </w:p>
    <w:p w:rsidR="00952ACE" w:rsidRDefault="00952ACE">
      <w:pPr>
        <w:pStyle w:val="Corpodetexto"/>
        <w:spacing w:before="4"/>
        <w:rPr>
          <w:rFonts w:ascii="Times New Roman"/>
          <w:sz w:val="23"/>
        </w:rPr>
      </w:pPr>
    </w:p>
    <w:p w:rsidR="00952ACE" w:rsidRDefault="007437AE">
      <w:pPr>
        <w:spacing w:before="92"/>
        <w:ind w:left="162" w:right="744"/>
        <w:jc w:val="center"/>
        <w:rPr>
          <w:sz w:val="24"/>
        </w:rPr>
      </w:pPr>
      <w:r>
        <w:rPr>
          <w:sz w:val="24"/>
        </w:rPr>
        <w:t>Monografia intit</w:t>
      </w:r>
      <w:r w:rsidR="007D3755">
        <w:rPr>
          <w:sz w:val="24"/>
        </w:rPr>
        <w:t>u</w:t>
      </w:r>
      <w:r>
        <w:rPr>
          <w:sz w:val="24"/>
        </w:rPr>
        <w:t>l</w:t>
      </w:r>
      <w:r w:rsidR="007D3755">
        <w:rPr>
          <w:sz w:val="24"/>
        </w:rPr>
        <w:t xml:space="preserve">ada </w:t>
      </w:r>
      <w:r w:rsidR="00AB7C28">
        <w:rPr>
          <w:b/>
          <w:i/>
          <w:sz w:val="24"/>
        </w:rPr>
        <w:t>“A</w:t>
      </w:r>
      <w:r w:rsidR="002708BF">
        <w:rPr>
          <w:b/>
          <w:i/>
          <w:sz w:val="24"/>
        </w:rPr>
        <w:t>s principais vantagens, indicações e limitaçõ</w:t>
      </w:r>
      <w:r w:rsidR="00AB7C28">
        <w:rPr>
          <w:b/>
          <w:i/>
          <w:sz w:val="24"/>
        </w:rPr>
        <w:t>es do sistema Invisalign</w:t>
      </w:r>
      <w:r w:rsidR="007D3755">
        <w:rPr>
          <w:b/>
          <w:i/>
          <w:sz w:val="24"/>
        </w:rPr>
        <w:t xml:space="preserve">” </w:t>
      </w:r>
      <w:r w:rsidR="00AB7C28">
        <w:rPr>
          <w:sz w:val="24"/>
        </w:rPr>
        <w:t>de autoria da aluna Jéssika Cadamuro</w:t>
      </w:r>
      <w:r w:rsidR="007D3755">
        <w:rPr>
          <w:sz w:val="24"/>
        </w:rPr>
        <w:t>, aprovada pela banca examinadora constituída pelos seguintes professores:</w:t>
      </w: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1000E3">
      <w:pPr>
        <w:pStyle w:val="Corpodetexto"/>
        <w:spacing w:before="9"/>
        <w:rPr>
          <w:sz w:val="26"/>
        </w:rPr>
      </w:pPr>
      <w:r>
        <w:rPr>
          <w:noProof/>
          <w:lang w:val="pt-BR" w:eastAsia="pt-BR" w:bidi="ar-SA"/>
        </w:rPr>
        <mc:AlternateContent>
          <mc:Choice Requires="wps">
            <w:drawing>
              <wp:anchor distT="4294967295" distB="4294967295" distL="0" distR="0" simplePos="0" relativeHeight="251654144" behindDoc="1" locked="0" layoutInCell="1" allowOverlap="1">
                <wp:simplePos x="0" y="0"/>
                <wp:positionH relativeFrom="page">
                  <wp:posOffset>2466340</wp:posOffset>
                </wp:positionH>
                <wp:positionV relativeFrom="paragraph">
                  <wp:posOffset>226059</wp:posOffset>
                </wp:positionV>
                <wp:extent cx="2625725" cy="0"/>
                <wp:effectExtent l="0" t="0" r="22225" b="19050"/>
                <wp:wrapTopAndBottom/>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72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0EAA7E" id="Line 26"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94.2pt,17.8pt" to="400.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" strokeweight=".26669mm">
                <w10:wrap type="topAndBottom" anchorx="page"/>
              </v:line>
            </w:pict>
          </mc:Fallback>
        </mc:AlternateContent>
      </w:r>
    </w:p>
    <w:p w:rsidR="00952ACE" w:rsidRDefault="007B028D">
      <w:pPr>
        <w:pStyle w:val="Corpodetexto"/>
        <w:spacing w:line="250" w:lineRule="exact"/>
        <w:ind w:left="169" w:right="744"/>
        <w:jc w:val="center"/>
      </w:pPr>
      <w:r>
        <w:t>Prof</w:t>
      </w:r>
      <w:r w:rsidRPr="00963E57">
        <w:t>.</w:t>
      </w:r>
      <w:r>
        <w:t>ª</w:t>
      </w:r>
      <w:r w:rsidR="007D3755">
        <w:t xml:space="preserve"> Maíra Ferreira Bóbbo</w:t>
      </w:r>
      <w:r w:rsidR="008B7E40">
        <w:t xml:space="preserve"> - Orientadora</w:t>
      </w:r>
    </w:p>
    <w:p w:rsidR="00952ACE" w:rsidRDefault="007D3755">
      <w:pPr>
        <w:pStyle w:val="Corpodetexto"/>
        <w:ind w:left="170" w:right="744"/>
        <w:jc w:val="center"/>
      </w:pPr>
      <w:r>
        <w:t>FACSETE</w:t>
      </w: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1000E3">
      <w:pPr>
        <w:pStyle w:val="Corpodetexto"/>
        <w:rPr>
          <w:sz w:val="23"/>
        </w:rPr>
      </w:pPr>
      <w:r>
        <w:rPr>
          <w:noProof/>
          <w:lang w:val="pt-BR" w:eastAsia="pt-BR" w:bidi="ar-SA"/>
        </w:rPr>
        <mc:AlternateContent>
          <mc:Choice Requires="wps">
            <w:drawing>
              <wp:anchor distT="4294967295" distB="4294967295" distL="0" distR="0" simplePos="0" relativeHeight="251655168" behindDoc="1" locked="0" layoutInCell="1" allowOverlap="1">
                <wp:simplePos x="0" y="0"/>
                <wp:positionH relativeFrom="page">
                  <wp:posOffset>2423795</wp:posOffset>
                </wp:positionH>
                <wp:positionV relativeFrom="paragraph">
                  <wp:posOffset>198119</wp:posOffset>
                </wp:positionV>
                <wp:extent cx="2710815" cy="0"/>
                <wp:effectExtent l="0" t="0" r="32385" b="19050"/>
                <wp:wrapTopAndBottom/>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81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AC5807" id="Line 25"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90.85pt,15.6pt" to="40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vtHwIAAEMEAAAOAAAAZHJzL2Uyb0RvYy54bWysU8GO2jAQvVfqP1i+QxI2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" strokeweight=".26669mm">
                <w10:wrap type="topAndBottom" anchorx="page"/>
              </v:line>
            </w:pict>
          </mc:Fallback>
        </mc:AlternateContent>
      </w:r>
    </w:p>
    <w:p w:rsidR="00952ACE" w:rsidRDefault="007B028D">
      <w:pPr>
        <w:pStyle w:val="Corpodetexto"/>
        <w:spacing w:line="250" w:lineRule="exact"/>
        <w:ind w:left="168" w:right="744"/>
        <w:jc w:val="center"/>
      </w:pPr>
      <w:r>
        <w:t>Prof</w:t>
      </w:r>
      <w:r w:rsidRPr="00963E57">
        <w:t>.</w:t>
      </w:r>
      <w:r>
        <w:t>ª</w:t>
      </w:r>
      <w:r w:rsidR="007D3755">
        <w:t xml:space="preserve"> Luciana Velludo Bernardes Pires</w:t>
      </w:r>
      <w:r w:rsidR="008B7E40">
        <w:t xml:space="preserve"> - Banca examinadora</w:t>
      </w:r>
    </w:p>
    <w:p w:rsidR="00952ACE" w:rsidRDefault="007D3755">
      <w:pPr>
        <w:pStyle w:val="Corpodetexto"/>
        <w:spacing w:before="2"/>
        <w:ind w:left="170" w:right="744"/>
        <w:jc w:val="center"/>
      </w:pPr>
      <w:r>
        <w:t>FACSETE</w:t>
      </w: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1000E3">
      <w:pPr>
        <w:pStyle w:val="Corpodetexto"/>
        <w:spacing w:before="10"/>
        <w:rPr>
          <w:sz w:val="18"/>
        </w:rPr>
      </w:pPr>
      <w:r>
        <w:rPr>
          <w:noProof/>
          <w:lang w:val="pt-BR" w:eastAsia="pt-BR" w:bidi="ar-SA"/>
        </w:rPr>
        <mc:AlternateContent>
          <mc:Choice Requires="wps">
            <w:drawing>
              <wp:anchor distT="4294967295" distB="4294967295" distL="0" distR="0" simplePos="0" relativeHeight="251656192" behindDoc="1" locked="0" layoutInCell="1" allowOverlap="1">
                <wp:simplePos x="0" y="0"/>
                <wp:positionH relativeFrom="page">
                  <wp:posOffset>2382520</wp:posOffset>
                </wp:positionH>
                <wp:positionV relativeFrom="paragraph">
                  <wp:posOffset>167639</wp:posOffset>
                </wp:positionV>
                <wp:extent cx="2794000" cy="0"/>
                <wp:effectExtent l="0" t="0" r="25400" b="19050"/>
                <wp:wrapTopAndBottom/>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0B6C8" id="Line 2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87.6pt,13.2pt" to="40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Qz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" strokeweight=".26669mm">
                <w10:wrap type="topAndBottom" anchorx="page"/>
              </v:line>
            </w:pict>
          </mc:Fallback>
        </mc:AlternateContent>
      </w:r>
    </w:p>
    <w:p w:rsidR="00952ACE" w:rsidRDefault="007D3755">
      <w:pPr>
        <w:pStyle w:val="Corpodetexto"/>
        <w:spacing w:line="250" w:lineRule="exact"/>
        <w:ind w:left="168" w:right="744"/>
        <w:jc w:val="center"/>
      </w:pPr>
      <w:r>
        <w:t>Prof. José Arnaldo Sousa Pires</w:t>
      </w:r>
      <w:r w:rsidR="008B7E40">
        <w:t xml:space="preserve"> – Banca examinadora</w:t>
      </w:r>
    </w:p>
    <w:p w:rsidR="00952ACE" w:rsidRDefault="007D3755">
      <w:pPr>
        <w:pStyle w:val="Corpodetexto"/>
        <w:ind w:left="170" w:right="744"/>
        <w:jc w:val="center"/>
      </w:pPr>
      <w:r>
        <w:t>FACSETE</w:t>
      </w:r>
    </w:p>
    <w:p w:rsidR="00952ACE" w:rsidRDefault="00952ACE">
      <w:pPr>
        <w:pStyle w:val="Corpodetexto"/>
        <w:rPr>
          <w:sz w:val="26"/>
        </w:rPr>
      </w:pPr>
    </w:p>
    <w:p w:rsidR="00952ACE" w:rsidRDefault="00952ACE">
      <w:pPr>
        <w:pStyle w:val="Corpodetexto"/>
        <w:rPr>
          <w:sz w:val="26"/>
        </w:rPr>
      </w:pPr>
    </w:p>
    <w:p w:rsidR="00952ACE" w:rsidRDefault="00952ACE">
      <w:pPr>
        <w:pStyle w:val="Corpodetexto"/>
        <w:rPr>
          <w:sz w:val="26"/>
        </w:rPr>
      </w:pPr>
    </w:p>
    <w:p w:rsidR="00952ACE" w:rsidRDefault="00952ACE">
      <w:pPr>
        <w:pStyle w:val="Corpodetexto"/>
        <w:spacing w:before="3"/>
        <w:rPr>
          <w:sz w:val="30"/>
        </w:rPr>
      </w:pPr>
    </w:p>
    <w:p w:rsidR="00952ACE" w:rsidRDefault="007D3755">
      <w:pPr>
        <w:pStyle w:val="Corpodetexto"/>
        <w:tabs>
          <w:tab w:val="left" w:pos="2263"/>
          <w:tab w:val="left" w:pos="4474"/>
        </w:tabs>
        <w:ind w:right="576"/>
        <w:jc w:val="center"/>
      </w:pPr>
      <w:r>
        <w:t>Ribeirão</w:t>
      </w:r>
      <w:r w:rsidR="00D553B0">
        <w:t xml:space="preserve"> </w:t>
      </w:r>
      <w:r>
        <w:t>Preto,</w:t>
      </w:r>
      <w:r>
        <w:rPr>
          <w:u w:val="single"/>
        </w:rPr>
        <w:tab/>
      </w:r>
      <w:r>
        <w:t>de</w:t>
      </w:r>
      <w:r>
        <w:rPr>
          <w:u w:val="single"/>
        </w:rPr>
        <w:tab/>
      </w:r>
      <w:r>
        <w:t>de</w:t>
      </w:r>
      <w:r w:rsidR="00FF29DB">
        <w:t xml:space="preserve"> </w:t>
      </w:r>
      <w:r w:rsidR="00AB7C28">
        <w:t>2019</w:t>
      </w:r>
      <w:r>
        <w:t>.</w:t>
      </w:r>
    </w:p>
    <w:p w:rsidR="00952ACE" w:rsidRDefault="00952ACE">
      <w:pPr>
        <w:jc w:val="center"/>
        <w:sectPr w:rsidR="00952ACE">
          <w:pgSz w:w="11910" w:h="16840"/>
          <w:pgMar w:top="1580" w:right="1020" w:bottom="280" w:left="1600" w:header="720" w:footer="720" w:gutter="0"/>
          <w:cols w:space="720"/>
        </w:sect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rPr>
          <w:sz w:val="20"/>
        </w:rPr>
      </w:pPr>
    </w:p>
    <w:p w:rsidR="00952ACE" w:rsidRDefault="00952ACE">
      <w:pPr>
        <w:pStyle w:val="Corpodetexto"/>
        <w:spacing w:before="8"/>
        <w:rPr>
          <w:sz w:val="15"/>
        </w:rPr>
      </w:pPr>
    </w:p>
    <w:p w:rsidR="00952ACE" w:rsidRPr="007437AE" w:rsidRDefault="007D3755">
      <w:pPr>
        <w:spacing w:before="92"/>
        <w:ind w:left="1760"/>
        <w:rPr>
          <w:i/>
          <w:sz w:val="24"/>
          <w:szCs w:val="24"/>
        </w:rPr>
      </w:pPr>
      <w:r w:rsidRPr="007437AE">
        <w:rPr>
          <w:i/>
          <w:sz w:val="24"/>
          <w:szCs w:val="24"/>
        </w:rPr>
        <w:t>Dedico primeiramente a Deus, pela oportunidade de hoje.</w:t>
      </w:r>
    </w:p>
    <w:p w:rsidR="00952ACE" w:rsidRPr="007437AE" w:rsidRDefault="007D3755">
      <w:pPr>
        <w:spacing w:before="147" w:line="360" w:lineRule="auto"/>
        <w:ind w:left="2361" w:right="2940"/>
        <w:jc w:val="center"/>
        <w:rPr>
          <w:i/>
          <w:sz w:val="24"/>
          <w:szCs w:val="24"/>
        </w:rPr>
      </w:pPr>
      <w:r w:rsidRPr="007437AE">
        <w:rPr>
          <w:i/>
          <w:sz w:val="24"/>
          <w:szCs w:val="24"/>
        </w:rPr>
        <w:t>Aos meus pais</w:t>
      </w:r>
      <w:r w:rsidR="000F13B2" w:rsidRPr="007437AE">
        <w:rPr>
          <w:i/>
          <w:sz w:val="24"/>
          <w:szCs w:val="24"/>
        </w:rPr>
        <w:t>, Gerson e Rita de Cássia,</w:t>
      </w:r>
      <w:r w:rsidRPr="007437AE">
        <w:rPr>
          <w:i/>
          <w:sz w:val="24"/>
          <w:szCs w:val="24"/>
        </w:rPr>
        <w:t xml:space="preserve"> que sempre estiv</w:t>
      </w:r>
      <w:r w:rsidR="000F13B2" w:rsidRPr="007437AE">
        <w:rPr>
          <w:i/>
          <w:sz w:val="24"/>
          <w:szCs w:val="24"/>
        </w:rPr>
        <w:t>eram comigo. Ao meu irmão Renan,</w:t>
      </w:r>
      <w:r w:rsidRPr="007437AE">
        <w:rPr>
          <w:i/>
          <w:sz w:val="24"/>
          <w:szCs w:val="24"/>
        </w:rPr>
        <w:t xml:space="preserve"> por todo o apoio.</w:t>
      </w:r>
    </w:p>
    <w:p w:rsidR="00952ACE" w:rsidRPr="007437AE" w:rsidRDefault="007D3755">
      <w:pPr>
        <w:spacing w:line="290" w:lineRule="exact"/>
        <w:ind w:left="1150"/>
        <w:rPr>
          <w:i/>
          <w:sz w:val="24"/>
          <w:szCs w:val="24"/>
        </w:rPr>
      </w:pPr>
      <w:r w:rsidRPr="007437AE">
        <w:rPr>
          <w:i/>
          <w:sz w:val="24"/>
          <w:szCs w:val="24"/>
        </w:rPr>
        <w:t>Aos meus amigos de turma, por cada momento único da especialização.</w:t>
      </w:r>
    </w:p>
    <w:p w:rsidR="00952ACE" w:rsidRPr="007437AE" w:rsidRDefault="007D3755">
      <w:pPr>
        <w:spacing w:before="148" w:line="360" w:lineRule="auto"/>
        <w:ind w:left="167" w:right="744"/>
        <w:jc w:val="center"/>
        <w:rPr>
          <w:i/>
          <w:sz w:val="24"/>
          <w:szCs w:val="24"/>
        </w:rPr>
      </w:pPr>
      <w:r w:rsidRPr="007437AE">
        <w:rPr>
          <w:i/>
          <w:sz w:val="24"/>
          <w:szCs w:val="24"/>
        </w:rPr>
        <w:t>Aos meus profe</w:t>
      </w:r>
      <w:r w:rsidR="00F34165" w:rsidRPr="007437AE">
        <w:rPr>
          <w:i/>
          <w:sz w:val="24"/>
          <w:szCs w:val="24"/>
        </w:rPr>
        <w:t>ssores, José Arnaldo, Luciana,</w:t>
      </w:r>
      <w:r w:rsidRPr="007437AE">
        <w:rPr>
          <w:i/>
          <w:sz w:val="24"/>
          <w:szCs w:val="24"/>
        </w:rPr>
        <w:t xml:space="preserve"> </w:t>
      </w:r>
      <w:r w:rsidR="00F34165" w:rsidRPr="007437AE">
        <w:rPr>
          <w:i/>
          <w:sz w:val="24"/>
          <w:szCs w:val="24"/>
        </w:rPr>
        <w:t>Maíra e Leandro</w:t>
      </w:r>
      <w:r w:rsidRPr="007437AE">
        <w:rPr>
          <w:i/>
          <w:sz w:val="24"/>
          <w:szCs w:val="24"/>
        </w:rPr>
        <w:t xml:space="preserve"> por toda a paciência e dedicação conosco.</w:t>
      </w:r>
    </w:p>
    <w:p w:rsidR="00952ACE" w:rsidRPr="007437AE" w:rsidRDefault="00952ACE">
      <w:pPr>
        <w:spacing w:line="362" w:lineRule="auto"/>
        <w:jc w:val="center"/>
        <w:rPr>
          <w:sz w:val="24"/>
          <w:szCs w:val="24"/>
        </w:rPr>
        <w:sectPr w:rsidR="00952ACE" w:rsidRPr="007437AE">
          <w:headerReference w:type="default" r:id="rId10"/>
          <w:pgSz w:w="11910" w:h="16840"/>
          <w:pgMar w:top="1960" w:right="1020" w:bottom="280" w:left="1600" w:header="1708" w:footer="0" w:gutter="0"/>
          <w:cols w:space="720"/>
        </w:sectPr>
      </w:pPr>
    </w:p>
    <w:p w:rsidR="00952ACE" w:rsidRDefault="00952ACE">
      <w:pPr>
        <w:pStyle w:val="Corpodetexto"/>
        <w:rPr>
          <w:rFonts w:ascii="Monotype Corsiva"/>
          <w:i/>
          <w:sz w:val="20"/>
        </w:rPr>
      </w:pPr>
    </w:p>
    <w:p w:rsidR="007B028D" w:rsidRPr="007437AE" w:rsidRDefault="007B028D" w:rsidP="007B028D">
      <w:pPr>
        <w:spacing w:line="360" w:lineRule="auto"/>
        <w:ind w:firstLine="709"/>
        <w:jc w:val="both"/>
        <w:rPr>
          <w:i/>
          <w:sz w:val="24"/>
          <w:szCs w:val="24"/>
        </w:rPr>
      </w:pPr>
      <w:r w:rsidRPr="007437AE">
        <w:rPr>
          <w:i/>
          <w:sz w:val="24"/>
          <w:szCs w:val="24"/>
        </w:rPr>
        <w:t>Agradeço a Deus, uma vez que ele me guiou até esse momento e me destinou a essa escola.</w:t>
      </w:r>
    </w:p>
    <w:p w:rsidR="007B028D" w:rsidRPr="007437AE" w:rsidRDefault="007B028D" w:rsidP="007B028D">
      <w:pPr>
        <w:spacing w:line="360" w:lineRule="auto"/>
        <w:ind w:firstLine="709"/>
        <w:jc w:val="both"/>
        <w:rPr>
          <w:i/>
          <w:sz w:val="24"/>
          <w:szCs w:val="24"/>
        </w:rPr>
      </w:pPr>
      <w:r w:rsidRPr="007437AE">
        <w:rPr>
          <w:i/>
          <w:sz w:val="24"/>
          <w:szCs w:val="24"/>
        </w:rPr>
        <w:t>Agradeço a meus pais, Rita de Cássia e Gerson, pelo amor, paciência e incentivo; sem vocês nada disso seria possível.</w:t>
      </w:r>
    </w:p>
    <w:p w:rsidR="007B028D" w:rsidRPr="007437AE" w:rsidRDefault="007B028D" w:rsidP="007B028D">
      <w:pPr>
        <w:spacing w:line="360" w:lineRule="auto"/>
        <w:ind w:firstLine="709"/>
        <w:jc w:val="both"/>
        <w:rPr>
          <w:i/>
          <w:sz w:val="24"/>
          <w:szCs w:val="24"/>
        </w:rPr>
      </w:pPr>
      <w:r w:rsidRPr="007437AE">
        <w:rPr>
          <w:i/>
          <w:sz w:val="24"/>
          <w:szCs w:val="24"/>
        </w:rPr>
        <w:t>Agradeço ao meu irmão Renan, pela paciência, por estar sempre ao meu lado e por ser meu melhor amigo.</w:t>
      </w:r>
    </w:p>
    <w:p w:rsidR="007B028D" w:rsidRPr="007437AE" w:rsidRDefault="007B028D" w:rsidP="007B028D">
      <w:pPr>
        <w:spacing w:line="360" w:lineRule="auto"/>
        <w:ind w:firstLine="709"/>
        <w:jc w:val="both"/>
        <w:rPr>
          <w:i/>
          <w:sz w:val="24"/>
          <w:szCs w:val="24"/>
        </w:rPr>
      </w:pPr>
      <w:r w:rsidRPr="007437AE">
        <w:rPr>
          <w:i/>
          <w:sz w:val="24"/>
          <w:szCs w:val="24"/>
        </w:rPr>
        <w:t>Agradeço ao meu professor José Arnaldo, pelo acolhimento, pelos inúmeros ensinamentos, pelas brilhantes aulas e conselhos; à professora Luciana, que é uma pessoa maravilhosa, por todo o carinho, atenção, aprendizado e apoio.</w:t>
      </w:r>
    </w:p>
    <w:p w:rsidR="007B028D" w:rsidRPr="007437AE" w:rsidRDefault="007B028D" w:rsidP="007B028D">
      <w:pPr>
        <w:spacing w:line="360" w:lineRule="auto"/>
        <w:ind w:firstLine="709"/>
        <w:jc w:val="both"/>
        <w:rPr>
          <w:i/>
          <w:sz w:val="24"/>
          <w:szCs w:val="24"/>
        </w:rPr>
      </w:pPr>
      <w:r w:rsidRPr="007437AE">
        <w:rPr>
          <w:i/>
          <w:sz w:val="24"/>
          <w:szCs w:val="24"/>
        </w:rPr>
        <w:t>À professora Maíra, por todo apoio, atenção, paciência, por compartilhar seus ensinamentos e todo o carinho.</w:t>
      </w:r>
    </w:p>
    <w:p w:rsidR="007B028D" w:rsidRPr="007437AE" w:rsidRDefault="007B028D" w:rsidP="007B028D">
      <w:pPr>
        <w:spacing w:line="360" w:lineRule="auto"/>
        <w:ind w:firstLine="709"/>
        <w:jc w:val="both"/>
        <w:rPr>
          <w:i/>
          <w:sz w:val="24"/>
          <w:szCs w:val="24"/>
        </w:rPr>
      </w:pPr>
      <w:r w:rsidRPr="007437AE">
        <w:rPr>
          <w:i/>
          <w:sz w:val="24"/>
          <w:szCs w:val="24"/>
        </w:rPr>
        <w:t>Ao professor Leandro, pelas excelentes aulas, pelos vários ensinamentos, pela paciência e por toda a ajuda em clínica.</w:t>
      </w:r>
    </w:p>
    <w:p w:rsidR="007B028D" w:rsidRPr="007437AE" w:rsidRDefault="007B028D" w:rsidP="007B028D">
      <w:pPr>
        <w:spacing w:line="360" w:lineRule="auto"/>
        <w:ind w:firstLine="709"/>
        <w:jc w:val="both"/>
        <w:rPr>
          <w:i/>
          <w:sz w:val="24"/>
          <w:szCs w:val="24"/>
        </w:rPr>
      </w:pPr>
      <w:r w:rsidRPr="007437AE">
        <w:rPr>
          <w:i/>
          <w:sz w:val="24"/>
          <w:szCs w:val="24"/>
        </w:rPr>
        <w:t>Agradeço aos meus colegas de turma, pessoas muito especiais que vou levar para toda minha vida.</w:t>
      </w:r>
    </w:p>
    <w:p w:rsidR="00506C5A" w:rsidRPr="007437AE" w:rsidRDefault="007B028D" w:rsidP="007B028D">
      <w:pPr>
        <w:spacing w:line="360" w:lineRule="auto"/>
        <w:ind w:firstLine="709"/>
        <w:jc w:val="both"/>
        <w:rPr>
          <w:sz w:val="24"/>
          <w:szCs w:val="24"/>
        </w:rPr>
      </w:pPr>
      <w:r w:rsidRPr="007437AE">
        <w:rPr>
          <w:i/>
          <w:sz w:val="24"/>
          <w:szCs w:val="24"/>
        </w:rPr>
        <w:t>“Se cheguei até aqui foi porque me apoiei nos ombros dos gigantes” (ISAAC NEWTON).</w:t>
      </w:r>
    </w:p>
    <w:p w:rsidR="00952ACE" w:rsidRPr="007B028D" w:rsidRDefault="00952ACE" w:rsidP="007B028D">
      <w:pPr>
        <w:spacing w:line="360" w:lineRule="auto"/>
        <w:ind w:firstLine="709"/>
        <w:jc w:val="both"/>
        <w:rPr>
          <w:rFonts w:ascii="Monotype Corsiva" w:hAnsi="Monotype Corsiva"/>
          <w:sz w:val="40"/>
        </w:rPr>
        <w:sectPr w:rsidR="00952ACE" w:rsidRPr="007B028D">
          <w:headerReference w:type="default" r:id="rId11"/>
          <w:pgSz w:w="11910" w:h="16840"/>
          <w:pgMar w:top="1960" w:right="1020" w:bottom="280" w:left="1600" w:header="1708" w:footer="0" w:gutter="0"/>
          <w:cols w:space="720"/>
        </w:sect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rPr>
          <w:rFonts w:ascii="Monotype Corsiva"/>
          <w:b/>
          <w:i/>
          <w:sz w:val="20"/>
        </w:rPr>
      </w:pPr>
    </w:p>
    <w:p w:rsidR="00952ACE" w:rsidRDefault="00952ACE">
      <w:pPr>
        <w:pStyle w:val="Corpodetexto"/>
        <w:spacing w:before="9"/>
        <w:rPr>
          <w:rFonts w:ascii="Monotype Corsiva"/>
          <w:b/>
          <w:i/>
          <w:sz w:val="16"/>
        </w:rPr>
      </w:pPr>
    </w:p>
    <w:p w:rsidR="00952ACE" w:rsidRDefault="007D3755">
      <w:pPr>
        <w:spacing w:before="93" w:line="360" w:lineRule="auto"/>
        <w:ind w:left="3505" w:right="680"/>
        <w:jc w:val="both"/>
        <w:rPr>
          <w:i/>
          <w:sz w:val="24"/>
        </w:rPr>
      </w:pPr>
      <w:r>
        <w:rPr>
          <w:i/>
          <w:sz w:val="24"/>
        </w:rPr>
        <w:t>“Que todos os nossos esforços estejam sempre focados no desafio à impossibilidade. Todas as grandes conquistas humanas vieram daquilo que parecia impossível.</w:t>
      </w:r>
      <w:proofErr w:type="gramStart"/>
      <w:r>
        <w:rPr>
          <w:i/>
          <w:sz w:val="24"/>
        </w:rPr>
        <w:t xml:space="preserve"> ”</w:t>
      </w:r>
      <w:proofErr w:type="gramEnd"/>
    </w:p>
    <w:p w:rsidR="00952ACE" w:rsidRDefault="00952ACE">
      <w:pPr>
        <w:pStyle w:val="Corpodetexto"/>
        <w:spacing w:before="1"/>
        <w:rPr>
          <w:i/>
          <w:sz w:val="36"/>
        </w:rPr>
      </w:pPr>
    </w:p>
    <w:p w:rsidR="00952ACE" w:rsidRDefault="007D3755">
      <w:pPr>
        <w:ind w:right="680"/>
        <w:jc w:val="right"/>
        <w:rPr>
          <w:sz w:val="26"/>
        </w:rPr>
      </w:pPr>
      <w:r>
        <w:rPr>
          <w:sz w:val="26"/>
        </w:rPr>
        <w:t>Charles Chaplin</w:t>
      </w:r>
    </w:p>
    <w:p w:rsidR="00952ACE" w:rsidRDefault="00952ACE">
      <w:pPr>
        <w:jc w:val="right"/>
        <w:rPr>
          <w:sz w:val="26"/>
        </w:rPr>
        <w:sectPr w:rsidR="00952ACE">
          <w:headerReference w:type="default" r:id="rId12"/>
          <w:pgSz w:w="11910" w:h="16840"/>
          <w:pgMar w:top="1580" w:right="1020" w:bottom="280" w:left="1600" w:header="0" w:footer="0" w:gutter="0"/>
          <w:cols w:space="720"/>
        </w:sectPr>
      </w:pPr>
    </w:p>
    <w:p w:rsidR="00952ACE" w:rsidRPr="007B028D" w:rsidRDefault="00952ACE">
      <w:pPr>
        <w:pStyle w:val="Corpodetexto"/>
        <w:spacing w:before="11"/>
      </w:pPr>
    </w:p>
    <w:p w:rsidR="007B028D" w:rsidRDefault="007B028D" w:rsidP="007B028D">
      <w:pPr>
        <w:widowControl/>
        <w:autoSpaceDE/>
        <w:autoSpaceDN/>
        <w:spacing w:line="360" w:lineRule="auto"/>
        <w:contextualSpacing/>
        <w:jc w:val="both"/>
        <w:rPr>
          <w:rFonts w:eastAsia="Calibri"/>
          <w:sz w:val="24"/>
          <w:szCs w:val="24"/>
          <w:lang w:val="pt-BR" w:eastAsia="en-US" w:bidi="ar-SA"/>
        </w:rPr>
      </w:pPr>
      <w:r w:rsidRPr="00CF0FDE">
        <w:rPr>
          <w:rFonts w:eastAsia="Calibri"/>
          <w:sz w:val="24"/>
          <w:szCs w:val="24"/>
          <w:lang w:val="pt-BR" w:eastAsia="en-US" w:bidi="ar-SA"/>
        </w:rPr>
        <w:t xml:space="preserve">Os alinhadores ortodônticos </w:t>
      </w:r>
      <w:proofErr w:type="spellStart"/>
      <w:r w:rsidRPr="00CF0FDE">
        <w:rPr>
          <w:rFonts w:eastAsia="Calibri"/>
          <w:sz w:val="24"/>
          <w:szCs w:val="24"/>
          <w:lang w:val="pt-BR" w:eastAsia="en-US" w:bidi="ar-SA"/>
        </w:rPr>
        <w:t>Invisalign</w:t>
      </w:r>
      <w:proofErr w:type="spellEnd"/>
      <w:r w:rsidRPr="00CF0FDE">
        <w:rPr>
          <w:rFonts w:eastAsia="Calibri"/>
          <w:sz w:val="24"/>
          <w:szCs w:val="24"/>
          <w:lang w:val="pt-BR" w:eastAsia="en-US" w:bidi="ar-SA"/>
        </w:rPr>
        <w:t xml:space="preserve"> são uma alternativa estética aos aparelhos fixos convencionais. Esse sistema foi desenvolvido pela </w:t>
      </w:r>
      <w:proofErr w:type="spellStart"/>
      <w:r w:rsidRPr="00CF0FDE">
        <w:rPr>
          <w:rFonts w:eastAsia="Calibri"/>
          <w:sz w:val="24"/>
          <w:szCs w:val="24"/>
          <w:lang w:val="pt-BR" w:eastAsia="en-US" w:bidi="ar-SA"/>
        </w:rPr>
        <w:t>Align</w:t>
      </w:r>
      <w:proofErr w:type="spellEnd"/>
      <w:r w:rsidRPr="00CF0FDE">
        <w:rPr>
          <w:rFonts w:eastAsia="Calibri"/>
          <w:sz w:val="24"/>
          <w:szCs w:val="24"/>
          <w:lang w:val="pt-BR" w:eastAsia="en-US" w:bidi="ar-SA"/>
        </w:rPr>
        <w:t xml:space="preserve"> Technology, em Santa Clara, nos Estados Unidos</w:t>
      </w:r>
      <w:r>
        <w:rPr>
          <w:rFonts w:eastAsia="Calibri"/>
          <w:sz w:val="24"/>
          <w:szCs w:val="24"/>
          <w:lang w:val="pt-BR" w:eastAsia="en-US" w:bidi="ar-SA"/>
        </w:rPr>
        <w:t>,</w:t>
      </w:r>
      <w:r w:rsidRPr="00CF0FDE">
        <w:rPr>
          <w:rFonts w:eastAsia="Calibri"/>
          <w:sz w:val="24"/>
          <w:szCs w:val="24"/>
          <w:lang w:val="pt-BR" w:eastAsia="en-US" w:bidi="ar-SA"/>
        </w:rPr>
        <w:t xml:space="preserve"> e compreende um conjunto de placas plásticas transparentes confeccionadas por meio de uma tecnologia tridimensional (CADCAM). O objetivo deste trabalho é mostrar, por meio de uma revisão de literatura, as principais vantagens, indicações e limitações do sistema </w:t>
      </w:r>
      <w:proofErr w:type="spellStart"/>
      <w:r w:rsidRPr="00CF0FDE">
        <w:rPr>
          <w:rFonts w:eastAsia="Calibri"/>
          <w:sz w:val="24"/>
          <w:szCs w:val="24"/>
          <w:lang w:val="pt-BR" w:eastAsia="en-US" w:bidi="ar-SA"/>
        </w:rPr>
        <w:t>Invisalign</w:t>
      </w:r>
      <w:proofErr w:type="spellEnd"/>
      <w:r w:rsidRPr="00CF0FDE">
        <w:rPr>
          <w:rFonts w:eastAsia="Calibri"/>
          <w:sz w:val="24"/>
          <w:szCs w:val="24"/>
          <w:lang w:val="pt-BR" w:eastAsia="en-US" w:bidi="ar-SA"/>
        </w:rPr>
        <w:t xml:space="preserve">. Foi realizado através de uma coleta de artigos </w:t>
      </w:r>
      <w:r>
        <w:rPr>
          <w:rFonts w:eastAsia="Calibri"/>
          <w:sz w:val="24"/>
          <w:szCs w:val="24"/>
          <w:lang w:val="pt-BR" w:eastAsia="en-US" w:bidi="ar-SA"/>
        </w:rPr>
        <w:t xml:space="preserve">publicados </w:t>
      </w:r>
      <w:r w:rsidRPr="00CF0FDE">
        <w:rPr>
          <w:rFonts w:eastAsia="Calibri"/>
          <w:sz w:val="24"/>
          <w:szCs w:val="24"/>
          <w:lang w:val="pt-BR" w:eastAsia="en-US" w:bidi="ar-SA"/>
        </w:rPr>
        <w:t>sobre o tema, nas línguas portuguesa</w:t>
      </w:r>
      <w:r>
        <w:rPr>
          <w:rFonts w:eastAsia="Calibri"/>
          <w:sz w:val="24"/>
          <w:szCs w:val="24"/>
          <w:lang w:val="pt-BR" w:eastAsia="en-US" w:bidi="ar-SA"/>
        </w:rPr>
        <w:t xml:space="preserve"> e inglesa</w:t>
      </w:r>
      <w:r w:rsidRPr="00CF0FDE">
        <w:rPr>
          <w:rFonts w:eastAsia="Calibri"/>
          <w:sz w:val="24"/>
          <w:szCs w:val="24"/>
          <w:lang w:val="pt-BR" w:eastAsia="en-US" w:bidi="ar-SA"/>
        </w:rPr>
        <w:t>, no período entre 2000 e 2017. Esse sistema permite um tratamento ortodôntico estético, mas depende totalmente da colaboração do paciente. Portanto, se indicado corretamente, proporciona resultados altamente satisfatórios e</w:t>
      </w:r>
      <w:r>
        <w:rPr>
          <w:rFonts w:eastAsia="Calibri"/>
          <w:sz w:val="24"/>
          <w:szCs w:val="24"/>
          <w:lang w:val="pt-BR" w:eastAsia="en-US" w:bidi="ar-SA"/>
        </w:rPr>
        <w:t>,</w:t>
      </w:r>
      <w:r w:rsidRPr="00CF0FDE">
        <w:rPr>
          <w:rFonts w:eastAsia="Calibri"/>
          <w:sz w:val="24"/>
          <w:szCs w:val="24"/>
          <w:lang w:val="pt-BR" w:eastAsia="en-US" w:bidi="ar-SA"/>
        </w:rPr>
        <w:t xml:space="preserve"> </w:t>
      </w:r>
      <w:r>
        <w:rPr>
          <w:rFonts w:eastAsia="Calibri"/>
          <w:sz w:val="24"/>
          <w:szCs w:val="24"/>
          <w:lang w:val="pt-BR" w:eastAsia="en-US" w:bidi="ar-SA"/>
        </w:rPr>
        <w:t>assim</w:t>
      </w:r>
      <w:r w:rsidRPr="00CF0FDE">
        <w:rPr>
          <w:rFonts w:eastAsia="Calibri"/>
          <w:sz w:val="24"/>
          <w:szCs w:val="24"/>
          <w:lang w:val="pt-BR" w:eastAsia="en-US" w:bidi="ar-SA"/>
        </w:rPr>
        <w:t>, cabe ao profissional saber indicá-lo, da melhor forma possível, levando em consideração suas vantagens, indicações e limitações.</w:t>
      </w:r>
    </w:p>
    <w:p w:rsidR="007B028D" w:rsidRPr="00CF0FDE" w:rsidRDefault="007B028D" w:rsidP="007B028D">
      <w:pPr>
        <w:widowControl/>
        <w:autoSpaceDE/>
        <w:autoSpaceDN/>
        <w:spacing w:line="360" w:lineRule="auto"/>
        <w:contextualSpacing/>
        <w:jc w:val="both"/>
        <w:rPr>
          <w:rFonts w:eastAsia="Calibri"/>
          <w:sz w:val="24"/>
          <w:szCs w:val="24"/>
          <w:lang w:val="pt-BR" w:eastAsia="en-US" w:bidi="ar-SA"/>
        </w:rPr>
      </w:pPr>
    </w:p>
    <w:p w:rsidR="007B028D" w:rsidRPr="00CF0FDE" w:rsidRDefault="007B028D" w:rsidP="007B028D">
      <w:pPr>
        <w:widowControl/>
        <w:autoSpaceDE/>
        <w:autoSpaceDN/>
        <w:spacing w:line="360" w:lineRule="auto"/>
        <w:contextualSpacing/>
        <w:jc w:val="both"/>
        <w:rPr>
          <w:rFonts w:eastAsia="Calibri"/>
          <w:sz w:val="24"/>
          <w:szCs w:val="24"/>
          <w:lang w:val="pt-BR" w:eastAsia="en-US" w:bidi="ar-SA"/>
        </w:rPr>
      </w:pPr>
      <w:r w:rsidRPr="00963E57">
        <w:rPr>
          <w:rFonts w:eastAsia="Calibri"/>
          <w:b/>
          <w:sz w:val="24"/>
          <w:lang w:val="pt-BR" w:eastAsia="en-US" w:bidi="ar-SA"/>
        </w:rPr>
        <w:t>Palavras-</w:t>
      </w:r>
      <w:r w:rsidRPr="00CF0FDE">
        <w:rPr>
          <w:rFonts w:eastAsia="Calibri"/>
          <w:b/>
          <w:sz w:val="24"/>
          <w:lang w:val="pt-BR" w:eastAsia="en-US" w:bidi="ar-SA"/>
        </w:rPr>
        <w:t xml:space="preserve">chave: </w:t>
      </w:r>
      <w:r w:rsidRPr="00CF0FDE">
        <w:rPr>
          <w:rFonts w:eastAsia="Calibri"/>
          <w:sz w:val="24"/>
          <w:lang w:val="pt-BR" w:eastAsia="en-US" w:bidi="ar-SA"/>
        </w:rPr>
        <w:t>Alinhador</w:t>
      </w:r>
      <w:r w:rsidRPr="00963E57">
        <w:rPr>
          <w:rFonts w:eastAsia="Calibri"/>
          <w:sz w:val="24"/>
          <w:lang w:val="pt-BR" w:eastAsia="en-US" w:bidi="ar-SA"/>
        </w:rPr>
        <w:t>;</w:t>
      </w:r>
      <w:r w:rsidRPr="00CF0FDE">
        <w:rPr>
          <w:rFonts w:eastAsia="Calibri"/>
          <w:sz w:val="24"/>
          <w:lang w:val="pt-BR" w:eastAsia="en-US" w:bidi="ar-SA"/>
        </w:rPr>
        <w:t xml:space="preserve"> </w:t>
      </w:r>
      <w:proofErr w:type="spellStart"/>
      <w:r w:rsidRPr="00CF0FDE">
        <w:rPr>
          <w:rFonts w:eastAsia="Calibri"/>
          <w:sz w:val="24"/>
          <w:lang w:val="pt-BR" w:eastAsia="en-US" w:bidi="ar-SA"/>
        </w:rPr>
        <w:t>Invisalign</w:t>
      </w:r>
      <w:proofErr w:type="spellEnd"/>
      <w:r w:rsidRPr="00963E57">
        <w:rPr>
          <w:rFonts w:eastAsia="Calibri"/>
          <w:sz w:val="24"/>
          <w:lang w:val="pt-BR" w:eastAsia="en-US" w:bidi="ar-SA"/>
        </w:rPr>
        <w:t>;</w:t>
      </w:r>
      <w:r w:rsidRPr="00CF0FDE">
        <w:rPr>
          <w:rFonts w:eastAsia="Calibri"/>
          <w:sz w:val="24"/>
          <w:lang w:val="pt-BR" w:eastAsia="en-US" w:bidi="ar-SA"/>
        </w:rPr>
        <w:t xml:space="preserve"> Ortodontia.</w:t>
      </w:r>
    </w:p>
    <w:p w:rsidR="00952ACE" w:rsidRDefault="00952ACE">
      <w:pPr>
        <w:rPr>
          <w:sz w:val="24"/>
        </w:rPr>
        <w:sectPr w:rsidR="00952ACE">
          <w:headerReference w:type="default" r:id="rId13"/>
          <w:pgSz w:w="11910" w:h="16840"/>
          <w:pgMar w:top="2380" w:right="1020" w:bottom="280" w:left="1600" w:header="2121" w:footer="0" w:gutter="0"/>
          <w:cols w:space="720"/>
        </w:sectPr>
      </w:pPr>
    </w:p>
    <w:p w:rsidR="007B028D" w:rsidRDefault="007B028D" w:rsidP="007B028D">
      <w:pPr>
        <w:widowControl/>
        <w:autoSpaceDE/>
        <w:autoSpaceDN/>
        <w:spacing w:line="360" w:lineRule="auto"/>
        <w:contextualSpacing/>
        <w:jc w:val="both"/>
        <w:rPr>
          <w:rFonts w:eastAsia="Calibri"/>
          <w:sz w:val="24"/>
          <w:szCs w:val="24"/>
          <w:lang w:val="pt-BR" w:eastAsia="en-US" w:bidi="ar-SA"/>
        </w:rPr>
      </w:pPr>
    </w:p>
    <w:p w:rsidR="007B028D" w:rsidRPr="00D553B0" w:rsidRDefault="007B028D" w:rsidP="007B028D">
      <w:pPr>
        <w:widowControl/>
        <w:autoSpaceDE/>
        <w:autoSpaceDN/>
        <w:spacing w:line="360" w:lineRule="auto"/>
        <w:contextualSpacing/>
        <w:jc w:val="both"/>
        <w:rPr>
          <w:rFonts w:eastAsia="Calibri"/>
          <w:sz w:val="24"/>
          <w:szCs w:val="24"/>
          <w:lang w:val="en-US" w:eastAsia="en-US" w:bidi="ar-SA"/>
        </w:rPr>
      </w:pPr>
      <w:proofErr w:type="spellStart"/>
      <w:r w:rsidRPr="00D553B0">
        <w:rPr>
          <w:rFonts w:eastAsia="Calibri"/>
          <w:sz w:val="24"/>
          <w:szCs w:val="24"/>
          <w:lang w:val="en-US" w:eastAsia="en-US" w:bidi="ar-SA"/>
        </w:rPr>
        <w:t>Invisalign</w:t>
      </w:r>
      <w:proofErr w:type="spellEnd"/>
      <w:r w:rsidRPr="00D553B0">
        <w:rPr>
          <w:rFonts w:eastAsia="Calibri"/>
          <w:sz w:val="24"/>
          <w:szCs w:val="24"/>
          <w:lang w:val="en-US" w:eastAsia="en-US" w:bidi="ar-SA"/>
        </w:rPr>
        <w:t xml:space="preserve"> orthodontic aligners are </w:t>
      </w:r>
      <w:proofErr w:type="gramStart"/>
      <w:r w:rsidRPr="00D553B0">
        <w:rPr>
          <w:rFonts w:eastAsia="Calibri"/>
          <w:sz w:val="24"/>
          <w:szCs w:val="24"/>
          <w:lang w:val="en-US" w:eastAsia="en-US" w:bidi="ar-SA"/>
        </w:rPr>
        <w:t>an a</w:t>
      </w:r>
      <w:proofErr w:type="gramEnd"/>
      <w:r w:rsidR="00FF29DB" w:rsidRPr="00D553B0">
        <w:rPr>
          <w:rFonts w:eastAsia="Calibri"/>
          <w:sz w:val="24"/>
          <w:szCs w:val="24"/>
          <w:lang w:val="en-US" w:eastAsia="en-US" w:bidi="ar-SA"/>
        </w:rPr>
        <w:t xml:space="preserve"> </w:t>
      </w:r>
      <w:r w:rsidRPr="00D553B0">
        <w:rPr>
          <w:rFonts w:eastAsia="Calibri"/>
          <w:sz w:val="24"/>
          <w:szCs w:val="24"/>
          <w:lang w:val="en-US" w:eastAsia="en-US" w:bidi="ar-SA"/>
        </w:rPr>
        <w:t xml:space="preserve">esthetic alternative to conventional fixed appliances. This system was developed by Align Technology, Santa Clara, in the United States and comprises a set of transparent plastic plates made using a three-dimensional technology (CADCAM). The objective of this work is to show, through a literature review, the main advantages, indications and limitations of the </w:t>
      </w:r>
      <w:proofErr w:type="spellStart"/>
      <w:r w:rsidRPr="00D553B0">
        <w:rPr>
          <w:rFonts w:eastAsia="Calibri"/>
          <w:sz w:val="24"/>
          <w:szCs w:val="24"/>
          <w:lang w:val="en-US" w:eastAsia="en-US" w:bidi="ar-SA"/>
        </w:rPr>
        <w:t>Invisalign</w:t>
      </w:r>
      <w:proofErr w:type="spellEnd"/>
      <w:r w:rsidRPr="00D553B0">
        <w:rPr>
          <w:rFonts w:eastAsia="Calibri"/>
          <w:sz w:val="24"/>
          <w:szCs w:val="24"/>
          <w:lang w:val="en-US" w:eastAsia="en-US" w:bidi="ar-SA"/>
        </w:rPr>
        <w:t xml:space="preserve"> system. It was performed through a collection of articles on the subject, in the Portuguese and English languages, between 2000 and 2017. This system allows orthodontic treatment aesthetic, but depends totally on the patient's collaboration. Therefore, if indicated correctly, the treatment provides highly satisfactory results and, therefore, it is up to the professional to know how to indicate it, in the best possible way, taking into account its advantages, indications and limitations.</w:t>
      </w:r>
    </w:p>
    <w:p w:rsidR="007B028D" w:rsidRPr="00D553B0" w:rsidRDefault="007B028D" w:rsidP="007B028D">
      <w:pPr>
        <w:widowControl/>
        <w:autoSpaceDE/>
        <w:autoSpaceDN/>
        <w:spacing w:line="360" w:lineRule="auto"/>
        <w:contextualSpacing/>
        <w:jc w:val="both"/>
        <w:rPr>
          <w:rFonts w:eastAsia="Calibri"/>
          <w:sz w:val="24"/>
          <w:szCs w:val="24"/>
          <w:lang w:val="en-US" w:eastAsia="en-US" w:bidi="ar-SA"/>
        </w:rPr>
      </w:pPr>
    </w:p>
    <w:p w:rsidR="00952ACE" w:rsidRDefault="007B028D" w:rsidP="007B028D">
      <w:pPr>
        <w:pStyle w:val="Corpodetexto"/>
        <w:ind w:left="102"/>
        <w:jc w:val="both"/>
      </w:pPr>
      <w:proofErr w:type="spellStart"/>
      <w:r w:rsidRPr="00CF0FDE">
        <w:rPr>
          <w:rFonts w:eastAsia="Calibri"/>
          <w:b/>
          <w:lang w:val="pt-BR" w:eastAsia="en-US" w:bidi="ar-SA"/>
        </w:rPr>
        <w:t>Keywords</w:t>
      </w:r>
      <w:proofErr w:type="spellEnd"/>
      <w:r w:rsidRPr="00CF0FDE">
        <w:rPr>
          <w:rFonts w:eastAsia="Calibri"/>
          <w:b/>
          <w:lang w:val="pt-BR" w:eastAsia="en-US" w:bidi="ar-SA"/>
        </w:rPr>
        <w:t>:</w:t>
      </w:r>
      <w:r w:rsidRPr="00CF0FDE">
        <w:rPr>
          <w:rFonts w:eastAsia="Calibri"/>
          <w:lang w:val="pt-BR" w:eastAsia="en-US" w:bidi="ar-SA"/>
        </w:rPr>
        <w:t xml:space="preserve"> </w:t>
      </w:r>
      <w:proofErr w:type="spellStart"/>
      <w:r w:rsidRPr="00CF0FDE">
        <w:rPr>
          <w:rFonts w:eastAsia="Calibri"/>
          <w:lang w:val="pt-BR" w:eastAsia="en-US" w:bidi="ar-SA"/>
        </w:rPr>
        <w:t>Aligner</w:t>
      </w:r>
      <w:proofErr w:type="spellEnd"/>
      <w:r w:rsidRPr="00963E57">
        <w:rPr>
          <w:rFonts w:eastAsia="Calibri"/>
          <w:lang w:val="pt-BR" w:eastAsia="en-US" w:bidi="ar-SA"/>
        </w:rPr>
        <w:t xml:space="preserve">; </w:t>
      </w:r>
      <w:proofErr w:type="spellStart"/>
      <w:r w:rsidRPr="00CF0FDE">
        <w:rPr>
          <w:rFonts w:eastAsia="Calibri"/>
          <w:lang w:val="pt-BR" w:eastAsia="en-US" w:bidi="ar-SA"/>
        </w:rPr>
        <w:t>Invisalign</w:t>
      </w:r>
      <w:proofErr w:type="spellEnd"/>
      <w:r w:rsidRPr="00963E57">
        <w:rPr>
          <w:rFonts w:eastAsia="Calibri"/>
          <w:lang w:val="pt-BR" w:eastAsia="en-US" w:bidi="ar-SA"/>
        </w:rPr>
        <w:t>;</w:t>
      </w:r>
      <w:r w:rsidRPr="00CF0FDE">
        <w:rPr>
          <w:rFonts w:eastAsia="Calibri"/>
          <w:lang w:val="pt-BR" w:eastAsia="en-US" w:bidi="ar-SA"/>
        </w:rPr>
        <w:t xml:space="preserve"> </w:t>
      </w:r>
      <w:proofErr w:type="spellStart"/>
      <w:r w:rsidRPr="00CF0FDE">
        <w:rPr>
          <w:rFonts w:eastAsia="Calibri"/>
          <w:lang w:val="pt-BR" w:eastAsia="en-US" w:bidi="ar-SA"/>
        </w:rPr>
        <w:t>Orthodontics</w:t>
      </w:r>
      <w:proofErr w:type="spellEnd"/>
      <w:r w:rsidRPr="00CF0FDE">
        <w:rPr>
          <w:rFonts w:eastAsia="Calibri"/>
          <w:lang w:val="pt-BR" w:eastAsia="en-US" w:bidi="ar-SA"/>
        </w:rPr>
        <w:t>.</w:t>
      </w:r>
    </w:p>
    <w:p w:rsidR="00952ACE" w:rsidRDefault="00952ACE">
      <w:pPr>
        <w:jc w:val="both"/>
        <w:sectPr w:rsidR="00952ACE">
          <w:headerReference w:type="default" r:id="rId14"/>
          <w:pgSz w:w="11910" w:h="16840"/>
          <w:pgMar w:top="2380" w:right="1020" w:bottom="280" w:left="1600" w:header="2121" w:footer="0" w:gutter="0"/>
          <w:cols w:space="720"/>
        </w:sectPr>
      </w:pPr>
    </w:p>
    <w:p w:rsidR="00952ACE" w:rsidRDefault="00952ACE">
      <w:pPr>
        <w:pStyle w:val="Corpodetexto"/>
        <w:rPr>
          <w:sz w:val="20"/>
        </w:rPr>
      </w:pPr>
    </w:p>
    <w:p w:rsidR="00952ACE" w:rsidRDefault="00952ACE">
      <w:pPr>
        <w:pStyle w:val="Corpodetexto"/>
        <w:spacing w:before="11"/>
        <w:rPr>
          <w:sz w:val="19"/>
        </w:rPr>
      </w:pPr>
    </w:p>
    <w:sdt>
      <w:sdtPr>
        <w:id w:val="-904678251"/>
        <w:docPartObj>
          <w:docPartGallery w:val="Table of Contents"/>
          <w:docPartUnique/>
        </w:docPartObj>
      </w:sdtPr>
      <w:sdtEndPr/>
      <w:sdtContent>
        <w:p w:rsidR="00952ACE" w:rsidRDefault="00196D11">
          <w:pPr>
            <w:pStyle w:val="Sumrio1"/>
            <w:numPr>
              <w:ilvl w:val="0"/>
              <w:numId w:val="2"/>
            </w:numPr>
            <w:tabs>
              <w:tab w:val="left" w:pos="371"/>
              <w:tab w:val="right" w:leader="dot" w:pos="8160"/>
            </w:tabs>
            <w:spacing w:before="92"/>
            <w:ind w:hanging="268"/>
            <w:rPr>
              <w:b w:val="0"/>
            </w:rPr>
          </w:pPr>
          <w:hyperlink w:anchor="_TOC_250004" w:history="1">
            <w:r w:rsidR="007D3755">
              <w:t>INTRODUÇÃO</w:t>
            </w:r>
            <w:r w:rsidR="007D3755">
              <w:tab/>
            </w:r>
            <w:r w:rsidR="00D70DBB">
              <w:rPr>
                <w:b w:val="0"/>
              </w:rPr>
              <w:t>11</w:t>
            </w:r>
          </w:hyperlink>
        </w:p>
        <w:p w:rsidR="00952ACE" w:rsidRDefault="00196D11">
          <w:pPr>
            <w:pStyle w:val="Sumrio1"/>
            <w:numPr>
              <w:ilvl w:val="0"/>
              <w:numId w:val="2"/>
            </w:numPr>
            <w:tabs>
              <w:tab w:val="left" w:pos="371"/>
              <w:tab w:val="right" w:leader="dot" w:pos="8159"/>
            </w:tabs>
            <w:ind w:hanging="268"/>
            <w:rPr>
              <w:b w:val="0"/>
            </w:rPr>
          </w:pPr>
          <w:hyperlink w:anchor="_TOC_250003" w:history="1">
            <w:r w:rsidR="007D3755">
              <w:t>PROPOSIÇÃO</w:t>
            </w:r>
            <w:r w:rsidR="007D3755">
              <w:tab/>
            </w:r>
            <w:r w:rsidR="00D70DBB">
              <w:rPr>
                <w:b w:val="0"/>
              </w:rPr>
              <w:t>15</w:t>
            </w:r>
          </w:hyperlink>
        </w:p>
        <w:p w:rsidR="00952ACE" w:rsidRDefault="00196D11">
          <w:pPr>
            <w:pStyle w:val="Sumrio1"/>
            <w:numPr>
              <w:ilvl w:val="0"/>
              <w:numId w:val="2"/>
            </w:numPr>
            <w:tabs>
              <w:tab w:val="left" w:pos="371"/>
              <w:tab w:val="right" w:leader="dot" w:pos="8160"/>
            </w:tabs>
            <w:spacing w:before="139"/>
            <w:ind w:hanging="268"/>
            <w:rPr>
              <w:b w:val="0"/>
            </w:rPr>
          </w:pPr>
          <w:hyperlink w:anchor="_TOC_250002" w:history="1">
            <w:r w:rsidR="007D3755">
              <w:t>REVISÃODE LITERATURA</w:t>
            </w:r>
            <w:r w:rsidR="007D3755">
              <w:tab/>
            </w:r>
            <w:r w:rsidR="00D70DBB">
              <w:rPr>
                <w:b w:val="0"/>
              </w:rPr>
              <w:t>16</w:t>
            </w:r>
          </w:hyperlink>
        </w:p>
        <w:p w:rsidR="00952ACE" w:rsidRDefault="00196D11">
          <w:pPr>
            <w:pStyle w:val="Sumrio1"/>
            <w:numPr>
              <w:ilvl w:val="0"/>
              <w:numId w:val="2"/>
            </w:numPr>
            <w:tabs>
              <w:tab w:val="left" w:pos="371"/>
              <w:tab w:val="right" w:leader="dot" w:pos="8159"/>
            </w:tabs>
            <w:ind w:hanging="268"/>
            <w:rPr>
              <w:b w:val="0"/>
            </w:rPr>
          </w:pPr>
          <w:hyperlink w:anchor="_TOC_250001" w:history="1">
            <w:r w:rsidR="007D3755">
              <w:t>DISCUSSÃO</w:t>
            </w:r>
            <w:r w:rsidR="007D3755">
              <w:tab/>
            </w:r>
            <w:r w:rsidR="00D70DBB">
              <w:rPr>
                <w:b w:val="0"/>
              </w:rPr>
              <w:t>24</w:t>
            </w:r>
          </w:hyperlink>
        </w:p>
        <w:p w:rsidR="00952ACE" w:rsidRDefault="00196D11">
          <w:pPr>
            <w:pStyle w:val="Sumrio1"/>
            <w:numPr>
              <w:ilvl w:val="0"/>
              <w:numId w:val="2"/>
            </w:numPr>
            <w:tabs>
              <w:tab w:val="left" w:pos="371"/>
              <w:tab w:val="right" w:leader="dot" w:pos="8160"/>
            </w:tabs>
            <w:spacing w:before="139"/>
            <w:ind w:hanging="268"/>
            <w:rPr>
              <w:b w:val="0"/>
            </w:rPr>
          </w:pPr>
          <w:hyperlink w:anchor="_TOC_250000" w:history="1">
            <w:r w:rsidR="007D3755">
              <w:t>CONCLUSÃO</w:t>
            </w:r>
            <w:r w:rsidR="007D3755">
              <w:tab/>
            </w:r>
            <w:r w:rsidR="00D70DBB">
              <w:rPr>
                <w:b w:val="0"/>
              </w:rPr>
              <w:t>27</w:t>
            </w:r>
          </w:hyperlink>
        </w:p>
        <w:p w:rsidR="00952ACE" w:rsidRDefault="007D3755" w:rsidP="00405173">
          <w:pPr>
            <w:pStyle w:val="Sumrio1"/>
            <w:tabs>
              <w:tab w:val="left" w:pos="371"/>
              <w:tab w:val="right" w:leader="dot" w:pos="8160"/>
            </w:tabs>
            <w:ind w:firstLine="0"/>
            <w:rPr>
              <w:b w:val="0"/>
            </w:rPr>
          </w:pPr>
          <w:r>
            <w:t>REFERÊNCIAS</w:t>
          </w:r>
          <w:r>
            <w:tab/>
          </w:r>
          <w:r w:rsidR="00D70DBB">
            <w:rPr>
              <w:b w:val="0"/>
            </w:rPr>
            <w:t>28</w:t>
          </w:r>
        </w:p>
      </w:sdtContent>
    </w:sdt>
    <w:p w:rsidR="00952ACE" w:rsidRDefault="00952ACE">
      <w:pPr>
        <w:sectPr w:rsidR="00952ACE">
          <w:headerReference w:type="default" r:id="rId15"/>
          <w:pgSz w:w="11910" w:h="16840"/>
          <w:pgMar w:top="1960" w:right="1020" w:bottom="280" w:left="1600" w:header="1708" w:footer="0" w:gutter="0"/>
          <w:cols w:space="720"/>
        </w:sectPr>
      </w:pPr>
    </w:p>
    <w:p w:rsidR="00952ACE" w:rsidRDefault="00952ACE">
      <w:pPr>
        <w:pStyle w:val="Corpodetexto"/>
        <w:rPr>
          <w:sz w:val="26"/>
        </w:rPr>
      </w:pPr>
    </w:p>
    <w:p w:rsidR="00D70DBB" w:rsidRDefault="00D70DBB">
      <w:pPr>
        <w:pStyle w:val="Corpodetexto"/>
        <w:rPr>
          <w:sz w:val="26"/>
        </w:rPr>
      </w:pPr>
    </w:p>
    <w:p w:rsidR="00952ACE" w:rsidRDefault="007D3755">
      <w:pPr>
        <w:pStyle w:val="Ttulo1"/>
        <w:numPr>
          <w:ilvl w:val="0"/>
          <w:numId w:val="1"/>
        </w:numPr>
        <w:tabs>
          <w:tab w:val="left" w:pos="371"/>
        </w:tabs>
        <w:ind w:hanging="268"/>
      </w:pPr>
      <w:bookmarkStart w:id="0" w:name="_TOC_250004"/>
      <w:bookmarkEnd w:id="0"/>
      <w:r>
        <w:t>INTRODUÇÃO</w:t>
      </w:r>
    </w:p>
    <w:p w:rsidR="00952ACE" w:rsidRDefault="00952ACE">
      <w:pPr>
        <w:pStyle w:val="Corpodetexto"/>
        <w:rPr>
          <w:b/>
          <w:sz w:val="26"/>
        </w:rPr>
      </w:pPr>
    </w:p>
    <w:p w:rsidR="00D70DBB" w:rsidRPr="00D70DBB" w:rsidRDefault="00D70DBB">
      <w:pPr>
        <w:pStyle w:val="Corpodetexto"/>
        <w:rPr>
          <w:b/>
          <w:sz w:val="26"/>
        </w:rPr>
      </w:pPr>
    </w:p>
    <w:p w:rsidR="007B028D" w:rsidRPr="00963E57" w:rsidRDefault="007437AE" w:rsidP="007B028D">
      <w:pPr>
        <w:spacing w:line="360" w:lineRule="auto"/>
        <w:ind w:firstLine="1134"/>
        <w:contextualSpacing/>
        <w:jc w:val="both"/>
        <w:rPr>
          <w:sz w:val="24"/>
          <w:szCs w:val="24"/>
        </w:rPr>
      </w:pPr>
      <w:r>
        <w:rPr>
          <w:sz w:val="24"/>
          <w:szCs w:val="24"/>
        </w:rPr>
        <w:t>A</w:t>
      </w:r>
      <w:r w:rsidR="007B028D" w:rsidRPr="00963E57">
        <w:rPr>
          <w:sz w:val="24"/>
          <w:szCs w:val="24"/>
        </w:rPr>
        <w:t xml:space="preserve"> partir da década de </w:t>
      </w:r>
      <w:r w:rsidR="007B028D">
        <w:rPr>
          <w:sz w:val="24"/>
          <w:szCs w:val="24"/>
        </w:rPr>
        <w:t>19</w:t>
      </w:r>
      <w:r w:rsidR="007B028D" w:rsidRPr="00963E57">
        <w:rPr>
          <w:sz w:val="24"/>
          <w:szCs w:val="24"/>
        </w:rPr>
        <w:t>90, os pacientes se tornaram mais conscientes dos benefícios de um belo sorriso e mais propensos a procurar tratamento para melhorar sua aparênci</w:t>
      </w:r>
      <w:r w:rsidR="007B028D">
        <w:rPr>
          <w:sz w:val="24"/>
          <w:szCs w:val="24"/>
        </w:rPr>
        <w:t xml:space="preserve">a facial (MONGUILHOTT; </w:t>
      </w:r>
      <w:r w:rsidR="007B028D" w:rsidRPr="00963E57">
        <w:rPr>
          <w:sz w:val="24"/>
          <w:szCs w:val="24"/>
        </w:rPr>
        <w:t>ZANARDI, 2017).</w:t>
      </w:r>
      <w:r w:rsidR="007B028D">
        <w:rPr>
          <w:sz w:val="24"/>
          <w:szCs w:val="24"/>
        </w:rPr>
        <w:t xml:space="preserve"> A esse respeito, o</w:t>
      </w:r>
      <w:r w:rsidR="007B028D" w:rsidRPr="00963E57">
        <w:rPr>
          <w:sz w:val="24"/>
          <w:szCs w:val="24"/>
        </w:rPr>
        <w:t>s aparelhos ortodônticos fixos metálicos são os mais conhecidos pelas pessoas e já estão presentes no mercado há muito tempo</w:t>
      </w:r>
      <w:r w:rsidR="007B028D">
        <w:rPr>
          <w:sz w:val="24"/>
          <w:szCs w:val="24"/>
        </w:rPr>
        <w:t>. C</w:t>
      </w:r>
      <w:r w:rsidR="007B028D" w:rsidRPr="00963E57">
        <w:rPr>
          <w:sz w:val="24"/>
          <w:szCs w:val="24"/>
        </w:rPr>
        <w:t>onsistiam em um tratamento em que</w:t>
      </w:r>
      <w:r w:rsidR="007B028D">
        <w:rPr>
          <w:sz w:val="24"/>
          <w:szCs w:val="24"/>
        </w:rPr>
        <w:t>,</w:t>
      </w:r>
      <w:r w:rsidR="007B028D" w:rsidRPr="00963E57">
        <w:rPr>
          <w:sz w:val="24"/>
          <w:szCs w:val="24"/>
        </w:rPr>
        <w:t xml:space="preserve"> inicialmente</w:t>
      </w:r>
      <w:r w:rsidR="007B028D">
        <w:rPr>
          <w:sz w:val="24"/>
          <w:szCs w:val="24"/>
        </w:rPr>
        <w:t>,</w:t>
      </w:r>
      <w:r w:rsidR="007B028D" w:rsidRPr="00963E57">
        <w:rPr>
          <w:sz w:val="24"/>
          <w:szCs w:val="24"/>
        </w:rPr>
        <w:t xml:space="preserve"> eram bandados todos os dentes, e</w:t>
      </w:r>
      <w:r w:rsidR="007B028D">
        <w:rPr>
          <w:sz w:val="24"/>
          <w:szCs w:val="24"/>
        </w:rPr>
        <w:t>,</w:t>
      </w:r>
      <w:r w:rsidR="007B028D" w:rsidRPr="00963E57">
        <w:rPr>
          <w:sz w:val="24"/>
          <w:szCs w:val="24"/>
        </w:rPr>
        <w:t xml:space="preserve"> com isso, havia um grande prejuízo estético, além do tempo maior e da dificuldade na</w:t>
      </w:r>
      <w:r w:rsidR="007B028D">
        <w:rPr>
          <w:sz w:val="24"/>
          <w:szCs w:val="24"/>
        </w:rPr>
        <w:t xml:space="preserve"> sua</w:t>
      </w:r>
      <w:r w:rsidR="007B028D" w:rsidRPr="00963E57">
        <w:rPr>
          <w:sz w:val="24"/>
          <w:szCs w:val="24"/>
        </w:rPr>
        <w:t xml:space="preserve"> confecção. </w:t>
      </w:r>
      <w:r w:rsidR="007B028D">
        <w:rPr>
          <w:sz w:val="24"/>
          <w:szCs w:val="24"/>
        </w:rPr>
        <w:t>Por esses motivos</w:t>
      </w:r>
      <w:r w:rsidR="007B028D" w:rsidRPr="00963E57">
        <w:rPr>
          <w:sz w:val="24"/>
          <w:szCs w:val="24"/>
        </w:rPr>
        <w:t xml:space="preserve">, </w:t>
      </w:r>
      <w:r w:rsidR="007B028D">
        <w:rPr>
          <w:sz w:val="24"/>
          <w:szCs w:val="24"/>
        </w:rPr>
        <w:t>gradativamente</w:t>
      </w:r>
      <w:r w:rsidR="007B028D" w:rsidRPr="00963E57">
        <w:rPr>
          <w:sz w:val="24"/>
          <w:szCs w:val="24"/>
        </w:rPr>
        <w:t>, essas bandagens foram substitu</w:t>
      </w:r>
      <w:r w:rsidR="007B028D">
        <w:rPr>
          <w:sz w:val="24"/>
          <w:szCs w:val="24"/>
        </w:rPr>
        <w:t>ídas pela colagem de bráquetes</w:t>
      </w:r>
      <w:r w:rsidR="007B028D" w:rsidRPr="00963E57">
        <w:rPr>
          <w:sz w:val="24"/>
          <w:szCs w:val="24"/>
        </w:rPr>
        <w:t xml:space="preserve"> (JÓIAS </w:t>
      </w:r>
      <w:proofErr w:type="gramStart"/>
      <w:r w:rsidR="001961F4" w:rsidRPr="001961F4">
        <w:rPr>
          <w:i/>
          <w:sz w:val="24"/>
          <w:szCs w:val="24"/>
        </w:rPr>
        <w:t>et</w:t>
      </w:r>
      <w:proofErr w:type="gramEnd"/>
      <w:r w:rsidR="001961F4" w:rsidRPr="001961F4">
        <w:rPr>
          <w:i/>
          <w:sz w:val="24"/>
          <w:szCs w:val="24"/>
        </w:rPr>
        <w:t xml:space="preserve"> al</w:t>
      </w:r>
      <w:r w:rsidR="007B028D" w:rsidRPr="00E42FBE">
        <w:rPr>
          <w:sz w:val="24"/>
          <w:szCs w:val="24"/>
        </w:rPr>
        <w:t>.,</w:t>
      </w:r>
      <w:r w:rsidR="007B028D" w:rsidRPr="00963E57">
        <w:rPr>
          <w:sz w:val="24"/>
          <w:szCs w:val="24"/>
        </w:rPr>
        <w:t xml:space="preserve"> 2011)</w:t>
      </w:r>
    </w:p>
    <w:p w:rsidR="007B028D" w:rsidRPr="00963E57" w:rsidRDefault="007B028D" w:rsidP="007B028D">
      <w:pPr>
        <w:spacing w:line="360" w:lineRule="auto"/>
        <w:ind w:firstLine="1134"/>
        <w:contextualSpacing/>
        <w:jc w:val="both"/>
        <w:rPr>
          <w:sz w:val="24"/>
          <w:szCs w:val="24"/>
        </w:rPr>
      </w:pPr>
    </w:p>
    <w:p w:rsidR="007B028D" w:rsidRPr="00963E57" w:rsidRDefault="007B028D" w:rsidP="007B028D">
      <w:pPr>
        <w:contextualSpacing/>
        <w:jc w:val="center"/>
        <w:rPr>
          <w:sz w:val="24"/>
          <w:szCs w:val="24"/>
        </w:rPr>
      </w:pPr>
      <w:r w:rsidRPr="00963E57">
        <w:rPr>
          <w:noProof/>
          <w:lang w:val="pt-BR" w:eastAsia="pt-BR" w:bidi="ar-SA"/>
        </w:rPr>
        <w:drawing>
          <wp:inline distT="0" distB="0" distL="0" distR="0" wp14:anchorId="7D79F325" wp14:editId="4A71C289">
            <wp:extent cx="2562225" cy="1657350"/>
            <wp:effectExtent l="76200" t="76200" r="123825" b="11430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657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B028D" w:rsidRPr="00EE2BD0" w:rsidRDefault="007B028D" w:rsidP="00FF29DB">
      <w:pPr>
        <w:ind w:left="102" w:right="505"/>
        <w:jc w:val="center"/>
        <w:rPr>
          <w:sz w:val="20"/>
          <w:szCs w:val="20"/>
        </w:rPr>
      </w:pPr>
      <w:r w:rsidRPr="00EE2BD0">
        <w:rPr>
          <w:b/>
          <w:sz w:val="20"/>
          <w:szCs w:val="20"/>
        </w:rPr>
        <w:t xml:space="preserve">Figura 1. </w:t>
      </w:r>
      <w:r w:rsidRPr="00EE2BD0">
        <w:rPr>
          <w:sz w:val="20"/>
          <w:szCs w:val="20"/>
        </w:rPr>
        <w:t>Aparelhos fixos confeccionados com bandas em todos os dentes (</w:t>
      </w:r>
      <w:proofErr w:type="gramStart"/>
      <w:r w:rsidRPr="00EE2BD0">
        <w:rPr>
          <w:sz w:val="20"/>
          <w:szCs w:val="20"/>
        </w:rPr>
        <w:t>https</w:t>
      </w:r>
      <w:proofErr w:type="gramEnd"/>
      <w:r w:rsidRPr="00EE2BD0">
        <w:rPr>
          <w:sz w:val="20"/>
          <w:szCs w:val="20"/>
        </w:rPr>
        <w:t>://www.ident.com.br/dra.rosana/artigo/6210-bandas-ortodonticas)</w:t>
      </w:r>
      <w:r w:rsidR="007437AE">
        <w:rPr>
          <w:sz w:val="20"/>
          <w:szCs w:val="20"/>
        </w:rPr>
        <w:t>.</w:t>
      </w:r>
    </w:p>
    <w:p w:rsidR="007B028D" w:rsidRPr="00963E57" w:rsidRDefault="007B028D" w:rsidP="00FF29DB">
      <w:pPr>
        <w:contextualSpacing/>
        <w:jc w:val="center"/>
        <w:rPr>
          <w:i/>
          <w:sz w:val="24"/>
          <w:szCs w:val="24"/>
        </w:rPr>
      </w:pPr>
    </w:p>
    <w:p w:rsidR="007B028D" w:rsidRPr="00963E57" w:rsidRDefault="007B028D" w:rsidP="007B028D">
      <w:pPr>
        <w:spacing w:line="360" w:lineRule="auto"/>
        <w:ind w:firstLine="1134"/>
        <w:contextualSpacing/>
        <w:jc w:val="both"/>
        <w:rPr>
          <w:sz w:val="24"/>
          <w:szCs w:val="24"/>
        </w:rPr>
      </w:pPr>
      <w:r>
        <w:rPr>
          <w:sz w:val="24"/>
          <w:szCs w:val="24"/>
        </w:rPr>
        <w:t>Devido ao</w:t>
      </w:r>
      <w:r w:rsidRPr="00963E57">
        <w:rPr>
          <w:sz w:val="24"/>
          <w:szCs w:val="24"/>
        </w:rPr>
        <w:t xml:space="preserve"> aumento da preocupação com a estética na</w:t>
      </w:r>
      <w:r>
        <w:rPr>
          <w:sz w:val="24"/>
          <w:szCs w:val="24"/>
        </w:rPr>
        <w:t xml:space="preserve"> área odontológica, pacientes tê</w:t>
      </w:r>
      <w:r w:rsidRPr="00963E57">
        <w:rPr>
          <w:sz w:val="24"/>
          <w:szCs w:val="24"/>
        </w:rPr>
        <w:t>m relutado em aceitar tratamentos com aparelhos</w:t>
      </w:r>
      <w:r>
        <w:rPr>
          <w:sz w:val="24"/>
          <w:szCs w:val="24"/>
        </w:rPr>
        <w:t xml:space="preserve"> fixos metálicos convencionais. D</w:t>
      </w:r>
      <w:r w:rsidRPr="00963E57">
        <w:rPr>
          <w:sz w:val="24"/>
          <w:szCs w:val="24"/>
        </w:rPr>
        <w:t>esse modo,</w:t>
      </w:r>
      <w:r>
        <w:rPr>
          <w:sz w:val="24"/>
          <w:szCs w:val="24"/>
        </w:rPr>
        <w:t xml:space="preserve"> alternativas ortodônticas tê</w:t>
      </w:r>
      <w:r w:rsidRPr="00963E57">
        <w:rPr>
          <w:sz w:val="24"/>
          <w:szCs w:val="24"/>
        </w:rPr>
        <w:t>m surgido para amenizar essas questões, tais como aparelhos fixos estéticos, aparelhos li</w:t>
      </w:r>
      <w:r>
        <w:rPr>
          <w:sz w:val="24"/>
          <w:szCs w:val="24"/>
        </w:rPr>
        <w:t>nguais e alinhadores removíveis</w:t>
      </w:r>
      <w:r w:rsidRPr="00963E57">
        <w:rPr>
          <w:sz w:val="24"/>
          <w:szCs w:val="24"/>
        </w:rPr>
        <w:t xml:space="preserve"> (LIMA </w:t>
      </w:r>
      <w:proofErr w:type="gramStart"/>
      <w:r w:rsidR="001961F4" w:rsidRPr="001961F4">
        <w:rPr>
          <w:i/>
          <w:sz w:val="24"/>
          <w:szCs w:val="24"/>
        </w:rPr>
        <w:t>et</w:t>
      </w:r>
      <w:proofErr w:type="gramEnd"/>
      <w:r w:rsidR="001961F4" w:rsidRPr="001961F4">
        <w:rPr>
          <w:i/>
          <w:sz w:val="24"/>
          <w:szCs w:val="24"/>
        </w:rPr>
        <w:t xml:space="preserve"> al</w:t>
      </w:r>
      <w:r w:rsidRPr="00963E57">
        <w:rPr>
          <w:sz w:val="24"/>
          <w:szCs w:val="24"/>
        </w:rPr>
        <w:t>., 2016).</w:t>
      </w:r>
    </w:p>
    <w:p w:rsidR="007B028D" w:rsidRPr="00963E57" w:rsidRDefault="007B028D" w:rsidP="007B028D">
      <w:pPr>
        <w:spacing w:line="360" w:lineRule="auto"/>
        <w:ind w:firstLine="1134"/>
        <w:contextualSpacing/>
        <w:jc w:val="both"/>
        <w:rPr>
          <w:sz w:val="24"/>
          <w:szCs w:val="24"/>
        </w:rPr>
      </w:pPr>
    </w:p>
    <w:p w:rsidR="007B028D" w:rsidRDefault="007B028D" w:rsidP="007B028D">
      <w:pPr>
        <w:rPr>
          <w:sz w:val="24"/>
          <w:szCs w:val="24"/>
        </w:rPr>
      </w:pPr>
      <w:r>
        <w:rPr>
          <w:sz w:val="24"/>
          <w:szCs w:val="24"/>
        </w:rPr>
        <w:br w:type="page"/>
      </w:r>
    </w:p>
    <w:p w:rsidR="007B028D" w:rsidRPr="00963E57" w:rsidRDefault="007B028D" w:rsidP="007B028D">
      <w:pPr>
        <w:contextualSpacing/>
        <w:jc w:val="center"/>
        <w:rPr>
          <w:sz w:val="24"/>
          <w:szCs w:val="24"/>
        </w:rPr>
      </w:pPr>
      <w:r w:rsidRPr="00963E57">
        <w:rPr>
          <w:noProof/>
          <w:sz w:val="24"/>
          <w:szCs w:val="24"/>
          <w:lang w:val="pt-BR" w:eastAsia="pt-BR" w:bidi="ar-SA"/>
        </w:rPr>
        <w:lastRenderedPageBreak/>
        <w:drawing>
          <wp:inline distT="0" distB="0" distL="0" distR="0" wp14:anchorId="0940D16C" wp14:editId="16AED2EF">
            <wp:extent cx="2714625" cy="1729740"/>
            <wp:effectExtent l="76200" t="76200" r="123825" b="1181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1686" cy="1746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B028D" w:rsidRPr="00EE2BD0" w:rsidRDefault="00D553B0" w:rsidP="00FF29DB">
      <w:pPr>
        <w:ind w:left="102" w:right="505"/>
        <w:jc w:val="center"/>
        <w:rPr>
          <w:sz w:val="20"/>
          <w:szCs w:val="20"/>
        </w:rPr>
      </w:pPr>
      <w:r>
        <w:rPr>
          <w:b/>
          <w:sz w:val="20"/>
          <w:szCs w:val="20"/>
        </w:rPr>
        <w:t>Figura</w:t>
      </w:r>
      <w:r w:rsidR="007B028D" w:rsidRPr="00EE2BD0">
        <w:rPr>
          <w:b/>
          <w:sz w:val="20"/>
          <w:szCs w:val="20"/>
        </w:rPr>
        <w:t xml:space="preserve"> 2. </w:t>
      </w:r>
      <w:r w:rsidR="007B028D" w:rsidRPr="00EE2BD0">
        <w:rPr>
          <w:sz w:val="20"/>
          <w:szCs w:val="20"/>
        </w:rPr>
        <w:t>Alinhadores removíveis</w:t>
      </w:r>
      <w:r w:rsidR="007B028D" w:rsidRPr="00EE2BD0">
        <w:rPr>
          <w:b/>
          <w:sz w:val="20"/>
          <w:szCs w:val="20"/>
        </w:rPr>
        <w:t xml:space="preserve"> (</w:t>
      </w:r>
      <w:r w:rsidR="007B028D" w:rsidRPr="00EE2BD0">
        <w:rPr>
          <w:sz w:val="20"/>
          <w:szCs w:val="20"/>
        </w:rPr>
        <w:t>NAIK; CHAVAN, 2010).</w:t>
      </w:r>
    </w:p>
    <w:p w:rsidR="007B028D" w:rsidRDefault="007B028D" w:rsidP="007B028D">
      <w:pPr>
        <w:spacing w:line="360" w:lineRule="auto"/>
        <w:ind w:firstLine="1134"/>
        <w:contextualSpacing/>
        <w:jc w:val="both"/>
        <w:rPr>
          <w:sz w:val="24"/>
          <w:szCs w:val="24"/>
        </w:rPr>
      </w:pPr>
    </w:p>
    <w:p w:rsidR="007B028D" w:rsidRPr="00963E57" w:rsidRDefault="007B028D" w:rsidP="007B028D">
      <w:pPr>
        <w:spacing w:line="360" w:lineRule="auto"/>
        <w:ind w:firstLine="1134"/>
        <w:contextualSpacing/>
        <w:jc w:val="both"/>
        <w:rPr>
          <w:sz w:val="24"/>
          <w:szCs w:val="24"/>
        </w:rPr>
      </w:pPr>
      <w:r w:rsidRPr="00963E57">
        <w:rPr>
          <w:sz w:val="24"/>
          <w:szCs w:val="24"/>
        </w:rPr>
        <w:t>O conceito de alinhadores iniciou-se com Kesling, em 1945, por meio de posicionadores dentários de borrach</w:t>
      </w:r>
      <w:r>
        <w:rPr>
          <w:sz w:val="24"/>
          <w:szCs w:val="24"/>
        </w:rPr>
        <w:t xml:space="preserve">a confeccionados a partir de um </w:t>
      </w:r>
      <w:r w:rsidRPr="00963E57">
        <w:rPr>
          <w:sz w:val="24"/>
          <w:szCs w:val="24"/>
        </w:rPr>
        <w:t>setup</w:t>
      </w:r>
      <w:r>
        <w:rPr>
          <w:sz w:val="24"/>
          <w:szCs w:val="24"/>
        </w:rPr>
        <w:t xml:space="preserve"> </w:t>
      </w:r>
      <w:r w:rsidRPr="00963E57">
        <w:rPr>
          <w:sz w:val="24"/>
          <w:szCs w:val="24"/>
        </w:rPr>
        <w:t>montado com os dentes dos modelos de gesso das arcadas dentárias do paciente. Como todos os dentes eram bandados, o posicionador servia para diminuir os espaços interdentários após a remoção dos anéis. Posteriormente, o autor sugeriu uma sequência de posi</w:t>
      </w:r>
      <w:r>
        <w:rPr>
          <w:sz w:val="24"/>
          <w:szCs w:val="24"/>
        </w:rPr>
        <w:t xml:space="preserve">cionadores baseados em </w:t>
      </w:r>
      <w:r w:rsidRPr="00963E57">
        <w:rPr>
          <w:sz w:val="24"/>
          <w:szCs w:val="24"/>
        </w:rPr>
        <w:t>setups</w:t>
      </w:r>
      <w:r>
        <w:rPr>
          <w:sz w:val="24"/>
          <w:szCs w:val="24"/>
        </w:rPr>
        <w:t xml:space="preserve"> </w:t>
      </w:r>
      <w:r w:rsidRPr="00963E57">
        <w:rPr>
          <w:sz w:val="24"/>
          <w:szCs w:val="24"/>
        </w:rPr>
        <w:t>realiza</w:t>
      </w:r>
      <w:r>
        <w:rPr>
          <w:sz w:val="24"/>
          <w:szCs w:val="24"/>
        </w:rPr>
        <w:t>dos em cada etapa do tratamento</w:t>
      </w:r>
      <w:r w:rsidRPr="00963E57">
        <w:rPr>
          <w:sz w:val="24"/>
          <w:szCs w:val="24"/>
        </w:rPr>
        <w:t xml:space="preserve"> (ROTIER, 2013</w:t>
      </w:r>
      <w:proofErr w:type="gramStart"/>
      <w:r w:rsidRPr="00963E57">
        <w:rPr>
          <w:sz w:val="24"/>
          <w:szCs w:val="24"/>
        </w:rPr>
        <w:t>)</w:t>
      </w:r>
      <w:proofErr w:type="gramEnd"/>
    </w:p>
    <w:p w:rsidR="007B028D" w:rsidRPr="00963E57" w:rsidRDefault="007B028D" w:rsidP="007B028D">
      <w:pPr>
        <w:spacing w:line="360" w:lineRule="auto"/>
        <w:ind w:firstLine="1134"/>
        <w:contextualSpacing/>
        <w:jc w:val="both"/>
        <w:rPr>
          <w:sz w:val="24"/>
          <w:szCs w:val="24"/>
        </w:rPr>
      </w:pPr>
      <w:r w:rsidRPr="00963E57">
        <w:rPr>
          <w:sz w:val="24"/>
          <w:szCs w:val="24"/>
        </w:rPr>
        <w:t>Porém</w:t>
      </w:r>
      <w:r>
        <w:rPr>
          <w:sz w:val="24"/>
          <w:szCs w:val="24"/>
        </w:rPr>
        <w:t>,</w:t>
      </w:r>
      <w:r w:rsidRPr="00963E57">
        <w:rPr>
          <w:sz w:val="24"/>
          <w:szCs w:val="24"/>
        </w:rPr>
        <w:t xml:space="preserve"> em virtude da necessidade de moldagens periódicas e </w:t>
      </w:r>
      <w:r>
        <w:rPr>
          <w:sz w:val="24"/>
          <w:szCs w:val="24"/>
        </w:rPr>
        <w:t xml:space="preserve">de </w:t>
      </w:r>
      <w:r w:rsidRPr="00963E57">
        <w:rPr>
          <w:sz w:val="24"/>
          <w:szCs w:val="24"/>
        </w:rPr>
        <w:t>setups para confecção dos alinhadores consecutivos, impossibilitou-se dar sequência a essa técnica</w:t>
      </w:r>
      <w:r>
        <w:rPr>
          <w:sz w:val="24"/>
          <w:szCs w:val="24"/>
        </w:rPr>
        <w:t xml:space="preserve">, </w:t>
      </w:r>
      <w:r w:rsidRPr="00963E57">
        <w:rPr>
          <w:sz w:val="24"/>
          <w:szCs w:val="24"/>
        </w:rPr>
        <w:t xml:space="preserve">pois havia muita mão de obra envolvida e custos elevados (JÓIAS </w:t>
      </w:r>
      <w:proofErr w:type="gramStart"/>
      <w:r w:rsidR="001961F4" w:rsidRPr="001961F4">
        <w:rPr>
          <w:i/>
          <w:sz w:val="24"/>
          <w:szCs w:val="24"/>
        </w:rPr>
        <w:t>et</w:t>
      </w:r>
      <w:proofErr w:type="gramEnd"/>
      <w:r w:rsidR="001961F4" w:rsidRPr="001961F4">
        <w:rPr>
          <w:i/>
          <w:sz w:val="24"/>
          <w:szCs w:val="24"/>
        </w:rPr>
        <w:t xml:space="preserve"> al</w:t>
      </w:r>
      <w:r w:rsidRPr="00963E57">
        <w:rPr>
          <w:sz w:val="24"/>
          <w:szCs w:val="24"/>
        </w:rPr>
        <w:t>., 2011)</w:t>
      </w:r>
      <w:r>
        <w:rPr>
          <w:sz w:val="24"/>
          <w:szCs w:val="24"/>
        </w:rPr>
        <w:t xml:space="preserve">. </w:t>
      </w:r>
      <w:r w:rsidRPr="00963E57">
        <w:rPr>
          <w:sz w:val="24"/>
          <w:szCs w:val="24"/>
        </w:rPr>
        <w:t xml:space="preserve">Em 1971, Ponitz introduziu os aparelhos denominados retentores </w:t>
      </w:r>
      <w:r>
        <w:rPr>
          <w:sz w:val="24"/>
          <w:szCs w:val="24"/>
        </w:rPr>
        <w:t>“</w:t>
      </w:r>
      <w:proofErr w:type="gramStart"/>
      <w:r w:rsidRPr="00963E57">
        <w:rPr>
          <w:sz w:val="24"/>
          <w:szCs w:val="24"/>
        </w:rPr>
        <w:t>invisíveis</w:t>
      </w:r>
      <w:proofErr w:type="gramEnd"/>
      <w:r>
        <w:rPr>
          <w:sz w:val="24"/>
          <w:szCs w:val="24"/>
        </w:rPr>
        <w:t>”</w:t>
      </w:r>
      <w:r w:rsidRPr="00963E57">
        <w:rPr>
          <w:sz w:val="24"/>
          <w:szCs w:val="24"/>
        </w:rPr>
        <w:t xml:space="preserve"> e alegou que</w:t>
      </w:r>
      <w:r>
        <w:rPr>
          <w:sz w:val="24"/>
          <w:szCs w:val="24"/>
        </w:rPr>
        <w:t>,</w:t>
      </w:r>
      <w:r w:rsidRPr="00963E57">
        <w:rPr>
          <w:sz w:val="24"/>
          <w:szCs w:val="24"/>
        </w:rPr>
        <w:t xml:space="preserve"> ao usar cera de base para r</w:t>
      </w:r>
      <w:r>
        <w:rPr>
          <w:sz w:val="24"/>
          <w:szCs w:val="24"/>
        </w:rPr>
        <w:t>eposicionar os dentes no modelo-</w:t>
      </w:r>
      <w:r w:rsidRPr="00963E57">
        <w:rPr>
          <w:sz w:val="24"/>
          <w:szCs w:val="24"/>
        </w:rPr>
        <w:t>mestre antes que o aparelho fosse formado, ele poderia alcançar movimento dentário com os retentores</w:t>
      </w:r>
      <w:r>
        <w:rPr>
          <w:sz w:val="24"/>
          <w:szCs w:val="24"/>
        </w:rPr>
        <w:t>.</w:t>
      </w:r>
      <w:r w:rsidRPr="00963E57">
        <w:rPr>
          <w:sz w:val="24"/>
          <w:szCs w:val="24"/>
        </w:rPr>
        <w:t xml:space="preserve"> </w:t>
      </w:r>
      <w:r>
        <w:rPr>
          <w:sz w:val="24"/>
          <w:szCs w:val="24"/>
        </w:rPr>
        <w:t>Entrretanto,</w:t>
      </w:r>
      <w:r w:rsidRPr="00963E57">
        <w:rPr>
          <w:sz w:val="24"/>
          <w:szCs w:val="24"/>
        </w:rPr>
        <w:t xml:space="preserve"> </w:t>
      </w:r>
      <w:r>
        <w:rPr>
          <w:sz w:val="24"/>
          <w:szCs w:val="24"/>
        </w:rPr>
        <w:t>eles</w:t>
      </w:r>
      <w:r w:rsidRPr="00963E57">
        <w:rPr>
          <w:sz w:val="24"/>
          <w:szCs w:val="24"/>
        </w:rPr>
        <w:t xml:space="preserve"> </w:t>
      </w:r>
      <w:r>
        <w:rPr>
          <w:sz w:val="24"/>
          <w:szCs w:val="24"/>
        </w:rPr>
        <w:t>permitiam um movimento dentário limitado</w:t>
      </w:r>
      <w:r w:rsidRPr="00963E57">
        <w:rPr>
          <w:sz w:val="24"/>
          <w:szCs w:val="24"/>
        </w:rPr>
        <w:t xml:space="preserve"> (MELKOS, 2005)</w:t>
      </w:r>
      <w:r>
        <w:rPr>
          <w:sz w:val="24"/>
          <w:szCs w:val="24"/>
        </w:rPr>
        <w:t>.</w:t>
      </w:r>
    </w:p>
    <w:p w:rsidR="007B028D" w:rsidRPr="00963E57" w:rsidRDefault="007B028D" w:rsidP="007B028D">
      <w:pPr>
        <w:spacing w:line="360" w:lineRule="auto"/>
        <w:ind w:firstLine="1134"/>
        <w:contextualSpacing/>
        <w:jc w:val="both"/>
        <w:rPr>
          <w:sz w:val="24"/>
          <w:szCs w:val="24"/>
        </w:rPr>
      </w:pPr>
      <w:r w:rsidRPr="00963E57">
        <w:rPr>
          <w:sz w:val="24"/>
          <w:szCs w:val="24"/>
        </w:rPr>
        <w:t xml:space="preserve">Posteriormente, Sheridan e outros autores desenvolveram uma técnica que envolve desgastes interproximais dos dentes e alinhamento progressivo usando aparelhos </w:t>
      </w:r>
      <w:proofErr w:type="gramStart"/>
      <w:r w:rsidRPr="00963E57">
        <w:rPr>
          <w:sz w:val="24"/>
          <w:szCs w:val="24"/>
        </w:rPr>
        <w:t>ClearEssix</w:t>
      </w:r>
      <w:proofErr w:type="gramEnd"/>
      <w:r>
        <w:rPr>
          <w:sz w:val="24"/>
          <w:szCs w:val="24"/>
        </w:rPr>
        <w:t>.</w:t>
      </w:r>
      <w:r w:rsidRPr="00963E57">
        <w:rPr>
          <w:sz w:val="24"/>
          <w:szCs w:val="24"/>
        </w:rPr>
        <w:t xml:space="preserve"> Nessa técnica, novas moldagens eram necessárias para cada movimentação dentária, o que </w:t>
      </w:r>
      <w:r>
        <w:rPr>
          <w:sz w:val="24"/>
          <w:szCs w:val="24"/>
        </w:rPr>
        <w:t xml:space="preserve">a </w:t>
      </w:r>
      <w:r w:rsidRPr="00963E57">
        <w:rPr>
          <w:sz w:val="24"/>
          <w:szCs w:val="24"/>
        </w:rPr>
        <w:t xml:space="preserve">tornava </w:t>
      </w:r>
      <w:r>
        <w:rPr>
          <w:sz w:val="24"/>
          <w:szCs w:val="24"/>
        </w:rPr>
        <w:t>inviável também (PHAN;</w:t>
      </w:r>
      <w:r w:rsidRPr="00963E57">
        <w:rPr>
          <w:sz w:val="24"/>
          <w:szCs w:val="24"/>
        </w:rPr>
        <w:t xml:space="preserve"> LING, 2007)</w:t>
      </w:r>
      <w:r>
        <w:rPr>
          <w:sz w:val="24"/>
          <w:szCs w:val="24"/>
        </w:rPr>
        <w:t>.</w:t>
      </w:r>
    </w:p>
    <w:p w:rsidR="007B028D" w:rsidRPr="00963E57" w:rsidRDefault="007B028D" w:rsidP="007B028D">
      <w:pPr>
        <w:spacing w:line="360" w:lineRule="auto"/>
        <w:ind w:firstLine="1134"/>
        <w:contextualSpacing/>
        <w:jc w:val="both"/>
        <w:rPr>
          <w:sz w:val="24"/>
          <w:szCs w:val="24"/>
        </w:rPr>
      </w:pPr>
      <w:r w:rsidRPr="00963E57">
        <w:rPr>
          <w:sz w:val="24"/>
          <w:szCs w:val="24"/>
        </w:rPr>
        <w:t>Em</w:t>
      </w:r>
      <w:r>
        <w:rPr>
          <w:sz w:val="24"/>
          <w:szCs w:val="24"/>
        </w:rPr>
        <w:t xml:space="preserve"> </w:t>
      </w:r>
      <w:r w:rsidRPr="00963E57">
        <w:rPr>
          <w:sz w:val="24"/>
          <w:szCs w:val="24"/>
        </w:rPr>
        <w:t>1998, a empresa Align Technology, em Santa Clara</w:t>
      </w:r>
      <w:r>
        <w:rPr>
          <w:sz w:val="24"/>
          <w:szCs w:val="24"/>
        </w:rPr>
        <w:t>,</w:t>
      </w:r>
      <w:r w:rsidRPr="00963E57">
        <w:rPr>
          <w:sz w:val="24"/>
          <w:szCs w:val="24"/>
        </w:rPr>
        <w:t xml:space="preserve"> nos Estados Unidos, introduziu o sistema Invisalign</w:t>
      </w:r>
      <w:r>
        <w:rPr>
          <w:sz w:val="24"/>
          <w:szCs w:val="24"/>
        </w:rPr>
        <w:t>, que consiste em uma sé</w:t>
      </w:r>
      <w:r w:rsidRPr="00963E57">
        <w:rPr>
          <w:sz w:val="24"/>
          <w:szCs w:val="24"/>
        </w:rPr>
        <w:t>rie de alinhadores plásticos removíveis</w:t>
      </w:r>
      <w:r>
        <w:rPr>
          <w:sz w:val="24"/>
          <w:szCs w:val="24"/>
        </w:rPr>
        <w:t>.</w:t>
      </w:r>
      <w:r w:rsidRPr="00963E57">
        <w:rPr>
          <w:sz w:val="24"/>
          <w:szCs w:val="24"/>
        </w:rPr>
        <w:t xml:space="preserve"> </w:t>
      </w:r>
      <w:r>
        <w:rPr>
          <w:sz w:val="24"/>
          <w:szCs w:val="24"/>
        </w:rPr>
        <w:t>El</w:t>
      </w:r>
      <w:r w:rsidRPr="00963E57">
        <w:rPr>
          <w:sz w:val="24"/>
          <w:szCs w:val="24"/>
        </w:rPr>
        <w:t xml:space="preserve"> c</w:t>
      </w:r>
      <w:r>
        <w:rPr>
          <w:sz w:val="24"/>
          <w:szCs w:val="24"/>
        </w:rPr>
        <w:t>onta com uma tecnologia CAD-CAM</w:t>
      </w:r>
      <w:r w:rsidRPr="00963E57">
        <w:rPr>
          <w:sz w:val="24"/>
          <w:szCs w:val="24"/>
        </w:rPr>
        <w:t xml:space="preserve"> e </w:t>
      </w:r>
      <w:r>
        <w:rPr>
          <w:sz w:val="24"/>
          <w:szCs w:val="24"/>
        </w:rPr>
        <w:t xml:space="preserve">uso </w:t>
      </w:r>
      <w:r w:rsidRPr="00963E57">
        <w:rPr>
          <w:sz w:val="24"/>
          <w:szCs w:val="24"/>
        </w:rPr>
        <w:t xml:space="preserve">de um software denominado </w:t>
      </w:r>
      <w:proofErr w:type="gramStart"/>
      <w:r w:rsidRPr="00963E57">
        <w:rPr>
          <w:sz w:val="24"/>
          <w:szCs w:val="24"/>
        </w:rPr>
        <w:t>ClinCheck</w:t>
      </w:r>
      <w:proofErr w:type="gramEnd"/>
      <w:r>
        <w:rPr>
          <w:sz w:val="24"/>
          <w:szCs w:val="24"/>
        </w:rPr>
        <w:t>,</w:t>
      </w:r>
      <w:r w:rsidRPr="00963E57">
        <w:rPr>
          <w:sz w:val="24"/>
          <w:szCs w:val="24"/>
        </w:rPr>
        <w:t xml:space="preserve"> </w:t>
      </w:r>
      <w:r>
        <w:rPr>
          <w:sz w:val="24"/>
          <w:szCs w:val="24"/>
        </w:rPr>
        <w:t>o qual</w:t>
      </w:r>
      <w:r w:rsidRPr="00963E57">
        <w:rPr>
          <w:sz w:val="24"/>
          <w:szCs w:val="24"/>
        </w:rPr>
        <w:t xml:space="preserve"> possibilita uma visualização de todas as etapas do p</w:t>
      </w:r>
      <w:r>
        <w:rPr>
          <w:sz w:val="24"/>
          <w:szCs w:val="24"/>
        </w:rPr>
        <w:t>lanejamento do tratamento</w:t>
      </w:r>
      <w:r w:rsidR="007437AE">
        <w:rPr>
          <w:sz w:val="24"/>
          <w:szCs w:val="24"/>
        </w:rPr>
        <w:t xml:space="preserve"> </w:t>
      </w:r>
      <w:r w:rsidRPr="00963E57">
        <w:rPr>
          <w:sz w:val="24"/>
          <w:szCs w:val="24"/>
        </w:rPr>
        <w:t xml:space="preserve">(KRAVITZ </w:t>
      </w:r>
      <w:r w:rsidR="001961F4" w:rsidRPr="001961F4">
        <w:rPr>
          <w:i/>
          <w:sz w:val="24"/>
          <w:szCs w:val="24"/>
        </w:rPr>
        <w:t>et al</w:t>
      </w:r>
      <w:r w:rsidRPr="00963E57">
        <w:rPr>
          <w:sz w:val="24"/>
          <w:szCs w:val="24"/>
        </w:rPr>
        <w:t>., 2008)</w:t>
      </w:r>
      <w:r>
        <w:rPr>
          <w:sz w:val="24"/>
          <w:szCs w:val="24"/>
        </w:rPr>
        <w:t>.</w:t>
      </w:r>
    </w:p>
    <w:p w:rsidR="007B028D" w:rsidRPr="00963E57" w:rsidRDefault="007B028D" w:rsidP="007B028D">
      <w:pPr>
        <w:spacing w:line="360" w:lineRule="auto"/>
        <w:ind w:firstLine="1134"/>
        <w:contextualSpacing/>
        <w:jc w:val="both"/>
        <w:rPr>
          <w:sz w:val="24"/>
          <w:szCs w:val="24"/>
        </w:rPr>
      </w:pPr>
      <w:r w:rsidRPr="00963E57">
        <w:rPr>
          <w:sz w:val="24"/>
          <w:szCs w:val="24"/>
        </w:rPr>
        <w:t xml:space="preserve">Inicialmente, o ortodontista deve enviar os exames do paciente digitalizados, </w:t>
      </w:r>
      <w:r>
        <w:rPr>
          <w:sz w:val="24"/>
          <w:szCs w:val="24"/>
        </w:rPr>
        <w:t>incluindo</w:t>
      </w:r>
      <w:r w:rsidRPr="00963E57">
        <w:rPr>
          <w:sz w:val="24"/>
          <w:szCs w:val="24"/>
        </w:rPr>
        <w:t xml:space="preserve"> toda a documentação ortodôntica</w:t>
      </w:r>
      <w:r>
        <w:rPr>
          <w:sz w:val="24"/>
          <w:szCs w:val="24"/>
        </w:rPr>
        <w:t>,</w:t>
      </w:r>
      <w:r w:rsidRPr="00963E57">
        <w:rPr>
          <w:sz w:val="24"/>
          <w:szCs w:val="24"/>
        </w:rPr>
        <w:t xml:space="preserve"> como radiografias, fotos, registros de mordida e o seu planejamento ao site da Invisalign. As moldagens devem ser enviadas </w:t>
      </w:r>
      <w:r>
        <w:rPr>
          <w:sz w:val="24"/>
          <w:szCs w:val="24"/>
        </w:rPr>
        <w:t>por</w:t>
      </w:r>
      <w:r w:rsidRPr="00963E57">
        <w:rPr>
          <w:sz w:val="24"/>
          <w:szCs w:val="24"/>
        </w:rPr>
        <w:t xml:space="preserve"> correio e são digitalizadas para a criação de um modelo virtual. </w:t>
      </w:r>
      <w:r>
        <w:rPr>
          <w:sz w:val="24"/>
          <w:szCs w:val="24"/>
        </w:rPr>
        <w:t>Mediante a</w:t>
      </w:r>
      <w:r w:rsidRPr="00963E57">
        <w:rPr>
          <w:sz w:val="24"/>
          <w:szCs w:val="24"/>
        </w:rPr>
        <w:t xml:space="preserve"> manipulação das imagens 3D das maloclusões</w:t>
      </w:r>
      <w:r>
        <w:rPr>
          <w:sz w:val="24"/>
          <w:szCs w:val="24"/>
        </w:rPr>
        <w:t>,</w:t>
      </w:r>
      <w:r w:rsidRPr="00963E57">
        <w:rPr>
          <w:sz w:val="24"/>
          <w:szCs w:val="24"/>
        </w:rPr>
        <w:t xml:space="preserve"> é realizada uma s</w:t>
      </w:r>
      <w:r>
        <w:rPr>
          <w:sz w:val="24"/>
          <w:szCs w:val="24"/>
        </w:rPr>
        <w:t xml:space="preserve">imulação </w:t>
      </w:r>
      <w:r>
        <w:rPr>
          <w:sz w:val="24"/>
          <w:szCs w:val="24"/>
        </w:rPr>
        <w:lastRenderedPageBreak/>
        <w:t>do final do tratamento</w:t>
      </w:r>
      <w:r w:rsidRPr="00963E57">
        <w:rPr>
          <w:sz w:val="24"/>
          <w:szCs w:val="24"/>
        </w:rPr>
        <w:t xml:space="preserve"> baseada nas orientações do ortodontista (final setup), e </w:t>
      </w:r>
      <w:r>
        <w:rPr>
          <w:sz w:val="24"/>
          <w:szCs w:val="24"/>
        </w:rPr>
        <w:t>tem</w:t>
      </w:r>
      <w:r w:rsidRPr="00963E57">
        <w:rPr>
          <w:sz w:val="24"/>
          <w:szCs w:val="24"/>
        </w:rPr>
        <w:t xml:space="preserve"> </w:t>
      </w:r>
      <w:r>
        <w:rPr>
          <w:sz w:val="24"/>
          <w:szCs w:val="24"/>
        </w:rPr>
        <w:t>início</w:t>
      </w:r>
      <w:r w:rsidRPr="00963E57">
        <w:rPr>
          <w:sz w:val="24"/>
          <w:szCs w:val="24"/>
        </w:rPr>
        <w:t xml:space="preserve"> a elaboração de uma sequência de movimentação das unidades dentárias, de modo que se possa atingir a simulação final desejada (staging</w:t>
      </w:r>
      <w:r>
        <w:rPr>
          <w:sz w:val="24"/>
          <w:szCs w:val="24"/>
        </w:rPr>
        <w:t xml:space="preserve"> </w:t>
      </w:r>
      <w:r w:rsidRPr="00963E57">
        <w:rPr>
          <w:sz w:val="24"/>
          <w:szCs w:val="24"/>
        </w:rPr>
        <w:t>process</w:t>
      </w:r>
      <w:r>
        <w:rPr>
          <w:sz w:val="24"/>
          <w:szCs w:val="24"/>
        </w:rPr>
        <w:t>). Essa simulação,</w:t>
      </w:r>
      <w:r w:rsidRPr="00963E57">
        <w:rPr>
          <w:sz w:val="24"/>
          <w:szCs w:val="24"/>
        </w:rPr>
        <w:t xml:space="preserve"> denominada </w:t>
      </w:r>
      <w:proofErr w:type="gramStart"/>
      <w:r w:rsidRPr="00963E57">
        <w:rPr>
          <w:sz w:val="24"/>
          <w:szCs w:val="24"/>
        </w:rPr>
        <w:t>ClinCheck</w:t>
      </w:r>
      <w:proofErr w:type="gramEnd"/>
      <w:r w:rsidRPr="00963E57">
        <w:rPr>
          <w:sz w:val="24"/>
          <w:szCs w:val="24"/>
        </w:rPr>
        <w:t>, é encaminhada eletronicamente ao ortodontista, que</w:t>
      </w:r>
      <w:r>
        <w:rPr>
          <w:sz w:val="24"/>
          <w:szCs w:val="24"/>
        </w:rPr>
        <w:t xml:space="preserve"> pode sugerir ou não alterações</w:t>
      </w:r>
      <w:r w:rsidRPr="00963E57">
        <w:rPr>
          <w:sz w:val="24"/>
          <w:szCs w:val="24"/>
        </w:rPr>
        <w:t xml:space="preserve"> (ROTIER, 2013)</w:t>
      </w:r>
      <w:r>
        <w:rPr>
          <w:sz w:val="24"/>
          <w:szCs w:val="24"/>
        </w:rPr>
        <w:t>.</w:t>
      </w:r>
    </w:p>
    <w:p w:rsidR="007B028D" w:rsidRPr="00963E57" w:rsidRDefault="007B028D" w:rsidP="007B028D">
      <w:pPr>
        <w:contextualSpacing/>
        <w:rPr>
          <w:sz w:val="24"/>
          <w:szCs w:val="24"/>
        </w:rPr>
      </w:pPr>
    </w:p>
    <w:p w:rsidR="007B028D" w:rsidRPr="00963E57" w:rsidRDefault="007B028D" w:rsidP="007B028D">
      <w:pPr>
        <w:contextualSpacing/>
        <w:jc w:val="center"/>
        <w:rPr>
          <w:color w:val="313131"/>
          <w:sz w:val="24"/>
          <w:szCs w:val="24"/>
          <w:shd w:val="clear" w:color="auto" w:fill="FFFFFF"/>
        </w:rPr>
      </w:pPr>
      <w:r w:rsidRPr="00963E57">
        <w:rPr>
          <w:noProof/>
          <w:color w:val="313131"/>
          <w:sz w:val="24"/>
          <w:szCs w:val="24"/>
          <w:shd w:val="clear" w:color="auto" w:fill="FFFFFF"/>
          <w:lang w:val="pt-BR" w:eastAsia="pt-BR" w:bidi="ar-SA"/>
        </w:rPr>
        <w:drawing>
          <wp:inline distT="0" distB="0" distL="0" distR="0" wp14:anchorId="4BDEE53A" wp14:editId="410CCA12">
            <wp:extent cx="4257675" cy="1979701"/>
            <wp:effectExtent l="95250" t="95250" r="66675" b="781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7455" cy="19981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437AE" w:rsidRDefault="007437AE" w:rsidP="007437AE">
      <w:pPr>
        <w:ind w:right="505"/>
        <w:jc w:val="center"/>
        <w:rPr>
          <w:b/>
          <w:sz w:val="20"/>
          <w:szCs w:val="20"/>
        </w:rPr>
      </w:pPr>
    </w:p>
    <w:p w:rsidR="00D66737" w:rsidRPr="00D66737" w:rsidRDefault="00D66737" w:rsidP="007437AE">
      <w:pPr>
        <w:ind w:right="505"/>
        <w:jc w:val="center"/>
        <w:rPr>
          <w:sz w:val="20"/>
          <w:szCs w:val="20"/>
        </w:rPr>
      </w:pPr>
      <w:r w:rsidRPr="00EE2BD0">
        <w:rPr>
          <w:b/>
          <w:sz w:val="20"/>
          <w:szCs w:val="20"/>
        </w:rPr>
        <w:t>Figura 3.</w:t>
      </w:r>
      <w:r w:rsidRPr="00EE2BD0">
        <w:rPr>
          <w:sz w:val="20"/>
          <w:szCs w:val="20"/>
        </w:rPr>
        <w:t xml:space="preserve"> Setup virtual inicial (</w:t>
      </w:r>
      <w:r w:rsidRPr="00EE2BD0">
        <w:rPr>
          <w:sz w:val="20"/>
          <w:szCs w:val="20"/>
          <w:shd w:val="clear" w:color="auto" w:fill="FFFFFF"/>
        </w:rPr>
        <w:t>MONGUILHOTT; ZANARDI, 2017).</w:t>
      </w:r>
    </w:p>
    <w:p w:rsidR="00D66737" w:rsidRDefault="00D66737" w:rsidP="007B028D">
      <w:pPr>
        <w:contextualSpacing/>
        <w:jc w:val="center"/>
        <w:rPr>
          <w:sz w:val="20"/>
          <w:szCs w:val="20"/>
          <w:shd w:val="clear" w:color="auto" w:fill="FFFFFF"/>
        </w:rPr>
      </w:pPr>
    </w:p>
    <w:p w:rsidR="007B028D" w:rsidRPr="00963E57" w:rsidRDefault="007B028D" w:rsidP="007B028D">
      <w:pPr>
        <w:contextualSpacing/>
        <w:jc w:val="center"/>
        <w:rPr>
          <w:sz w:val="20"/>
          <w:szCs w:val="20"/>
          <w:shd w:val="clear" w:color="auto" w:fill="FFFFFF"/>
        </w:rPr>
      </w:pPr>
      <w:r w:rsidRPr="00963E57">
        <w:rPr>
          <w:noProof/>
          <w:sz w:val="20"/>
          <w:szCs w:val="20"/>
          <w:lang w:val="pt-BR" w:eastAsia="pt-BR" w:bidi="ar-SA"/>
        </w:rPr>
        <w:drawing>
          <wp:anchor distT="0" distB="0" distL="114300" distR="114300" simplePos="0" relativeHeight="251660288" behindDoc="0" locked="0" layoutInCell="1" allowOverlap="1" wp14:anchorId="22B0F2E0" wp14:editId="79624926">
            <wp:simplePos x="0" y="0"/>
            <wp:positionH relativeFrom="column">
              <wp:posOffset>824865</wp:posOffset>
            </wp:positionH>
            <wp:positionV relativeFrom="paragraph">
              <wp:posOffset>99695</wp:posOffset>
            </wp:positionV>
            <wp:extent cx="4276725" cy="1981200"/>
            <wp:effectExtent l="95250" t="95250" r="85725" b="7620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276725" cy="1981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p>
    <w:p w:rsidR="007B028D" w:rsidRPr="00963E57" w:rsidRDefault="007B028D" w:rsidP="007B028D">
      <w:pPr>
        <w:contextualSpacing/>
        <w:jc w:val="center"/>
        <w:rPr>
          <w:sz w:val="20"/>
          <w:szCs w:val="20"/>
          <w:shd w:val="clear" w:color="auto" w:fill="FFFFFF"/>
        </w:rPr>
      </w:pPr>
    </w:p>
    <w:p w:rsidR="007B028D" w:rsidRPr="00963E57" w:rsidRDefault="007B028D" w:rsidP="007B028D">
      <w:pPr>
        <w:contextualSpacing/>
        <w:jc w:val="center"/>
        <w:rPr>
          <w:sz w:val="20"/>
          <w:szCs w:val="20"/>
          <w:shd w:val="clear" w:color="auto" w:fill="FFFFFF"/>
        </w:rPr>
      </w:pPr>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Pr="00963E57" w:rsidRDefault="007B028D" w:rsidP="007B028D">
      <w:pPr>
        <w:contextualSpacing/>
        <w:jc w:val="center"/>
        <w:rPr>
          <w:b/>
          <w:color w:val="000000"/>
          <w:sz w:val="20"/>
          <w:szCs w:val="20"/>
        </w:rPr>
      </w:pPr>
    </w:p>
    <w:p w:rsidR="007B028D" w:rsidRPr="00963E57" w:rsidRDefault="007B028D" w:rsidP="007B028D">
      <w:pPr>
        <w:contextualSpacing/>
        <w:jc w:val="center"/>
        <w:rPr>
          <w:b/>
          <w:color w:val="000000"/>
          <w:sz w:val="20"/>
          <w:szCs w:val="20"/>
        </w:rPr>
      </w:pPr>
    </w:p>
    <w:p w:rsidR="007B028D" w:rsidRPr="00963E57" w:rsidRDefault="007B028D" w:rsidP="007B028D">
      <w:pPr>
        <w:contextualSpacing/>
        <w:jc w:val="center"/>
        <w:rPr>
          <w:sz w:val="20"/>
          <w:szCs w:val="20"/>
          <w:shd w:val="clear" w:color="auto" w:fill="FFFFFF"/>
        </w:rPr>
      </w:pPr>
      <w:r w:rsidRPr="00963E57">
        <w:rPr>
          <w:b/>
          <w:color w:val="000000"/>
          <w:sz w:val="20"/>
          <w:szCs w:val="20"/>
        </w:rPr>
        <w:t>Figura 4.</w:t>
      </w:r>
      <w:r w:rsidRPr="00963E57">
        <w:rPr>
          <w:color w:val="000000"/>
          <w:sz w:val="20"/>
          <w:szCs w:val="20"/>
        </w:rPr>
        <w:t xml:space="preserve"> Setup virtual final </w:t>
      </w:r>
      <w:r w:rsidRPr="00963E57">
        <w:rPr>
          <w:sz w:val="20"/>
          <w:szCs w:val="20"/>
          <w:shd w:val="clear" w:color="auto" w:fill="FFFFFF"/>
        </w:rPr>
        <w:t>(Monguilhott e Zanardi, 2017</w:t>
      </w:r>
      <w:proofErr w:type="gramStart"/>
      <w:r w:rsidRPr="00963E57">
        <w:rPr>
          <w:sz w:val="20"/>
          <w:szCs w:val="20"/>
          <w:shd w:val="clear" w:color="auto" w:fill="FFFFFF"/>
        </w:rPr>
        <w:t>)</w:t>
      </w:r>
      <w:proofErr w:type="gramEnd"/>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Pr="00963E57" w:rsidRDefault="007B028D" w:rsidP="007B028D">
      <w:pPr>
        <w:contextualSpacing/>
        <w:rPr>
          <w:color w:val="000000"/>
          <w:sz w:val="24"/>
          <w:szCs w:val="24"/>
        </w:rPr>
      </w:pPr>
    </w:p>
    <w:p w:rsidR="007B028D" w:rsidRDefault="00D66737" w:rsidP="00D66737">
      <w:pPr>
        <w:spacing w:line="360" w:lineRule="auto"/>
        <w:ind w:firstLine="1134"/>
        <w:contextualSpacing/>
        <w:rPr>
          <w:b/>
          <w:sz w:val="20"/>
          <w:szCs w:val="20"/>
        </w:rPr>
      </w:pPr>
      <w:r>
        <w:rPr>
          <w:b/>
          <w:sz w:val="20"/>
          <w:szCs w:val="20"/>
        </w:rPr>
        <w:t xml:space="preserve">       </w:t>
      </w:r>
      <w:r w:rsidRPr="00D66737">
        <w:rPr>
          <w:b/>
          <w:sz w:val="20"/>
          <w:szCs w:val="20"/>
        </w:rPr>
        <w:t>Figura 4.</w:t>
      </w:r>
      <w:r>
        <w:rPr>
          <w:b/>
          <w:sz w:val="20"/>
          <w:szCs w:val="20"/>
        </w:rPr>
        <w:t xml:space="preserve"> </w:t>
      </w:r>
      <w:r w:rsidRPr="00D66737">
        <w:rPr>
          <w:sz w:val="20"/>
          <w:szCs w:val="20"/>
        </w:rPr>
        <w:t>Setup virtual final (MONGUILHOTT; ZANARDI, 2017)</w:t>
      </w:r>
      <w:r>
        <w:rPr>
          <w:sz w:val="20"/>
          <w:szCs w:val="20"/>
        </w:rPr>
        <w:t>.</w:t>
      </w:r>
    </w:p>
    <w:p w:rsidR="00D66737" w:rsidRPr="00D66737" w:rsidRDefault="00D66737" w:rsidP="00D66737">
      <w:pPr>
        <w:spacing w:line="360" w:lineRule="auto"/>
        <w:ind w:firstLine="1134"/>
        <w:contextualSpacing/>
        <w:jc w:val="center"/>
        <w:rPr>
          <w:b/>
          <w:sz w:val="20"/>
          <w:szCs w:val="20"/>
        </w:rPr>
      </w:pPr>
    </w:p>
    <w:p w:rsidR="007B028D" w:rsidRPr="00963E57" w:rsidRDefault="007B028D" w:rsidP="007B028D">
      <w:pPr>
        <w:spacing w:line="360" w:lineRule="auto"/>
        <w:ind w:firstLine="1134"/>
        <w:contextualSpacing/>
        <w:jc w:val="both"/>
        <w:rPr>
          <w:sz w:val="24"/>
          <w:szCs w:val="24"/>
        </w:rPr>
      </w:pPr>
      <w:r w:rsidRPr="00963E57">
        <w:rPr>
          <w:sz w:val="24"/>
          <w:szCs w:val="24"/>
        </w:rPr>
        <w:t>Modelos estereolitográficos são construídos para cada estágio de movimentação e</w:t>
      </w:r>
      <w:r>
        <w:rPr>
          <w:sz w:val="24"/>
          <w:szCs w:val="24"/>
        </w:rPr>
        <w:t>,</w:t>
      </w:r>
      <w:r w:rsidRPr="00963E57">
        <w:rPr>
          <w:sz w:val="24"/>
          <w:szCs w:val="24"/>
        </w:rPr>
        <w:t xml:space="preserve"> então</w:t>
      </w:r>
      <w:r>
        <w:rPr>
          <w:sz w:val="24"/>
          <w:szCs w:val="24"/>
        </w:rPr>
        <w:t>,</w:t>
      </w:r>
      <w:r w:rsidRPr="00963E57">
        <w:rPr>
          <w:sz w:val="24"/>
          <w:szCs w:val="24"/>
        </w:rPr>
        <w:t xml:space="preserve"> a partir deles</w:t>
      </w:r>
      <w:r>
        <w:rPr>
          <w:sz w:val="24"/>
          <w:szCs w:val="24"/>
        </w:rPr>
        <w:t>,</w:t>
      </w:r>
      <w:r w:rsidRPr="00963E57">
        <w:rPr>
          <w:sz w:val="24"/>
          <w:szCs w:val="24"/>
        </w:rPr>
        <w:t xml:space="preserve"> são confeccionados os alinhadores transparentes precisamente adaptados às coroas dentárias (LIMA </w:t>
      </w:r>
      <w:proofErr w:type="gramStart"/>
      <w:r w:rsidR="001961F4" w:rsidRPr="001961F4">
        <w:rPr>
          <w:i/>
          <w:sz w:val="24"/>
          <w:szCs w:val="24"/>
        </w:rPr>
        <w:t>et</w:t>
      </w:r>
      <w:proofErr w:type="gramEnd"/>
      <w:r w:rsidR="001961F4" w:rsidRPr="001961F4">
        <w:rPr>
          <w:i/>
          <w:sz w:val="24"/>
          <w:szCs w:val="24"/>
        </w:rPr>
        <w:t xml:space="preserve"> al</w:t>
      </w:r>
      <w:r w:rsidRPr="00963E57">
        <w:rPr>
          <w:sz w:val="24"/>
          <w:szCs w:val="24"/>
        </w:rPr>
        <w:t>., 2016)</w:t>
      </w:r>
      <w:r>
        <w:rPr>
          <w:sz w:val="24"/>
          <w:szCs w:val="24"/>
        </w:rPr>
        <w:t xml:space="preserve">. </w:t>
      </w:r>
      <w:r w:rsidRPr="00963E57">
        <w:rPr>
          <w:sz w:val="24"/>
          <w:szCs w:val="24"/>
        </w:rPr>
        <w:t xml:space="preserve">As moldagens e </w:t>
      </w:r>
      <w:proofErr w:type="gramStart"/>
      <w:r>
        <w:rPr>
          <w:sz w:val="24"/>
          <w:szCs w:val="24"/>
        </w:rPr>
        <w:t xml:space="preserve">o </w:t>
      </w:r>
      <w:r w:rsidRPr="00963E57">
        <w:rPr>
          <w:sz w:val="24"/>
          <w:szCs w:val="24"/>
        </w:rPr>
        <w:t>registros</w:t>
      </w:r>
      <w:proofErr w:type="gramEnd"/>
      <w:r w:rsidRPr="00963E57">
        <w:rPr>
          <w:sz w:val="24"/>
          <w:szCs w:val="24"/>
        </w:rPr>
        <w:t xml:space="preserve"> de mordida devem ser feit</w:t>
      </w:r>
      <w:r>
        <w:rPr>
          <w:sz w:val="24"/>
          <w:szCs w:val="24"/>
        </w:rPr>
        <w:t>o</w:t>
      </w:r>
      <w:r w:rsidRPr="00963E57">
        <w:rPr>
          <w:sz w:val="24"/>
          <w:szCs w:val="24"/>
        </w:rPr>
        <w:t xml:space="preserve">s com um material de alta precisão, denominado polivinilsiloxano (PVS), para não haver o risco de alterações e </w:t>
      </w:r>
      <w:r>
        <w:rPr>
          <w:sz w:val="24"/>
          <w:szCs w:val="24"/>
        </w:rPr>
        <w:t>se</w:t>
      </w:r>
      <w:r w:rsidRPr="00963E57">
        <w:rPr>
          <w:sz w:val="24"/>
          <w:szCs w:val="24"/>
        </w:rPr>
        <w:t xml:space="preserve"> iniciar o tratame</w:t>
      </w:r>
      <w:r>
        <w:rPr>
          <w:sz w:val="24"/>
          <w:szCs w:val="24"/>
        </w:rPr>
        <w:t>nto da forma mais fiél possível</w:t>
      </w:r>
      <w:r w:rsidRPr="00963E57">
        <w:rPr>
          <w:sz w:val="24"/>
          <w:szCs w:val="24"/>
        </w:rPr>
        <w:t xml:space="preserve"> (FALTIN </w:t>
      </w:r>
      <w:r w:rsidR="001961F4" w:rsidRPr="001961F4">
        <w:rPr>
          <w:i/>
          <w:sz w:val="24"/>
          <w:szCs w:val="24"/>
        </w:rPr>
        <w:t>et al</w:t>
      </w:r>
      <w:r w:rsidRPr="00963E57">
        <w:rPr>
          <w:sz w:val="24"/>
          <w:szCs w:val="24"/>
        </w:rPr>
        <w:t>., 2002)</w:t>
      </w:r>
      <w:r>
        <w:rPr>
          <w:sz w:val="24"/>
          <w:szCs w:val="24"/>
        </w:rPr>
        <w:t>.</w:t>
      </w:r>
    </w:p>
    <w:p w:rsidR="007B028D" w:rsidRPr="00963E57" w:rsidRDefault="007B028D" w:rsidP="007B028D">
      <w:pPr>
        <w:spacing w:line="360" w:lineRule="auto"/>
        <w:ind w:firstLine="1134"/>
        <w:contextualSpacing/>
        <w:jc w:val="both"/>
        <w:rPr>
          <w:sz w:val="24"/>
          <w:szCs w:val="24"/>
        </w:rPr>
      </w:pPr>
      <w:r w:rsidRPr="00963E57">
        <w:rPr>
          <w:sz w:val="24"/>
          <w:szCs w:val="24"/>
        </w:rPr>
        <w:t xml:space="preserve">Após a aprovação do </w:t>
      </w:r>
      <w:proofErr w:type="gramStart"/>
      <w:r w:rsidRPr="00963E57">
        <w:rPr>
          <w:sz w:val="24"/>
          <w:szCs w:val="24"/>
        </w:rPr>
        <w:t>ClinCheck</w:t>
      </w:r>
      <w:proofErr w:type="gramEnd"/>
      <w:r>
        <w:rPr>
          <w:sz w:val="24"/>
          <w:szCs w:val="24"/>
        </w:rPr>
        <w:t>,</w:t>
      </w:r>
      <w:r w:rsidRPr="00963E57">
        <w:rPr>
          <w:sz w:val="24"/>
          <w:szCs w:val="24"/>
        </w:rPr>
        <w:t xml:space="preserve"> o ortodontista irá receber a série de alinhadores, processo </w:t>
      </w:r>
      <w:r>
        <w:rPr>
          <w:sz w:val="24"/>
          <w:szCs w:val="24"/>
        </w:rPr>
        <w:t xml:space="preserve">que </w:t>
      </w:r>
      <w:r w:rsidRPr="00963E57">
        <w:rPr>
          <w:sz w:val="24"/>
          <w:szCs w:val="24"/>
        </w:rPr>
        <w:t xml:space="preserve">pode demorar </w:t>
      </w:r>
      <w:r>
        <w:rPr>
          <w:sz w:val="24"/>
          <w:szCs w:val="24"/>
        </w:rPr>
        <w:t xml:space="preserve">de 30 a 45 dias, e, </w:t>
      </w:r>
      <w:r w:rsidRPr="00963E57">
        <w:rPr>
          <w:sz w:val="24"/>
          <w:szCs w:val="24"/>
        </w:rPr>
        <w:t>então</w:t>
      </w:r>
      <w:r>
        <w:rPr>
          <w:sz w:val="24"/>
          <w:szCs w:val="24"/>
        </w:rPr>
        <w:t>,</w:t>
      </w:r>
      <w:r w:rsidRPr="00963E57">
        <w:rPr>
          <w:sz w:val="24"/>
          <w:szCs w:val="24"/>
        </w:rPr>
        <w:t xml:space="preserve"> inicia-se o tratamento. Os alinhadores possuem em média 0,70 mm de espessura e devem ser utilizados pelo maior tempo possível pelos pacientes, ou seja, de 21 a 23 horas por dia, sendo removidos apenas para a alimentação e a higienização.</w:t>
      </w:r>
      <w:r>
        <w:rPr>
          <w:sz w:val="24"/>
          <w:szCs w:val="24"/>
        </w:rPr>
        <w:t xml:space="preserve"> </w:t>
      </w:r>
      <w:r w:rsidRPr="00963E57">
        <w:rPr>
          <w:sz w:val="24"/>
          <w:szCs w:val="24"/>
        </w:rPr>
        <w:t>Cada alinhador permite movimentações dentárias em torno de 0,15 a 0,25 mm</w:t>
      </w:r>
      <w:r>
        <w:rPr>
          <w:sz w:val="24"/>
          <w:szCs w:val="24"/>
        </w:rPr>
        <w:t>.</w:t>
      </w:r>
      <w:r w:rsidRPr="00963E57">
        <w:rPr>
          <w:sz w:val="24"/>
          <w:szCs w:val="24"/>
        </w:rPr>
        <w:t xml:space="preserve"> </w:t>
      </w:r>
      <w:r>
        <w:rPr>
          <w:sz w:val="24"/>
          <w:szCs w:val="24"/>
        </w:rPr>
        <w:t xml:space="preserve">Eles </w:t>
      </w:r>
      <w:r w:rsidRPr="00963E57">
        <w:rPr>
          <w:sz w:val="24"/>
          <w:szCs w:val="24"/>
        </w:rPr>
        <w:t xml:space="preserve">são </w:t>
      </w:r>
      <w:r>
        <w:rPr>
          <w:sz w:val="24"/>
          <w:szCs w:val="24"/>
        </w:rPr>
        <w:t>e</w:t>
      </w:r>
      <w:r w:rsidRPr="00963E57">
        <w:rPr>
          <w:sz w:val="24"/>
          <w:szCs w:val="24"/>
        </w:rPr>
        <w:t xml:space="preserve">numerados </w:t>
      </w:r>
      <w:r w:rsidRPr="00963E57">
        <w:rPr>
          <w:sz w:val="24"/>
          <w:szCs w:val="24"/>
        </w:rPr>
        <w:lastRenderedPageBreak/>
        <w:t>para cada estágio do tratamento, devem ser usados sequencialmente pelos pacientes e tr</w:t>
      </w:r>
      <w:r>
        <w:rPr>
          <w:sz w:val="24"/>
          <w:szCs w:val="24"/>
        </w:rPr>
        <w:t>ocados em média a cada 14 dias</w:t>
      </w:r>
      <w:r w:rsidRPr="00963E57">
        <w:rPr>
          <w:sz w:val="24"/>
          <w:szCs w:val="24"/>
        </w:rPr>
        <w:t xml:space="preserve"> (FALTIN </w:t>
      </w:r>
      <w:proofErr w:type="gramStart"/>
      <w:r w:rsidR="001961F4" w:rsidRPr="001961F4">
        <w:rPr>
          <w:i/>
          <w:sz w:val="24"/>
          <w:szCs w:val="24"/>
        </w:rPr>
        <w:t>et</w:t>
      </w:r>
      <w:proofErr w:type="gramEnd"/>
      <w:r w:rsidR="001961F4" w:rsidRPr="001961F4">
        <w:rPr>
          <w:i/>
          <w:sz w:val="24"/>
          <w:szCs w:val="24"/>
        </w:rPr>
        <w:t xml:space="preserve"> al</w:t>
      </w:r>
      <w:r w:rsidRPr="00963E57">
        <w:rPr>
          <w:sz w:val="24"/>
          <w:szCs w:val="24"/>
        </w:rPr>
        <w:t>., 2002)</w:t>
      </w:r>
      <w:r>
        <w:rPr>
          <w:sz w:val="24"/>
          <w:szCs w:val="24"/>
        </w:rPr>
        <w:t>.</w:t>
      </w:r>
    </w:p>
    <w:p w:rsidR="007B028D" w:rsidRPr="00963E57" w:rsidRDefault="007B028D" w:rsidP="007B028D">
      <w:pPr>
        <w:spacing w:line="360" w:lineRule="auto"/>
        <w:ind w:firstLine="1134"/>
        <w:contextualSpacing/>
        <w:jc w:val="both"/>
        <w:rPr>
          <w:sz w:val="24"/>
          <w:szCs w:val="24"/>
        </w:rPr>
      </w:pPr>
      <w:r w:rsidRPr="00963E57">
        <w:rPr>
          <w:sz w:val="24"/>
          <w:szCs w:val="24"/>
        </w:rPr>
        <w:t xml:space="preserve">Inicialmente, os alinhadores eram </w:t>
      </w:r>
      <w:r>
        <w:rPr>
          <w:sz w:val="24"/>
          <w:szCs w:val="24"/>
        </w:rPr>
        <w:t>empregados</w:t>
      </w:r>
      <w:r w:rsidRPr="00963E57">
        <w:rPr>
          <w:sz w:val="24"/>
          <w:szCs w:val="24"/>
        </w:rPr>
        <w:t xml:space="preserve"> apenas </w:t>
      </w:r>
      <w:r>
        <w:rPr>
          <w:sz w:val="24"/>
          <w:szCs w:val="24"/>
        </w:rPr>
        <w:t>em</w:t>
      </w:r>
      <w:r w:rsidRPr="00963E57">
        <w:rPr>
          <w:sz w:val="24"/>
          <w:szCs w:val="24"/>
        </w:rPr>
        <w:t xml:space="preserve"> casos mais simples</w:t>
      </w:r>
      <w:r>
        <w:rPr>
          <w:sz w:val="24"/>
          <w:szCs w:val="24"/>
        </w:rPr>
        <w:t>,</w:t>
      </w:r>
      <w:r w:rsidRPr="00963E57">
        <w:rPr>
          <w:sz w:val="24"/>
          <w:szCs w:val="24"/>
        </w:rPr>
        <w:t xml:space="preserve"> de pequenos apinhamentos e espaçamentos</w:t>
      </w:r>
      <w:r>
        <w:rPr>
          <w:sz w:val="24"/>
          <w:szCs w:val="24"/>
        </w:rPr>
        <w:t>.</w:t>
      </w:r>
      <w:r w:rsidRPr="00963E57">
        <w:rPr>
          <w:sz w:val="24"/>
          <w:szCs w:val="24"/>
        </w:rPr>
        <w:t xml:space="preserve"> No entanto</w:t>
      </w:r>
      <w:r>
        <w:rPr>
          <w:sz w:val="24"/>
          <w:szCs w:val="24"/>
        </w:rPr>
        <w:t>,</w:t>
      </w:r>
      <w:r w:rsidRPr="00963E57">
        <w:rPr>
          <w:sz w:val="24"/>
          <w:szCs w:val="24"/>
        </w:rPr>
        <w:t xml:space="preserve"> estudos t</w:t>
      </w:r>
      <w:r>
        <w:rPr>
          <w:sz w:val="24"/>
          <w:szCs w:val="24"/>
        </w:rPr>
        <w:t>ê</w:t>
      </w:r>
      <w:r w:rsidRPr="00963E57">
        <w:rPr>
          <w:sz w:val="24"/>
          <w:szCs w:val="24"/>
        </w:rPr>
        <w:t xml:space="preserve">m demonstrado que é possível </w:t>
      </w:r>
      <w:r>
        <w:rPr>
          <w:sz w:val="24"/>
          <w:szCs w:val="24"/>
        </w:rPr>
        <w:t xml:space="preserve">seu uso </w:t>
      </w:r>
      <w:r w:rsidRPr="00963E57">
        <w:rPr>
          <w:sz w:val="24"/>
          <w:szCs w:val="24"/>
        </w:rPr>
        <w:t>até</w:t>
      </w:r>
      <w:r>
        <w:rPr>
          <w:sz w:val="24"/>
          <w:szCs w:val="24"/>
        </w:rPr>
        <w:t xml:space="preserve"> em</w:t>
      </w:r>
      <w:r w:rsidRPr="00963E57">
        <w:rPr>
          <w:sz w:val="24"/>
          <w:szCs w:val="24"/>
        </w:rPr>
        <w:t xml:space="preserve"> tratamentos de más oclusões complexas, como</w:t>
      </w:r>
      <w:r>
        <w:rPr>
          <w:sz w:val="24"/>
          <w:szCs w:val="24"/>
        </w:rPr>
        <w:t>,</w:t>
      </w:r>
      <w:r w:rsidRPr="00963E57">
        <w:rPr>
          <w:sz w:val="24"/>
          <w:szCs w:val="24"/>
        </w:rPr>
        <w:t xml:space="preserve"> por exemplo</w:t>
      </w:r>
      <w:r>
        <w:rPr>
          <w:sz w:val="24"/>
          <w:szCs w:val="24"/>
        </w:rPr>
        <w:t>,</w:t>
      </w:r>
      <w:r w:rsidRPr="00963E57">
        <w:rPr>
          <w:sz w:val="24"/>
          <w:szCs w:val="24"/>
        </w:rPr>
        <w:t xml:space="preserve"> em casos de extra</w:t>
      </w:r>
      <w:r>
        <w:rPr>
          <w:sz w:val="24"/>
          <w:szCs w:val="24"/>
        </w:rPr>
        <w:t>ções e ortocirúrgicos</w:t>
      </w:r>
      <w:r w:rsidRPr="00963E57">
        <w:rPr>
          <w:sz w:val="24"/>
          <w:szCs w:val="24"/>
        </w:rPr>
        <w:t xml:space="preserve"> (WOMACK, 2006)</w:t>
      </w:r>
      <w:r>
        <w:rPr>
          <w:sz w:val="24"/>
          <w:szCs w:val="24"/>
        </w:rPr>
        <w:t xml:space="preserve">. </w:t>
      </w:r>
      <w:r w:rsidRPr="00963E57">
        <w:rPr>
          <w:sz w:val="24"/>
          <w:szCs w:val="24"/>
        </w:rPr>
        <w:t xml:space="preserve">Em geral, eles são indicados para casos de pequenos apinhamentos dentários (até </w:t>
      </w:r>
      <w:proofErr w:type="gramStart"/>
      <w:r w:rsidRPr="00963E57">
        <w:rPr>
          <w:sz w:val="24"/>
          <w:szCs w:val="24"/>
        </w:rPr>
        <w:t>6</w:t>
      </w:r>
      <w:proofErr w:type="gramEnd"/>
      <w:r w:rsidRPr="00963E57">
        <w:rPr>
          <w:sz w:val="24"/>
          <w:szCs w:val="24"/>
        </w:rPr>
        <w:t xml:space="preserve"> mm) e espaçamentos (at</w:t>
      </w:r>
      <w:r>
        <w:rPr>
          <w:sz w:val="24"/>
          <w:szCs w:val="24"/>
        </w:rPr>
        <w:t>é 4 mm), pequenas rotações dentá</w:t>
      </w:r>
      <w:r w:rsidRPr="00963E57">
        <w:rPr>
          <w:sz w:val="24"/>
          <w:szCs w:val="24"/>
        </w:rPr>
        <w:t xml:space="preserve">rias, recidivas de tratamentos ortodônticos, expansões, </w:t>
      </w:r>
      <w:r>
        <w:rPr>
          <w:sz w:val="24"/>
          <w:szCs w:val="24"/>
        </w:rPr>
        <w:t>leve intrusão e como retentores  (NAIK;</w:t>
      </w:r>
      <w:r w:rsidRPr="00963E57">
        <w:rPr>
          <w:sz w:val="24"/>
          <w:szCs w:val="24"/>
        </w:rPr>
        <w:t xml:space="preserve"> CHAVAN, 2010)</w:t>
      </w:r>
      <w:r>
        <w:rPr>
          <w:sz w:val="24"/>
          <w:szCs w:val="24"/>
        </w:rPr>
        <w:t>.</w:t>
      </w:r>
    </w:p>
    <w:p w:rsidR="007B028D" w:rsidRDefault="007B028D" w:rsidP="007B028D">
      <w:pPr>
        <w:spacing w:line="360" w:lineRule="auto"/>
        <w:ind w:firstLine="1134"/>
        <w:contextualSpacing/>
        <w:jc w:val="both"/>
        <w:rPr>
          <w:sz w:val="24"/>
          <w:szCs w:val="24"/>
        </w:rPr>
      </w:pPr>
      <w:r>
        <w:rPr>
          <w:sz w:val="24"/>
          <w:szCs w:val="24"/>
        </w:rPr>
        <w:t>De acordo com Joffe</w:t>
      </w:r>
      <w:r w:rsidRPr="00963E57">
        <w:rPr>
          <w:sz w:val="24"/>
          <w:szCs w:val="24"/>
        </w:rPr>
        <w:t>, o aparelho Invisalign é mais eficaz para tratar maloclusões levemente desalinhadas (</w:t>
      </w:r>
      <w:proofErr w:type="gramStart"/>
      <w:r w:rsidRPr="00963E57">
        <w:rPr>
          <w:sz w:val="24"/>
          <w:szCs w:val="24"/>
        </w:rPr>
        <w:t>1</w:t>
      </w:r>
      <w:proofErr w:type="gramEnd"/>
      <w:r>
        <w:rPr>
          <w:sz w:val="24"/>
          <w:szCs w:val="24"/>
        </w:rPr>
        <w:t xml:space="preserve"> mm</w:t>
      </w:r>
      <w:r w:rsidRPr="00963E57">
        <w:rPr>
          <w:sz w:val="24"/>
          <w:szCs w:val="24"/>
        </w:rPr>
        <w:t xml:space="preserve"> a 5 mm de apinhamento ou espaçamento)</w:t>
      </w:r>
      <w:r>
        <w:rPr>
          <w:sz w:val="24"/>
          <w:szCs w:val="24"/>
        </w:rPr>
        <w:t xml:space="preserve">; </w:t>
      </w:r>
      <w:r w:rsidRPr="00963E57">
        <w:rPr>
          <w:sz w:val="24"/>
          <w:szCs w:val="24"/>
        </w:rPr>
        <w:t>problemas profundos de overbite, quando pode ser reduzido por intrusão ou avanço dos incisivos</w:t>
      </w:r>
      <w:r>
        <w:rPr>
          <w:sz w:val="24"/>
          <w:szCs w:val="24"/>
        </w:rPr>
        <w:t>;</w:t>
      </w:r>
      <w:r w:rsidRPr="00963E57">
        <w:rPr>
          <w:sz w:val="24"/>
          <w:szCs w:val="24"/>
        </w:rPr>
        <w:t xml:space="preserve"> arcos não restritos ao esqueleto que podem ser expandidos com inclinação limitada dos dentes</w:t>
      </w:r>
      <w:r>
        <w:rPr>
          <w:sz w:val="24"/>
          <w:szCs w:val="24"/>
        </w:rPr>
        <w:t>;</w:t>
      </w:r>
      <w:r w:rsidRPr="00963E57">
        <w:rPr>
          <w:sz w:val="24"/>
          <w:szCs w:val="24"/>
        </w:rPr>
        <w:t xml:space="preserve"> e recidiva leve após terapia </w:t>
      </w:r>
      <w:r>
        <w:rPr>
          <w:sz w:val="24"/>
          <w:szCs w:val="24"/>
        </w:rPr>
        <w:t>com aparelho fixo (PHAN;</w:t>
      </w:r>
      <w:r w:rsidRPr="00963E57">
        <w:rPr>
          <w:sz w:val="24"/>
          <w:szCs w:val="24"/>
        </w:rPr>
        <w:t xml:space="preserve"> LING, 2007)</w:t>
      </w:r>
      <w:r>
        <w:rPr>
          <w:sz w:val="24"/>
          <w:szCs w:val="24"/>
        </w:rPr>
        <w:t xml:space="preserve">. </w:t>
      </w:r>
    </w:p>
    <w:p w:rsidR="007B028D" w:rsidRPr="00963E57" w:rsidRDefault="007B028D" w:rsidP="007B028D">
      <w:pPr>
        <w:spacing w:line="360" w:lineRule="auto"/>
        <w:ind w:firstLine="1134"/>
        <w:contextualSpacing/>
        <w:jc w:val="both"/>
        <w:rPr>
          <w:sz w:val="24"/>
          <w:szCs w:val="24"/>
        </w:rPr>
      </w:pPr>
      <w:r>
        <w:rPr>
          <w:sz w:val="24"/>
          <w:szCs w:val="24"/>
        </w:rPr>
        <w:t>Além disso, a</w:t>
      </w:r>
      <w:r w:rsidRPr="00963E57">
        <w:rPr>
          <w:sz w:val="24"/>
          <w:szCs w:val="24"/>
        </w:rPr>
        <w:t xml:space="preserve">cessórios podem ser utilizados para melhorar a </w:t>
      </w:r>
      <w:r>
        <w:rPr>
          <w:sz w:val="24"/>
          <w:szCs w:val="24"/>
        </w:rPr>
        <w:t xml:space="preserve">sua </w:t>
      </w:r>
      <w:r w:rsidRPr="00963E57">
        <w:rPr>
          <w:sz w:val="24"/>
          <w:szCs w:val="24"/>
        </w:rPr>
        <w:t>eficiência, como</w:t>
      </w:r>
      <w:r>
        <w:rPr>
          <w:sz w:val="24"/>
          <w:szCs w:val="24"/>
        </w:rPr>
        <w:t>,</w:t>
      </w:r>
      <w:r w:rsidRPr="00963E57">
        <w:rPr>
          <w:sz w:val="24"/>
          <w:szCs w:val="24"/>
        </w:rPr>
        <w:t xml:space="preserve"> por exemplo</w:t>
      </w:r>
      <w:r>
        <w:rPr>
          <w:sz w:val="24"/>
          <w:szCs w:val="24"/>
        </w:rPr>
        <w:t>,</w:t>
      </w:r>
      <w:r w:rsidRPr="00963E57">
        <w:rPr>
          <w:sz w:val="24"/>
          <w:szCs w:val="24"/>
        </w:rPr>
        <w:t xml:space="preserve"> o uso de</w:t>
      </w:r>
      <w:r>
        <w:rPr>
          <w:sz w:val="24"/>
          <w:szCs w:val="24"/>
        </w:rPr>
        <w:t xml:space="preserve"> Attachments de resina colados à</w:t>
      </w:r>
      <w:r w:rsidRPr="00963E57">
        <w:rPr>
          <w:sz w:val="24"/>
          <w:szCs w:val="24"/>
        </w:rPr>
        <w:t xml:space="preserve"> superfície dos dentes</w:t>
      </w:r>
      <w:r>
        <w:rPr>
          <w:sz w:val="24"/>
          <w:szCs w:val="24"/>
        </w:rPr>
        <w:t>;</w:t>
      </w:r>
      <w:r w:rsidRPr="00963E57">
        <w:rPr>
          <w:sz w:val="24"/>
          <w:szCs w:val="24"/>
        </w:rPr>
        <w:t xml:space="preserve"> botões colados no alinhador ou aos dentes associados com o uso de elásticos</w:t>
      </w:r>
      <w:r>
        <w:rPr>
          <w:sz w:val="24"/>
          <w:szCs w:val="24"/>
        </w:rPr>
        <w:t>;</w:t>
      </w:r>
      <w:r w:rsidRPr="00963E57">
        <w:rPr>
          <w:sz w:val="24"/>
          <w:szCs w:val="24"/>
        </w:rPr>
        <w:t xml:space="preserve"> recortes nos alinhadores</w:t>
      </w:r>
      <w:r>
        <w:rPr>
          <w:sz w:val="24"/>
          <w:szCs w:val="24"/>
        </w:rPr>
        <w:t>;</w:t>
      </w:r>
      <w:r w:rsidRPr="00963E57">
        <w:rPr>
          <w:sz w:val="24"/>
          <w:szCs w:val="24"/>
        </w:rPr>
        <w:t xml:space="preserve"> e</w:t>
      </w:r>
      <w:r>
        <w:rPr>
          <w:sz w:val="24"/>
          <w:szCs w:val="24"/>
        </w:rPr>
        <w:t>,</w:t>
      </w:r>
      <w:r w:rsidRPr="00963E57">
        <w:rPr>
          <w:sz w:val="24"/>
          <w:szCs w:val="24"/>
        </w:rPr>
        <w:t xml:space="preserve"> em alguns casos</w:t>
      </w:r>
      <w:r>
        <w:rPr>
          <w:sz w:val="24"/>
          <w:szCs w:val="24"/>
        </w:rPr>
        <w:t xml:space="preserve">, </w:t>
      </w:r>
      <w:r w:rsidRPr="00963E57">
        <w:rPr>
          <w:sz w:val="24"/>
          <w:szCs w:val="24"/>
        </w:rPr>
        <w:t>até a associação com aparelhos fixos. Os attachments, nesse sistema são feitos a partir de um template fornecido pela marca, que serve como um modelo e tem como função auxiliar na retenção dos alinhadores, ajudar nos casos de inclinação, verticalização, fechamentos de espaço e intrusão</w:t>
      </w:r>
      <w:r>
        <w:rPr>
          <w:sz w:val="24"/>
          <w:szCs w:val="24"/>
        </w:rPr>
        <w:t>.</w:t>
      </w:r>
      <w:r w:rsidRPr="00963E57">
        <w:rPr>
          <w:sz w:val="24"/>
          <w:szCs w:val="24"/>
        </w:rPr>
        <w:t xml:space="preserve"> </w:t>
      </w:r>
      <w:r>
        <w:rPr>
          <w:sz w:val="24"/>
          <w:szCs w:val="24"/>
        </w:rPr>
        <w:t>A</w:t>
      </w:r>
      <w:r w:rsidRPr="00963E57">
        <w:rPr>
          <w:sz w:val="24"/>
          <w:szCs w:val="24"/>
        </w:rPr>
        <w:t xml:space="preserve"> posição e o formato </w:t>
      </w:r>
      <w:r>
        <w:rPr>
          <w:sz w:val="24"/>
          <w:szCs w:val="24"/>
        </w:rPr>
        <w:t>deles</w:t>
      </w:r>
      <w:r w:rsidRPr="00963E57">
        <w:rPr>
          <w:sz w:val="24"/>
          <w:szCs w:val="24"/>
        </w:rPr>
        <w:t xml:space="preserve"> vão depender de cada caso (LAGRAVERE</w:t>
      </w:r>
      <w:r>
        <w:rPr>
          <w:sz w:val="24"/>
          <w:szCs w:val="24"/>
        </w:rPr>
        <w:t xml:space="preserve">; </w:t>
      </w:r>
      <w:r w:rsidRPr="00963E57">
        <w:rPr>
          <w:sz w:val="24"/>
          <w:szCs w:val="24"/>
        </w:rPr>
        <w:t>FLORES, 2005)</w:t>
      </w:r>
      <w:r>
        <w:rPr>
          <w:sz w:val="24"/>
          <w:szCs w:val="24"/>
        </w:rPr>
        <w:t>.</w:t>
      </w:r>
    </w:p>
    <w:p w:rsidR="007B028D" w:rsidRPr="00963E57" w:rsidRDefault="007B028D" w:rsidP="007B028D">
      <w:pPr>
        <w:spacing w:line="360" w:lineRule="auto"/>
        <w:ind w:firstLine="1134"/>
        <w:contextualSpacing/>
        <w:jc w:val="both"/>
        <w:rPr>
          <w:sz w:val="24"/>
          <w:szCs w:val="24"/>
        </w:rPr>
      </w:pPr>
      <w:r>
        <w:rPr>
          <w:sz w:val="24"/>
          <w:szCs w:val="24"/>
        </w:rPr>
        <w:t>Ademais, d</w:t>
      </w:r>
      <w:r w:rsidRPr="00963E57">
        <w:rPr>
          <w:sz w:val="24"/>
          <w:szCs w:val="24"/>
        </w:rPr>
        <w:t>esgastes interproximais também podem ser feitos em alguns casos para auxiliar na mecânica, como em casos de rotações e apinhamentos</w:t>
      </w:r>
      <w:r>
        <w:rPr>
          <w:sz w:val="24"/>
          <w:szCs w:val="24"/>
        </w:rPr>
        <w:t>.</w:t>
      </w:r>
      <w:r w:rsidRPr="00963E57">
        <w:rPr>
          <w:sz w:val="24"/>
          <w:szCs w:val="24"/>
        </w:rPr>
        <w:t xml:space="preserve"> E</w:t>
      </w:r>
      <w:r>
        <w:rPr>
          <w:sz w:val="24"/>
          <w:szCs w:val="24"/>
        </w:rPr>
        <w:t xml:space="preserve"> e</w:t>
      </w:r>
      <w:r w:rsidRPr="00963E57">
        <w:rPr>
          <w:sz w:val="24"/>
          <w:szCs w:val="24"/>
        </w:rPr>
        <w:t xml:space="preserve">les são feitos </w:t>
      </w:r>
      <w:r>
        <w:rPr>
          <w:sz w:val="24"/>
          <w:szCs w:val="24"/>
        </w:rPr>
        <w:t>a fim de</w:t>
      </w:r>
      <w:r w:rsidRPr="00963E57">
        <w:rPr>
          <w:sz w:val="24"/>
          <w:szCs w:val="24"/>
        </w:rPr>
        <w:t xml:space="preserve"> que o movimento necessário ao alinhamento seja menor</w:t>
      </w:r>
      <w:r w:rsidR="00523F16">
        <w:rPr>
          <w:sz w:val="24"/>
          <w:szCs w:val="24"/>
        </w:rPr>
        <w:t xml:space="preserve"> (MONGUILHOTT,</w:t>
      </w:r>
      <w:r>
        <w:rPr>
          <w:sz w:val="24"/>
          <w:szCs w:val="24"/>
        </w:rPr>
        <w:t xml:space="preserve"> </w:t>
      </w:r>
      <w:r w:rsidRPr="00963E57">
        <w:rPr>
          <w:sz w:val="24"/>
          <w:szCs w:val="24"/>
        </w:rPr>
        <w:t>ZANARDI, 2017)</w:t>
      </w:r>
      <w:r>
        <w:rPr>
          <w:sz w:val="24"/>
          <w:szCs w:val="24"/>
        </w:rPr>
        <w:t>.</w:t>
      </w:r>
    </w:p>
    <w:p w:rsidR="00952ACE" w:rsidRDefault="00952ACE">
      <w:pPr>
        <w:pStyle w:val="Corpodetexto"/>
        <w:spacing w:line="360" w:lineRule="auto"/>
        <w:ind w:left="102" w:right="112" w:firstLine="707"/>
        <w:jc w:val="both"/>
      </w:pPr>
    </w:p>
    <w:p w:rsidR="00952ACE" w:rsidRDefault="00952ACE">
      <w:pPr>
        <w:spacing w:line="360" w:lineRule="auto"/>
        <w:jc w:val="both"/>
        <w:sectPr w:rsidR="00952ACE">
          <w:headerReference w:type="default" r:id="rId20"/>
          <w:pgSz w:w="11910" w:h="16840"/>
          <w:pgMar w:top="960" w:right="1020" w:bottom="280" w:left="1600" w:header="749" w:footer="0" w:gutter="0"/>
          <w:cols w:space="720"/>
        </w:sectPr>
      </w:pPr>
    </w:p>
    <w:p w:rsidR="00952ACE" w:rsidRDefault="00952ACE">
      <w:pPr>
        <w:pStyle w:val="Corpodetexto"/>
        <w:rPr>
          <w:sz w:val="20"/>
        </w:rPr>
      </w:pPr>
    </w:p>
    <w:p w:rsidR="00952ACE" w:rsidRDefault="00952ACE">
      <w:pPr>
        <w:pStyle w:val="Corpodetexto"/>
        <w:spacing w:before="6"/>
        <w:rPr>
          <w:sz w:val="23"/>
        </w:rPr>
      </w:pPr>
    </w:p>
    <w:p w:rsidR="00952ACE" w:rsidRDefault="007D3755">
      <w:pPr>
        <w:pStyle w:val="Ttulo1"/>
        <w:numPr>
          <w:ilvl w:val="0"/>
          <w:numId w:val="1"/>
        </w:numPr>
        <w:tabs>
          <w:tab w:val="left" w:pos="371"/>
        </w:tabs>
        <w:ind w:hanging="268"/>
      </w:pPr>
      <w:bookmarkStart w:id="1" w:name="_TOC_250003"/>
      <w:bookmarkEnd w:id="1"/>
      <w:r>
        <w:t>PROPOSIÇÃO</w:t>
      </w:r>
    </w:p>
    <w:p w:rsidR="00952ACE" w:rsidRDefault="00952ACE">
      <w:pPr>
        <w:pStyle w:val="Corpodetexto"/>
        <w:rPr>
          <w:b/>
          <w:sz w:val="26"/>
        </w:rPr>
      </w:pPr>
    </w:p>
    <w:p w:rsidR="00952ACE" w:rsidRDefault="00952ACE">
      <w:pPr>
        <w:pStyle w:val="Corpodetexto"/>
        <w:rPr>
          <w:b/>
          <w:sz w:val="22"/>
        </w:rPr>
      </w:pPr>
    </w:p>
    <w:p w:rsidR="007B028D" w:rsidRPr="00963E57" w:rsidRDefault="007B028D" w:rsidP="007B028D">
      <w:pPr>
        <w:spacing w:line="360" w:lineRule="auto"/>
        <w:ind w:firstLine="1134"/>
        <w:contextualSpacing/>
        <w:jc w:val="both"/>
        <w:rPr>
          <w:sz w:val="24"/>
          <w:szCs w:val="24"/>
        </w:rPr>
      </w:pPr>
      <w:r w:rsidRPr="00963E57">
        <w:rPr>
          <w:sz w:val="24"/>
          <w:szCs w:val="24"/>
        </w:rPr>
        <w:t>O presente trabalho teve como objetivo mostrar</w:t>
      </w:r>
      <w:r>
        <w:rPr>
          <w:sz w:val="24"/>
          <w:szCs w:val="24"/>
        </w:rPr>
        <w:t>,</w:t>
      </w:r>
      <w:r w:rsidRPr="00963E57">
        <w:rPr>
          <w:sz w:val="24"/>
          <w:szCs w:val="24"/>
        </w:rPr>
        <w:t xml:space="preserve"> por meio de uma revisão de literatura</w:t>
      </w:r>
      <w:r>
        <w:rPr>
          <w:sz w:val="24"/>
          <w:szCs w:val="24"/>
        </w:rPr>
        <w:t>,</w:t>
      </w:r>
      <w:r w:rsidRPr="00963E57">
        <w:rPr>
          <w:sz w:val="24"/>
          <w:szCs w:val="24"/>
        </w:rPr>
        <w:t xml:space="preserve"> quais as principais vantagens, indicações e limitações do sistema Invisalign.</w:t>
      </w:r>
    </w:p>
    <w:p w:rsidR="00986B01" w:rsidRPr="001C0348" w:rsidRDefault="00986B01" w:rsidP="00986B01">
      <w:pPr>
        <w:rPr>
          <w:sz w:val="24"/>
          <w:szCs w:val="24"/>
        </w:rPr>
      </w:pPr>
    </w:p>
    <w:p w:rsidR="00952ACE" w:rsidRDefault="00952ACE" w:rsidP="00986B01">
      <w:pPr>
        <w:pStyle w:val="Corpodetexto"/>
        <w:spacing w:line="360" w:lineRule="auto"/>
        <w:ind w:left="102" w:right="109" w:firstLine="359"/>
        <w:jc w:val="both"/>
        <w:sectPr w:rsidR="00952ACE">
          <w:pgSz w:w="11910" w:h="16840"/>
          <w:pgMar w:top="960" w:right="1020" w:bottom="280" w:left="1600" w:header="749" w:footer="0" w:gutter="0"/>
          <w:cols w:space="720"/>
        </w:sectPr>
      </w:pPr>
    </w:p>
    <w:p w:rsidR="00952ACE" w:rsidRDefault="00952ACE">
      <w:pPr>
        <w:pStyle w:val="Corpodetexto"/>
        <w:rPr>
          <w:sz w:val="20"/>
        </w:rPr>
      </w:pPr>
    </w:p>
    <w:p w:rsidR="00952ACE" w:rsidRDefault="00952ACE">
      <w:pPr>
        <w:pStyle w:val="Corpodetexto"/>
        <w:spacing w:before="6"/>
        <w:rPr>
          <w:sz w:val="23"/>
        </w:rPr>
      </w:pPr>
    </w:p>
    <w:p w:rsidR="00952ACE" w:rsidRDefault="007D3755">
      <w:pPr>
        <w:pStyle w:val="Ttulo1"/>
        <w:numPr>
          <w:ilvl w:val="0"/>
          <w:numId w:val="1"/>
        </w:numPr>
        <w:tabs>
          <w:tab w:val="left" w:pos="371"/>
        </w:tabs>
        <w:ind w:hanging="268"/>
      </w:pPr>
      <w:bookmarkStart w:id="2" w:name="_TOC_250002"/>
      <w:r>
        <w:t>REVISÃO DE</w:t>
      </w:r>
      <w:bookmarkEnd w:id="2"/>
      <w:r w:rsidR="00D553B0">
        <w:t xml:space="preserve"> </w:t>
      </w:r>
      <w:r>
        <w:t>LITERATURA</w:t>
      </w:r>
    </w:p>
    <w:p w:rsidR="007B028D" w:rsidRPr="00D70DBB" w:rsidRDefault="007B028D" w:rsidP="00D70DBB">
      <w:pPr>
        <w:pStyle w:val="Corpodetexto"/>
        <w:rPr>
          <w:b/>
          <w:sz w:val="26"/>
        </w:rPr>
      </w:pPr>
    </w:p>
    <w:p w:rsidR="00D70DBB" w:rsidRPr="00D70DBB" w:rsidRDefault="00D70DBB" w:rsidP="00D70DBB">
      <w:pPr>
        <w:pStyle w:val="Corpodetexto"/>
        <w:rPr>
          <w:b/>
          <w:sz w:val="26"/>
        </w:rPr>
      </w:pPr>
    </w:p>
    <w:p w:rsidR="00D70DBB" w:rsidRPr="00963E57" w:rsidRDefault="00D70DBB" w:rsidP="00D70DBB">
      <w:pPr>
        <w:spacing w:line="360" w:lineRule="auto"/>
        <w:ind w:firstLine="1134"/>
        <w:contextualSpacing/>
        <w:jc w:val="both"/>
        <w:rPr>
          <w:sz w:val="24"/>
          <w:szCs w:val="24"/>
        </w:rPr>
      </w:pPr>
      <w:r w:rsidRPr="00963E57">
        <w:rPr>
          <w:sz w:val="24"/>
          <w:szCs w:val="24"/>
        </w:rPr>
        <w:t>Boyd, Miller e Vlasakalic (2000)</w:t>
      </w:r>
      <w:r>
        <w:rPr>
          <w:sz w:val="24"/>
          <w:szCs w:val="24"/>
        </w:rPr>
        <w:t>, por meio de um estudo de caso</w:t>
      </w:r>
      <w:r w:rsidRPr="00963E57">
        <w:rPr>
          <w:sz w:val="24"/>
          <w:szCs w:val="24"/>
        </w:rPr>
        <w:t xml:space="preserve"> envolvendo </w:t>
      </w:r>
      <w:proofErr w:type="gramStart"/>
      <w:r w:rsidRPr="00963E57">
        <w:rPr>
          <w:sz w:val="24"/>
          <w:szCs w:val="24"/>
        </w:rPr>
        <w:t>4</w:t>
      </w:r>
      <w:proofErr w:type="gramEnd"/>
      <w:r w:rsidRPr="00963E57">
        <w:rPr>
          <w:sz w:val="24"/>
          <w:szCs w:val="24"/>
        </w:rPr>
        <w:t xml:space="preserve"> pessoas adultas, </w:t>
      </w:r>
      <w:r>
        <w:rPr>
          <w:sz w:val="24"/>
          <w:szCs w:val="24"/>
        </w:rPr>
        <w:t>das quais duas eram</w:t>
      </w:r>
      <w:r w:rsidRPr="00963E57">
        <w:rPr>
          <w:sz w:val="24"/>
          <w:szCs w:val="24"/>
        </w:rPr>
        <w:t xml:space="preserve"> relacionados a fechamento de espaços e a outra metade </w:t>
      </w:r>
      <w:r>
        <w:rPr>
          <w:sz w:val="24"/>
          <w:szCs w:val="24"/>
        </w:rPr>
        <w:t>a</w:t>
      </w:r>
      <w:r w:rsidRPr="00963E57">
        <w:rPr>
          <w:sz w:val="24"/>
          <w:szCs w:val="24"/>
        </w:rPr>
        <w:t xml:space="preserve"> apinhamentos leves, confirmou </w:t>
      </w:r>
      <w:r>
        <w:rPr>
          <w:sz w:val="24"/>
          <w:szCs w:val="24"/>
        </w:rPr>
        <w:t>ser</w:t>
      </w:r>
      <w:r w:rsidRPr="00963E57">
        <w:rPr>
          <w:sz w:val="24"/>
          <w:szCs w:val="24"/>
        </w:rPr>
        <w:t xml:space="preserve"> possível tratar esses pacientes adultos </w:t>
      </w:r>
      <w:r>
        <w:rPr>
          <w:sz w:val="24"/>
          <w:szCs w:val="24"/>
        </w:rPr>
        <w:t xml:space="preserve">por meio do Sistema Invisalign. Sugeriram </w:t>
      </w:r>
      <w:r w:rsidRPr="00963E57">
        <w:rPr>
          <w:sz w:val="24"/>
          <w:szCs w:val="24"/>
        </w:rPr>
        <w:t>esse método como uma alternativa para pacientes que não desejam o tratamento com aparelhos ortodônticos fixos convencionais ou nos casos em que os aparelhos removíveis tradicionais não tiveram êxito.</w:t>
      </w:r>
    </w:p>
    <w:p w:rsidR="00D70DBB" w:rsidRPr="00963E57" w:rsidRDefault="00D70DBB" w:rsidP="00D70DBB">
      <w:pPr>
        <w:spacing w:line="360" w:lineRule="auto"/>
        <w:ind w:firstLine="1134"/>
        <w:contextualSpacing/>
        <w:jc w:val="both"/>
        <w:rPr>
          <w:sz w:val="24"/>
          <w:szCs w:val="24"/>
        </w:rPr>
      </w:pPr>
      <w:r w:rsidRPr="00963E57">
        <w:rPr>
          <w:sz w:val="24"/>
          <w:szCs w:val="24"/>
        </w:rPr>
        <w:t>Owen (2001) objetivava comprovar</w:t>
      </w:r>
      <w:r>
        <w:rPr>
          <w:sz w:val="24"/>
          <w:szCs w:val="24"/>
        </w:rPr>
        <w:t>,</w:t>
      </w:r>
      <w:r w:rsidRPr="00963E57">
        <w:rPr>
          <w:sz w:val="24"/>
          <w:szCs w:val="24"/>
        </w:rPr>
        <w:t xml:space="preserve"> por meio de um autotratamento</w:t>
      </w:r>
      <w:r>
        <w:rPr>
          <w:sz w:val="24"/>
          <w:szCs w:val="24"/>
        </w:rPr>
        <w:t>,</w:t>
      </w:r>
      <w:r w:rsidRPr="00963E57">
        <w:rPr>
          <w:sz w:val="24"/>
          <w:szCs w:val="24"/>
        </w:rPr>
        <w:t xml:space="preserve"> a eficácia da rapidez da associação de duas técnicas de tratamento, a AAO (Aceleração Osteogênica Ortodôntica) e os alinhadores Invisalign. O autor apresentava uma oclusão de classe I, um leve apinhamento in</w:t>
      </w:r>
      <w:r>
        <w:rPr>
          <w:sz w:val="24"/>
          <w:szCs w:val="24"/>
        </w:rPr>
        <w:t>ferior com um desvio de linha mé</w:t>
      </w:r>
      <w:r w:rsidRPr="00963E57">
        <w:rPr>
          <w:sz w:val="24"/>
          <w:szCs w:val="24"/>
        </w:rPr>
        <w:t>dia e uma rotação do incisivo lateral esquerdo superior. Desse modo, logo após realizar a AAO</w:t>
      </w:r>
      <w:r>
        <w:rPr>
          <w:sz w:val="24"/>
          <w:szCs w:val="24"/>
        </w:rPr>
        <w:t>,</w:t>
      </w:r>
      <w:r w:rsidRPr="00963E57">
        <w:rPr>
          <w:sz w:val="24"/>
          <w:szCs w:val="24"/>
        </w:rPr>
        <w:t xml:space="preserve"> ele iniciou o tratamento com os alinhadores e obteve os resultados desejados após </w:t>
      </w:r>
      <w:proofErr w:type="gramStart"/>
      <w:r w:rsidRPr="00963E57">
        <w:rPr>
          <w:sz w:val="24"/>
          <w:szCs w:val="24"/>
        </w:rPr>
        <w:t>8</w:t>
      </w:r>
      <w:proofErr w:type="gramEnd"/>
      <w:r w:rsidRPr="00963E57">
        <w:rPr>
          <w:sz w:val="24"/>
          <w:szCs w:val="24"/>
        </w:rPr>
        <w:t xml:space="preserve"> semanas, o que comprovou a maior rapidez desses dois tratamentos associados.</w:t>
      </w:r>
    </w:p>
    <w:p w:rsidR="00D70DBB" w:rsidRPr="00963E57" w:rsidRDefault="00D70DBB" w:rsidP="00D70DBB">
      <w:pPr>
        <w:spacing w:line="360" w:lineRule="auto"/>
        <w:ind w:firstLine="1134"/>
        <w:contextualSpacing/>
        <w:jc w:val="both"/>
        <w:rPr>
          <w:sz w:val="24"/>
          <w:szCs w:val="24"/>
        </w:rPr>
      </w:pPr>
      <w:r w:rsidRPr="00963E57">
        <w:rPr>
          <w:sz w:val="24"/>
          <w:szCs w:val="24"/>
        </w:rPr>
        <w:t xml:space="preserve">Faltin </w:t>
      </w:r>
      <w:proofErr w:type="gramStart"/>
      <w:r w:rsidR="001961F4" w:rsidRPr="001961F4">
        <w:rPr>
          <w:i/>
          <w:sz w:val="24"/>
          <w:szCs w:val="24"/>
        </w:rPr>
        <w:t>et</w:t>
      </w:r>
      <w:proofErr w:type="gramEnd"/>
      <w:r w:rsidR="001961F4" w:rsidRPr="001961F4">
        <w:rPr>
          <w:i/>
          <w:sz w:val="24"/>
          <w:szCs w:val="24"/>
        </w:rPr>
        <w:t xml:space="preserve"> al</w:t>
      </w:r>
      <w:r w:rsidRPr="008017CA">
        <w:rPr>
          <w:sz w:val="24"/>
          <w:szCs w:val="24"/>
        </w:rPr>
        <w:t>.</w:t>
      </w:r>
      <w:r w:rsidRPr="00963E57">
        <w:rPr>
          <w:sz w:val="24"/>
          <w:szCs w:val="24"/>
        </w:rPr>
        <w:t xml:space="preserve"> (2002) tinha</w:t>
      </w:r>
      <w:r>
        <w:rPr>
          <w:sz w:val="24"/>
          <w:szCs w:val="24"/>
        </w:rPr>
        <w:t>m</w:t>
      </w:r>
      <w:r w:rsidRPr="00963E57">
        <w:rPr>
          <w:sz w:val="24"/>
          <w:szCs w:val="24"/>
        </w:rPr>
        <w:t xml:space="preserve"> como objetivo comparar</w:t>
      </w:r>
      <w:r>
        <w:rPr>
          <w:sz w:val="24"/>
          <w:szCs w:val="24"/>
        </w:rPr>
        <w:t>,</w:t>
      </w:r>
      <w:r w:rsidRPr="00963E57">
        <w:rPr>
          <w:sz w:val="24"/>
          <w:szCs w:val="24"/>
        </w:rPr>
        <w:t xml:space="preserve"> através de um caso clínico</w:t>
      </w:r>
      <w:r>
        <w:rPr>
          <w:sz w:val="24"/>
          <w:szCs w:val="24"/>
        </w:rPr>
        <w:t>,</w:t>
      </w:r>
      <w:r w:rsidRPr="00963E57">
        <w:rPr>
          <w:sz w:val="24"/>
          <w:szCs w:val="24"/>
        </w:rPr>
        <w:t xml:space="preserve"> o tratamento virtual quanto ao planejamento e</w:t>
      </w:r>
      <w:r>
        <w:rPr>
          <w:sz w:val="24"/>
          <w:szCs w:val="24"/>
        </w:rPr>
        <w:t xml:space="preserve"> à</w:t>
      </w:r>
      <w:r w:rsidRPr="00963E57">
        <w:rPr>
          <w:sz w:val="24"/>
          <w:szCs w:val="24"/>
        </w:rPr>
        <w:t xml:space="preserve"> previsibilidade com os resultados clínicos obtidos do tratamento real, e</w:t>
      </w:r>
      <w:r>
        <w:rPr>
          <w:sz w:val="24"/>
          <w:szCs w:val="24"/>
        </w:rPr>
        <w:t>,</w:t>
      </w:r>
      <w:r w:rsidRPr="00963E57">
        <w:rPr>
          <w:sz w:val="24"/>
          <w:szCs w:val="24"/>
        </w:rPr>
        <w:t xml:space="preserve"> ainda</w:t>
      </w:r>
      <w:r>
        <w:rPr>
          <w:sz w:val="24"/>
          <w:szCs w:val="24"/>
        </w:rPr>
        <w:t>,</w:t>
      </w:r>
      <w:r w:rsidRPr="00963E57">
        <w:rPr>
          <w:sz w:val="24"/>
          <w:szCs w:val="24"/>
        </w:rPr>
        <w:t xml:space="preserve"> argumentar sobre as indicações, vantagens e limitações do sistema</w:t>
      </w:r>
      <w:r>
        <w:rPr>
          <w:sz w:val="24"/>
          <w:szCs w:val="24"/>
        </w:rPr>
        <w:t>.</w:t>
      </w:r>
      <w:r w:rsidRPr="00963E57">
        <w:rPr>
          <w:sz w:val="24"/>
          <w:szCs w:val="24"/>
        </w:rPr>
        <w:t xml:space="preserve"> </w:t>
      </w:r>
      <w:r>
        <w:rPr>
          <w:sz w:val="24"/>
          <w:szCs w:val="24"/>
        </w:rPr>
        <w:t>Tiveram como conclusão</w:t>
      </w:r>
      <w:r w:rsidRPr="00963E57">
        <w:rPr>
          <w:sz w:val="24"/>
          <w:szCs w:val="24"/>
        </w:rPr>
        <w:t xml:space="preserve"> que os resultados clínicos obtidos condizem com o tratamento virtual. </w:t>
      </w:r>
      <w:r>
        <w:rPr>
          <w:sz w:val="24"/>
          <w:szCs w:val="24"/>
        </w:rPr>
        <w:t>Além disso,</w:t>
      </w:r>
      <w:r w:rsidRPr="00963E57">
        <w:rPr>
          <w:sz w:val="24"/>
          <w:szCs w:val="24"/>
        </w:rPr>
        <w:t xml:space="preserve"> na condução do tratamento</w:t>
      </w:r>
      <w:r>
        <w:rPr>
          <w:sz w:val="24"/>
          <w:szCs w:val="24"/>
        </w:rPr>
        <w:t>,</w:t>
      </w:r>
      <w:r w:rsidRPr="00963E57">
        <w:rPr>
          <w:sz w:val="24"/>
          <w:szCs w:val="24"/>
        </w:rPr>
        <w:t xml:space="preserve"> </w:t>
      </w:r>
      <w:r>
        <w:rPr>
          <w:sz w:val="24"/>
          <w:szCs w:val="24"/>
        </w:rPr>
        <w:t xml:space="preserve">concluíram </w:t>
      </w:r>
      <w:r w:rsidRPr="00963E57">
        <w:rPr>
          <w:sz w:val="24"/>
          <w:szCs w:val="24"/>
        </w:rPr>
        <w:t xml:space="preserve">que o sistema possui vantagens </w:t>
      </w:r>
      <w:r>
        <w:rPr>
          <w:sz w:val="24"/>
          <w:szCs w:val="24"/>
        </w:rPr>
        <w:t>de</w:t>
      </w:r>
      <w:r w:rsidRPr="00963E57">
        <w:rPr>
          <w:sz w:val="24"/>
          <w:szCs w:val="24"/>
        </w:rPr>
        <w:t xml:space="preserve"> estética, </w:t>
      </w:r>
      <w:r>
        <w:rPr>
          <w:sz w:val="24"/>
          <w:szCs w:val="24"/>
        </w:rPr>
        <w:t xml:space="preserve">de </w:t>
      </w:r>
      <w:r w:rsidRPr="00963E57">
        <w:rPr>
          <w:sz w:val="24"/>
          <w:szCs w:val="24"/>
        </w:rPr>
        <w:t>conforto e facilidades de uso, porém cabe ao profissional uma correta indicação para os casos e a colaboração dos pacientes quanto ao uso correto.</w:t>
      </w:r>
    </w:p>
    <w:p w:rsidR="00D70DBB" w:rsidRPr="00963E57" w:rsidRDefault="00D70DBB" w:rsidP="00D70DBB">
      <w:pPr>
        <w:pStyle w:val="Standard"/>
        <w:spacing w:line="360" w:lineRule="auto"/>
        <w:ind w:firstLine="1134"/>
        <w:contextualSpacing/>
        <w:jc w:val="both"/>
        <w:rPr>
          <w:rFonts w:ascii="Arial" w:hAnsi="Arial" w:cs="Arial"/>
        </w:rPr>
      </w:pPr>
      <w:r w:rsidRPr="00963E57">
        <w:rPr>
          <w:rFonts w:ascii="Arial" w:hAnsi="Arial" w:cs="Arial"/>
        </w:rPr>
        <w:t xml:space="preserve">Miller e </w:t>
      </w:r>
      <w:proofErr w:type="spellStart"/>
      <w:r w:rsidRPr="00963E57">
        <w:rPr>
          <w:rFonts w:ascii="Arial" w:hAnsi="Arial" w:cs="Arial"/>
        </w:rPr>
        <w:t>Derakhshan</w:t>
      </w:r>
      <w:proofErr w:type="spellEnd"/>
      <w:r w:rsidRPr="00963E57">
        <w:rPr>
          <w:rFonts w:ascii="Arial" w:hAnsi="Arial" w:cs="Arial"/>
        </w:rPr>
        <w:t xml:space="preserve"> (2002) descreveram</w:t>
      </w:r>
      <w:r>
        <w:rPr>
          <w:rFonts w:ascii="Arial" w:hAnsi="Arial" w:cs="Arial"/>
        </w:rPr>
        <w:t>,</w:t>
      </w:r>
      <w:r w:rsidRPr="00963E57">
        <w:rPr>
          <w:rFonts w:ascii="Arial" w:hAnsi="Arial" w:cs="Arial"/>
        </w:rPr>
        <w:t xml:space="preserve"> a partir de um relato de caso</w:t>
      </w:r>
      <w:r>
        <w:rPr>
          <w:rFonts w:ascii="Arial" w:hAnsi="Arial" w:cs="Arial"/>
        </w:rPr>
        <w:t>,</w:t>
      </w:r>
      <w:r w:rsidRPr="00963E57">
        <w:rPr>
          <w:rFonts w:ascii="Arial" w:hAnsi="Arial" w:cs="Arial"/>
        </w:rPr>
        <w:t xml:space="preserve"> os resultados obtidos com o sistema </w:t>
      </w:r>
      <w:proofErr w:type="spellStart"/>
      <w:r w:rsidRPr="00963E57">
        <w:rPr>
          <w:rFonts w:ascii="Arial" w:hAnsi="Arial" w:cs="Arial"/>
        </w:rPr>
        <w:t>Invisalign</w:t>
      </w:r>
      <w:proofErr w:type="spellEnd"/>
      <w:r w:rsidRPr="00963E57">
        <w:rPr>
          <w:rFonts w:ascii="Arial" w:hAnsi="Arial" w:cs="Arial"/>
        </w:rPr>
        <w:t xml:space="preserve">. Tratava-se de um paciente do gênero masculino </w:t>
      </w:r>
      <w:r>
        <w:rPr>
          <w:rFonts w:ascii="Arial" w:hAnsi="Arial" w:cs="Arial"/>
        </w:rPr>
        <w:t>de</w:t>
      </w:r>
      <w:r w:rsidRPr="00963E57">
        <w:rPr>
          <w:rFonts w:ascii="Arial" w:hAnsi="Arial" w:cs="Arial"/>
        </w:rPr>
        <w:t xml:space="preserve"> 46 anos, com a queixa principal de espaçamento superior</w:t>
      </w:r>
      <w:r>
        <w:rPr>
          <w:rFonts w:ascii="Arial" w:hAnsi="Arial" w:cs="Arial"/>
        </w:rPr>
        <w:t xml:space="preserve">. </w:t>
      </w:r>
      <w:r w:rsidRPr="00963E57">
        <w:rPr>
          <w:rFonts w:ascii="Arial" w:hAnsi="Arial" w:cs="Arial"/>
        </w:rPr>
        <w:t>Possuía relação dent</w:t>
      </w:r>
      <w:r>
        <w:rPr>
          <w:rFonts w:ascii="Arial" w:hAnsi="Arial" w:cs="Arial"/>
        </w:rPr>
        <w:t>á</w:t>
      </w:r>
      <w:r w:rsidRPr="00963E57">
        <w:rPr>
          <w:rFonts w:ascii="Arial" w:hAnsi="Arial" w:cs="Arial"/>
        </w:rPr>
        <w:t xml:space="preserve">ria de Classe I, com </w:t>
      </w:r>
      <w:proofErr w:type="gramStart"/>
      <w:r w:rsidRPr="00963E57">
        <w:rPr>
          <w:rFonts w:ascii="Arial" w:hAnsi="Arial" w:cs="Arial"/>
        </w:rPr>
        <w:t>7</w:t>
      </w:r>
      <w:proofErr w:type="gramEnd"/>
      <w:r w:rsidRPr="00963E57">
        <w:rPr>
          <w:rFonts w:ascii="Arial" w:hAnsi="Arial" w:cs="Arial"/>
        </w:rPr>
        <w:t xml:space="preserve"> mm de </w:t>
      </w:r>
      <w:proofErr w:type="spellStart"/>
      <w:r w:rsidRPr="00963E57">
        <w:rPr>
          <w:rFonts w:ascii="Arial" w:hAnsi="Arial" w:cs="Arial"/>
        </w:rPr>
        <w:t>overjet</w:t>
      </w:r>
      <w:proofErr w:type="spellEnd"/>
      <w:r w:rsidRPr="00963E57">
        <w:rPr>
          <w:rFonts w:ascii="Arial" w:hAnsi="Arial" w:cs="Arial"/>
        </w:rPr>
        <w:t xml:space="preserve"> e 5 mm de </w:t>
      </w:r>
      <w:proofErr w:type="spellStart"/>
      <w:r w:rsidRPr="00963E57">
        <w:rPr>
          <w:rFonts w:ascii="Arial" w:hAnsi="Arial" w:cs="Arial"/>
        </w:rPr>
        <w:t>overbite</w:t>
      </w:r>
      <w:proofErr w:type="spellEnd"/>
      <w:r w:rsidRPr="00963E57">
        <w:rPr>
          <w:rFonts w:ascii="Arial" w:hAnsi="Arial" w:cs="Arial"/>
        </w:rPr>
        <w:t xml:space="preserve">, diastema superior, </w:t>
      </w:r>
      <w:proofErr w:type="spellStart"/>
      <w:r w:rsidRPr="00963E57">
        <w:rPr>
          <w:rFonts w:ascii="Arial" w:hAnsi="Arial" w:cs="Arial"/>
        </w:rPr>
        <w:t>apinhamento</w:t>
      </w:r>
      <w:proofErr w:type="spellEnd"/>
      <w:r w:rsidRPr="00963E57">
        <w:rPr>
          <w:rFonts w:ascii="Arial" w:hAnsi="Arial" w:cs="Arial"/>
        </w:rPr>
        <w:t xml:space="preserve"> no arco inferior, curva de </w:t>
      </w:r>
      <w:proofErr w:type="spellStart"/>
      <w:r w:rsidRPr="00963E57">
        <w:rPr>
          <w:rFonts w:ascii="Arial" w:hAnsi="Arial" w:cs="Arial"/>
        </w:rPr>
        <w:t>spee</w:t>
      </w:r>
      <w:proofErr w:type="spellEnd"/>
      <w:r w:rsidRPr="00963E57">
        <w:rPr>
          <w:rFonts w:ascii="Arial" w:hAnsi="Arial" w:cs="Arial"/>
        </w:rPr>
        <w:t xml:space="preserve"> aumentada e protrusão </w:t>
      </w:r>
      <w:proofErr w:type="spellStart"/>
      <w:r w:rsidRPr="00963E57">
        <w:rPr>
          <w:rFonts w:ascii="Arial" w:hAnsi="Arial" w:cs="Arial"/>
        </w:rPr>
        <w:t>bimaxilar</w:t>
      </w:r>
      <w:proofErr w:type="spellEnd"/>
      <w:r w:rsidRPr="00963E57">
        <w:rPr>
          <w:rFonts w:ascii="Arial" w:hAnsi="Arial" w:cs="Arial"/>
        </w:rPr>
        <w:t xml:space="preserve"> </w:t>
      </w:r>
      <w:proofErr w:type="spellStart"/>
      <w:r w:rsidRPr="00963E57">
        <w:rPr>
          <w:rFonts w:ascii="Arial" w:hAnsi="Arial" w:cs="Arial"/>
        </w:rPr>
        <w:t>dentoalveolar</w:t>
      </w:r>
      <w:proofErr w:type="spellEnd"/>
      <w:r w:rsidRPr="00963E57">
        <w:rPr>
          <w:rFonts w:ascii="Arial" w:hAnsi="Arial" w:cs="Arial"/>
        </w:rPr>
        <w:t>. Ao final do tratamento, a relação dent</w:t>
      </w:r>
      <w:r>
        <w:rPr>
          <w:rFonts w:ascii="Arial" w:hAnsi="Arial" w:cs="Arial"/>
        </w:rPr>
        <w:t>á</w:t>
      </w:r>
      <w:r w:rsidRPr="00963E57">
        <w:rPr>
          <w:rFonts w:ascii="Arial" w:hAnsi="Arial" w:cs="Arial"/>
        </w:rPr>
        <w:t xml:space="preserve">ria de classe I foi mantida, os espaços superiores foram fechados, o </w:t>
      </w:r>
      <w:proofErr w:type="spellStart"/>
      <w:r w:rsidRPr="00963E57">
        <w:rPr>
          <w:rFonts w:ascii="Arial" w:hAnsi="Arial" w:cs="Arial"/>
        </w:rPr>
        <w:t>overjet</w:t>
      </w:r>
      <w:proofErr w:type="spellEnd"/>
      <w:r w:rsidRPr="00963E57">
        <w:rPr>
          <w:rFonts w:ascii="Arial" w:hAnsi="Arial" w:cs="Arial"/>
        </w:rPr>
        <w:t xml:space="preserve"> </w:t>
      </w:r>
      <w:proofErr w:type="spellStart"/>
      <w:r w:rsidRPr="00963E57">
        <w:rPr>
          <w:rFonts w:ascii="Arial" w:hAnsi="Arial" w:cs="Arial"/>
        </w:rPr>
        <w:t>diminiu</w:t>
      </w:r>
      <w:proofErr w:type="spellEnd"/>
      <w:r w:rsidRPr="00963E57">
        <w:rPr>
          <w:rFonts w:ascii="Arial" w:hAnsi="Arial" w:cs="Arial"/>
        </w:rPr>
        <w:t xml:space="preserve">, houve um leve </w:t>
      </w:r>
      <w:r w:rsidRPr="00963E57">
        <w:rPr>
          <w:rFonts w:ascii="Arial" w:hAnsi="Arial" w:cs="Arial"/>
        </w:rPr>
        <w:lastRenderedPageBreak/>
        <w:t xml:space="preserve">deslocamento da linha média superior para a esquerda, redução da curva de </w:t>
      </w:r>
      <w:proofErr w:type="spellStart"/>
      <w:r w:rsidRPr="00963E57">
        <w:rPr>
          <w:rFonts w:ascii="Arial" w:hAnsi="Arial" w:cs="Arial"/>
        </w:rPr>
        <w:t>spee</w:t>
      </w:r>
      <w:proofErr w:type="spellEnd"/>
      <w:r w:rsidRPr="00963E57">
        <w:rPr>
          <w:rFonts w:ascii="Arial" w:hAnsi="Arial" w:cs="Arial"/>
        </w:rPr>
        <w:t xml:space="preserve"> e do </w:t>
      </w:r>
      <w:proofErr w:type="spellStart"/>
      <w:r w:rsidRPr="00963E57">
        <w:rPr>
          <w:rFonts w:ascii="Arial" w:hAnsi="Arial" w:cs="Arial"/>
        </w:rPr>
        <w:t>overbite</w:t>
      </w:r>
      <w:proofErr w:type="spellEnd"/>
      <w:r w:rsidRPr="00963E57">
        <w:rPr>
          <w:rFonts w:ascii="Arial" w:hAnsi="Arial" w:cs="Arial"/>
        </w:rPr>
        <w:t xml:space="preserve"> e alinhamento das arcadas. Foram necessários alinhadores adicionais de acabamento</w:t>
      </w:r>
      <w:r>
        <w:rPr>
          <w:rFonts w:ascii="Arial" w:hAnsi="Arial" w:cs="Arial"/>
        </w:rPr>
        <w:t>,</w:t>
      </w:r>
      <w:r w:rsidRPr="00963E57">
        <w:rPr>
          <w:rFonts w:ascii="Arial" w:hAnsi="Arial" w:cs="Arial"/>
        </w:rPr>
        <w:t xml:space="preserve"> e o tempo total de tratamento foi de 14 meses.</w:t>
      </w:r>
    </w:p>
    <w:p w:rsidR="00D70DBB" w:rsidRPr="00963E57" w:rsidRDefault="00D70DBB" w:rsidP="00D70DBB">
      <w:pPr>
        <w:pStyle w:val="Standard"/>
        <w:spacing w:line="360" w:lineRule="auto"/>
        <w:ind w:firstLine="1134"/>
        <w:contextualSpacing/>
        <w:jc w:val="both"/>
        <w:rPr>
          <w:rFonts w:ascii="Arial" w:hAnsi="Arial" w:cs="Arial"/>
        </w:rPr>
      </w:pPr>
      <w:proofErr w:type="spellStart"/>
      <w:r w:rsidRPr="00963E57">
        <w:rPr>
          <w:rFonts w:ascii="Arial" w:hAnsi="Arial" w:cs="Arial"/>
        </w:rPr>
        <w:t>Melkos</w:t>
      </w:r>
      <w:proofErr w:type="spellEnd"/>
      <w:r w:rsidRPr="00963E57">
        <w:rPr>
          <w:rFonts w:ascii="Arial" w:hAnsi="Arial" w:cs="Arial"/>
        </w:rPr>
        <w:t xml:space="preserve"> (2005) tinha como objetivo focar nos retentores invisíveis usados na técnica </w:t>
      </w:r>
      <w:proofErr w:type="spellStart"/>
      <w:r w:rsidRPr="00963E57">
        <w:rPr>
          <w:rFonts w:ascii="Arial" w:hAnsi="Arial" w:cs="Arial"/>
        </w:rPr>
        <w:t>Invisalign</w:t>
      </w:r>
      <w:proofErr w:type="spellEnd"/>
      <w:r w:rsidRPr="00963E57">
        <w:rPr>
          <w:rFonts w:ascii="Arial" w:hAnsi="Arial" w:cs="Arial"/>
        </w:rPr>
        <w:t xml:space="preserve"> e chegou à conclusão de que eles </w:t>
      </w:r>
      <w:r>
        <w:rPr>
          <w:rFonts w:ascii="Arial" w:hAnsi="Arial" w:cs="Arial"/>
        </w:rPr>
        <w:t>são</w:t>
      </w:r>
      <w:r w:rsidRPr="00963E57">
        <w:rPr>
          <w:rFonts w:ascii="Arial" w:hAnsi="Arial" w:cs="Arial"/>
        </w:rPr>
        <w:t xml:space="preserve"> uma alternativa ortodôntica estética, mas mais indicada para pacientes adultos ou adolescentes que tenham todos os dentes irrompidos</w:t>
      </w:r>
      <w:r>
        <w:rPr>
          <w:rFonts w:ascii="Arial" w:hAnsi="Arial" w:cs="Arial"/>
        </w:rPr>
        <w:t>. Verificou</w:t>
      </w:r>
      <w:r w:rsidRPr="00963E57">
        <w:rPr>
          <w:rFonts w:ascii="Arial" w:hAnsi="Arial" w:cs="Arial"/>
        </w:rPr>
        <w:t xml:space="preserve"> que eles apresentam como vantagens </w:t>
      </w:r>
      <w:proofErr w:type="gramStart"/>
      <w:r w:rsidRPr="00963E57">
        <w:rPr>
          <w:rFonts w:ascii="Arial" w:hAnsi="Arial" w:cs="Arial"/>
        </w:rPr>
        <w:t>a</w:t>
      </w:r>
      <w:proofErr w:type="gramEnd"/>
      <w:r w:rsidRPr="00963E57">
        <w:rPr>
          <w:rFonts w:ascii="Arial" w:hAnsi="Arial" w:cs="Arial"/>
        </w:rPr>
        <w:t xml:space="preserve"> estética, o conforto, a possibilidade de se visualizar o resultado final do tratamento, e</w:t>
      </w:r>
      <w:r>
        <w:rPr>
          <w:rFonts w:ascii="Arial" w:hAnsi="Arial" w:cs="Arial"/>
        </w:rPr>
        <w:t>,</w:t>
      </w:r>
      <w:r w:rsidRPr="00963E57">
        <w:rPr>
          <w:rFonts w:ascii="Arial" w:hAnsi="Arial" w:cs="Arial"/>
        </w:rPr>
        <w:t xml:space="preserve"> por ser removível</w:t>
      </w:r>
      <w:r>
        <w:rPr>
          <w:rFonts w:ascii="Arial" w:hAnsi="Arial" w:cs="Arial"/>
        </w:rPr>
        <w:t>,</w:t>
      </w:r>
      <w:r w:rsidRPr="00963E57">
        <w:rPr>
          <w:rFonts w:ascii="Arial" w:hAnsi="Arial" w:cs="Arial"/>
        </w:rPr>
        <w:t xml:space="preserve"> permite a remoção do aparelho para </w:t>
      </w:r>
      <w:r>
        <w:rPr>
          <w:rFonts w:ascii="Arial" w:hAnsi="Arial" w:cs="Arial"/>
        </w:rPr>
        <w:t>alimentação</w:t>
      </w:r>
      <w:r w:rsidRPr="00963E57">
        <w:rPr>
          <w:rFonts w:ascii="Arial" w:hAnsi="Arial" w:cs="Arial"/>
        </w:rPr>
        <w:t xml:space="preserve"> e higienização. Por outro lado, ele também apresenta desvantagens</w:t>
      </w:r>
      <w:r>
        <w:rPr>
          <w:rFonts w:ascii="Arial" w:hAnsi="Arial" w:cs="Arial"/>
        </w:rPr>
        <w:t>,</w:t>
      </w:r>
      <w:r w:rsidRPr="00963E57">
        <w:rPr>
          <w:rFonts w:ascii="Arial" w:hAnsi="Arial" w:cs="Arial"/>
        </w:rPr>
        <w:t xml:space="preserve"> como o fato de depender da colaboração do uso do paciente, o controle sobre o movimento dentário e </w:t>
      </w:r>
      <w:r>
        <w:rPr>
          <w:rFonts w:ascii="Arial" w:hAnsi="Arial" w:cs="Arial"/>
        </w:rPr>
        <w:t>necessidade de</w:t>
      </w:r>
      <w:r w:rsidRPr="00963E57">
        <w:rPr>
          <w:rFonts w:ascii="Arial" w:hAnsi="Arial" w:cs="Arial"/>
        </w:rPr>
        <w:t xml:space="preserve"> um tempo de documentação adicional. </w:t>
      </w:r>
      <w:r>
        <w:rPr>
          <w:rFonts w:ascii="Arial" w:hAnsi="Arial" w:cs="Arial"/>
        </w:rPr>
        <w:t>Além disso,</w:t>
      </w:r>
      <w:r w:rsidRPr="00963E57">
        <w:rPr>
          <w:rFonts w:ascii="Arial" w:hAnsi="Arial" w:cs="Arial"/>
        </w:rPr>
        <w:t xml:space="preserve"> pode ser utilizado para tratar vários tipos de má oclusão, e</w:t>
      </w:r>
      <w:r>
        <w:rPr>
          <w:rFonts w:ascii="Arial" w:hAnsi="Arial" w:cs="Arial"/>
        </w:rPr>
        <w:t>,</w:t>
      </w:r>
      <w:r w:rsidRPr="00963E57">
        <w:rPr>
          <w:rFonts w:ascii="Arial" w:hAnsi="Arial" w:cs="Arial"/>
        </w:rPr>
        <w:t xml:space="preserve"> em alguns casos</w:t>
      </w:r>
      <w:r>
        <w:rPr>
          <w:rFonts w:ascii="Arial" w:hAnsi="Arial" w:cs="Arial"/>
        </w:rPr>
        <w:t>,</w:t>
      </w:r>
      <w:r w:rsidRPr="00963E57">
        <w:rPr>
          <w:rFonts w:ascii="Arial" w:hAnsi="Arial" w:cs="Arial"/>
        </w:rPr>
        <w:t xml:space="preserve"> fazer a associação com acessórios e até mesmo com aparelhos fixos.</w:t>
      </w:r>
    </w:p>
    <w:p w:rsidR="00D70DBB" w:rsidRPr="00963E57" w:rsidRDefault="00D70DBB" w:rsidP="007437AE">
      <w:pPr>
        <w:spacing w:line="360" w:lineRule="auto"/>
        <w:ind w:firstLine="1134"/>
        <w:contextualSpacing/>
        <w:jc w:val="both"/>
        <w:rPr>
          <w:sz w:val="24"/>
          <w:szCs w:val="24"/>
        </w:rPr>
      </w:pPr>
      <w:r w:rsidRPr="00963E57">
        <w:rPr>
          <w:sz w:val="24"/>
          <w:szCs w:val="24"/>
        </w:rPr>
        <w:t xml:space="preserve">Turpin (2005) </w:t>
      </w:r>
      <w:r>
        <w:rPr>
          <w:sz w:val="24"/>
          <w:szCs w:val="24"/>
        </w:rPr>
        <w:t>buscou,</w:t>
      </w:r>
      <w:r w:rsidRPr="00963E57">
        <w:rPr>
          <w:sz w:val="24"/>
          <w:szCs w:val="24"/>
        </w:rPr>
        <w:t xml:space="preserve"> por meio de ensaios clínicos</w:t>
      </w:r>
      <w:r>
        <w:rPr>
          <w:sz w:val="24"/>
          <w:szCs w:val="24"/>
        </w:rPr>
        <w:t>,</w:t>
      </w:r>
      <w:r w:rsidRPr="00963E57">
        <w:rPr>
          <w:sz w:val="24"/>
          <w:szCs w:val="24"/>
        </w:rPr>
        <w:t xml:space="preserve"> responder perguntas sobre o Invisalign. No primeiro estudo</w:t>
      </w:r>
      <w:r>
        <w:rPr>
          <w:sz w:val="24"/>
          <w:szCs w:val="24"/>
        </w:rPr>
        <w:t>,</w:t>
      </w:r>
      <w:r w:rsidRPr="00963E57">
        <w:rPr>
          <w:sz w:val="24"/>
          <w:szCs w:val="24"/>
        </w:rPr>
        <w:t xml:space="preserve"> foram examinados os efeitos do tempo de ativação e a rigidez do material sobre a capacidade</w:t>
      </w:r>
      <w:r>
        <w:rPr>
          <w:sz w:val="24"/>
          <w:szCs w:val="24"/>
        </w:rPr>
        <w:t xml:space="preserve"> do paciente em completar uma sé</w:t>
      </w:r>
      <w:r w:rsidRPr="00963E57">
        <w:rPr>
          <w:sz w:val="24"/>
          <w:szCs w:val="24"/>
        </w:rPr>
        <w:t>rie de alinhadores</w:t>
      </w:r>
      <w:r>
        <w:rPr>
          <w:sz w:val="24"/>
          <w:szCs w:val="24"/>
        </w:rPr>
        <w:t>.</w:t>
      </w:r>
      <w:r w:rsidRPr="00963E57">
        <w:rPr>
          <w:sz w:val="24"/>
          <w:szCs w:val="24"/>
        </w:rPr>
        <w:t xml:space="preserve"> </w:t>
      </w:r>
      <w:r>
        <w:rPr>
          <w:sz w:val="24"/>
          <w:szCs w:val="24"/>
        </w:rPr>
        <w:t>De</w:t>
      </w:r>
      <w:r w:rsidRPr="00963E57">
        <w:rPr>
          <w:sz w:val="24"/>
          <w:szCs w:val="24"/>
        </w:rPr>
        <w:t xml:space="preserve"> acordo com os resultados, a ativação de duas semanas apresentou uma chance de êxito bem maior, quase o dobro, que </w:t>
      </w:r>
      <w:proofErr w:type="gramStart"/>
      <w:r w:rsidRPr="00963E57">
        <w:rPr>
          <w:sz w:val="24"/>
          <w:szCs w:val="24"/>
        </w:rPr>
        <w:t>a</w:t>
      </w:r>
      <w:proofErr w:type="gramEnd"/>
      <w:r w:rsidRPr="00963E57">
        <w:rPr>
          <w:sz w:val="24"/>
          <w:szCs w:val="24"/>
        </w:rPr>
        <w:t xml:space="preserve"> de uma semana, e em casos de extrações seria necessário </w:t>
      </w:r>
      <w:r w:rsidR="007437AE">
        <w:rPr>
          <w:sz w:val="24"/>
          <w:szCs w:val="24"/>
        </w:rPr>
        <w:t xml:space="preserve">um número maior de alinhadores. </w:t>
      </w:r>
      <w:r w:rsidRPr="00963E57">
        <w:rPr>
          <w:sz w:val="24"/>
          <w:szCs w:val="24"/>
        </w:rPr>
        <w:t>O segundo ensaio clínico mediu os efeitos do tempo de ativação e rigidez do material sobre a qualidade do tratamento medido pela mudança em pontuações PAR. As pontuações foram examinadas e os alinhadores apresentaram melhor resultado no alinhamento anterior e menor na melhoria da oclusão, rela</w:t>
      </w:r>
      <w:r>
        <w:rPr>
          <w:sz w:val="24"/>
          <w:szCs w:val="24"/>
        </w:rPr>
        <w:t xml:space="preserve">ções transversais e overbite. Também </w:t>
      </w:r>
      <w:r w:rsidRPr="00963E57">
        <w:rPr>
          <w:sz w:val="24"/>
          <w:szCs w:val="24"/>
        </w:rPr>
        <w:t>apresentaram resultad</w:t>
      </w:r>
      <w:r>
        <w:rPr>
          <w:sz w:val="24"/>
          <w:szCs w:val="24"/>
        </w:rPr>
        <w:t>o moderado em relação à melhora da linha mé</w:t>
      </w:r>
      <w:r w:rsidRPr="00963E57">
        <w:rPr>
          <w:sz w:val="24"/>
          <w:szCs w:val="24"/>
        </w:rPr>
        <w:t>dia e</w:t>
      </w:r>
      <w:r>
        <w:rPr>
          <w:sz w:val="24"/>
          <w:szCs w:val="24"/>
        </w:rPr>
        <w:t xml:space="preserve"> de overjet. No entanto, </w:t>
      </w:r>
      <w:r w:rsidRPr="00963E57">
        <w:rPr>
          <w:sz w:val="24"/>
          <w:szCs w:val="24"/>
        </w:rPr>
        <w:t>nenh</w:t>
      </w:r>
      <w:r>
        <w:rPr>
          <w:sz w:val="24"/>
          <w:szCs w:val="24"/>
        </w:rPr>
        <w:t>um dos materiais utilizados ness</w:t>
      </w:r>
      <w:r w:rsidRPr="00963E57">
        <w:rPr>
          <w:sz w:val="24"/>
          <w:szCs w:val="24"/>
        </w:rPr>
        <w:t>e estudo era idêntico ao material comercialmente disponível como Invisalign. Pode-se observar</w:t>
      </w:r>
      <w:r>
        <w:rPr>
          <w:sz w:val="24"/>
          <w:szCs w:val="24"/>
        </w:rPr>
        <w:t>,</w:t>
      </w:r>
      <w:r w:rsidRPr="00963E57">
        <w:rPr>
          <w:sz w:val="24"/>
          <w:szCs w:val="24"/>
        </w:rPr>
        <w:t xml:space="preserve"> </w:t>
      </w:r>
      <w:r>
        <w:rPr>
          <w:sz w:val="24"/>
          <w:szCs w:val="24"/>
        </w:rPr>
        <w:t>além disso,</w:t>
      </w:r>
      <w:r w:rsidRPr="00963E57">
        <w:rPr>
          <w:sz w:val="24"/>
          <w:szCs w:val="24"/>
        </w:rPr>
        <w:t xml:space="preserve"> que os alinhadore</w:t>
      </w:r>
      <w:r>
        <w:rPr>
          <w:sz w:val="24"/>
          <w:szCs w:val="24"/>
        </w:rPr>
        <w:t>s não produzem efeitos danosos à</w:t>
      </w:r>
      <w:r w:rsidRPr="00963E57">
        <w:rPr>
          <w:sz w:val="24"/>
          <w:szCs w:val="24"/>
        </w:rPr>
        <w:t xml:space="preserve"> saúde da gengiva. </w:t>
      </w:r>
      <w:r>
        <w:rPr>
          <w:sz w:val="24"/>
          <w:szCs w:val="24"/>
        </w:rPr>
        <w:t>D</w:t>
      </w:r>
      <w:r w:rsidRPr="00963E57">
        <w:rPr>
          <w:sz w:val="24"/>
          <w:szCs w:val="24"/>
        </w:rPr>
        <w:t>essa forma, concluiu que esses estudos ajudam a responder perguntas</w:t>
      </w:r>
      <w:r>
        <w:rPr>
          <w:sz w:val="24"/>
          <w:szCs w:val="24"/>
        </w:rPr>
        <w:t>,</w:t>
      </w:r>
      <w:r w:rsidRPr="00963E57">
        <w:rPr>
          <w:sz w:val="24"/>
          <w:szCs w:val="24"/>
        </w:rPr>
        <w:t xml:space="preserve"> tais como: Quais pacientes podem ser tratados com sucesso com Invisalign? Os resultados são os mesmos para os selecionados corretamente? Tratar pacientes com Invisalign ou aparelhos fixos? O tratamento é o mesmo? O que se sabe sobre a aceitação e </w:t>
      </w:r>
      <w:r>
        <w:rPr>
          <w:sz w:val="24"/>
          <w:szCs w:val="24"/>
        </w:rPr>
        <w:t xml:space="preserve">o </w:t>
      </w:r>
      <w:r w:rsidRPr="00963E57">
        <w:rPr>
          <w:sz w:val="24"/>
          <w:szCs w:val="24"/>
        </w:rPr>
        <w:t>desconforto do paciente? As complicações da higiene oral reduziram significativamente com</w:t>
      </w:r>
      <w:r>
        <w:rPr>
          <w:sz w:val="24"/>
          <w:szCs w:val="24"/>
        </w:rPr>
        <w:t xml:space="preserve"> </w:t>
      </w:r>
      <w:r w:rsidRPr="00963E57">
        <w:rPr>
          <w:sz w:val="24"/>
          <w:szCs w:val="24"/>
        </w:rPr>
        <w:t xml:space="preserve">o uso de alinhadores? E quais são as limitações de </w:t>
      </w:r>
      <w:r w:rsidRPr="00963E57">
        <w:rPr>
          <w:sz w:val="24"/>
          <w:szCs w:val="24"/>
        </w:rPr>
        <w:lastRenderedPageBreak/>
        <w:t>tratamento do Invisalign?</w:t>
      </w:r>
    </w:p>
    <w:p w:rsidR="00D70DBB" w:rsidRPr="00963E57" w:rsidRDefault="00D70DBB" w:rsidP="007437AE">
      <w:pPr>
        <w:spacing w:line="360" w:lineRule="auto"/>
        <w:ind w:firstLine="1134"/>
        <w:contextualSpacing/>
        <w:jc w:val="both"/>
        <w:rPr>
          <w:sz w:val="24"/>
          <w:szCs w:val="24"/>
        </w:rPr>
      </w:pPr>
      <w:r w:rsidRPr="00963E57">
        <w:rPr>
          <w:sz w:val="24"/>
          <w:szCs w:val="24"/>
        </w:rPr>
        <w:t>Lagravere e Flores (2005) objetivaram</w:t>
      </w:r>
      <w:r>
        <w:rPr>
          <w:sz w:val="24"/>
          <w:szCs w:val="24"/>
        </w:rPr>
        <w:t>,</w:t>
      </w:r>
      <w:r w:rsidRPr="00963E57">
        <w:rPr>
          <w:sz w:val="24"/>
          <w:szCs w:val="24"/>
        </w:rPr>
        <w:t xml:space="preserve"> por meio de uma revisão de literatura</w:t>
      </w:r>
      <w:r>
        <w:rPr>
          <w:sz w:val="24"/>
          <w:szCs w:val="24"/>
        </w:rPr>
        <w:t>,</w:t>
      </w:r>
      <w:r w:rsidRPr="00963E57">
        <w:rPr>
          <w:sz w:val="24"/>
          <w:szCs w:val="24"/>
        </w:rPr>
        <w:t xml:space="preserve"> mostrar os efeitos do tratamento com os alinhadores ortodônticos Invisalign e</w:t>
      </w:r>
      <w:r>
        <w:rPr>
          <w:sz w:val="24"/>
          <w:szCs w:val="24"/>
        </w:rPr>
        <w:t>,</w:t>
      </w:r>
      <w:r w:rsidRPr="00963E57">
        <w:rPr>
          <w:sz w:val="24"/>
          <w:szCs w:val="24"/>
        </w:rPr>
        <w:t xml:space="preserve"> para isso</w:t>
      </w:r>
      <w:r>
        <w:rPr>
          <w:sz w:val="24"/>
          <w:szCs w:val="24"/>
        </w:rPr>
        <w:t>,</w:t>
      </w:r>
      <w:r w:rsidRPr="00963E57">
        <w:rPr>
          <w:sz w:val="24"/>
          <w:szCs w:val="24"/>
        </w:rPr>
        <w:t xml:space="preserve"> realizaram uma pesquisa utilizando bancos de dados on</w:t>
      </w:r>
      <w:r>
        <w:rPr>
          <w:sz w:val="24"/>
          <w:szCs w:val="24"/>
        </w:rPr>
        <w:t>-</w:t>
      </w:r>
      <w:r w:rsidRPr="00963E57">
        <w:rPr>
          <w:sz w:val="24"/>
          <w:szCs w:val="24"/>
        </w:rPr>
        <w:t>line</w:t>
      </w:r>
      <w:r>
        <w:rPr>
          <w:sz w:val="24"/>
          <w:szCs w:val="24"/>
        </w:rPr>
        <w:t>;</w:t>
      </w:r>
      <w:r w:rsidRPr="00963E57">
        <w:rPr>
          <w:sz w:val="24"/>
          <w:szCs w:val="24"/>
        </w:rPr>
        <w:t xml:space="preserve"> apenas dois artigos preencheram os critérios de inclusão. E</w:t>
      </w:r>
      <w:r>
        <w:rPr>
          <w:sz w:val="24"/>
          <w:szCs w:val="24"/>
        </w:rPr>
        <w:t>,</w:t>
      </w:r>
      <w:r w:rsidRPr="00963E57">
        <w:rPr>
          <w:sz w:val="24"/>
          <w:szCs w:val="24"/>
        </w:rPr>
        <w:t xml:space="preserve"> com base nesses artigos, puderam concluir que a rigidez do material não parece afetar o resultado, um período de ativação de duas semanas parece ser mais eficiente</w:t>
      </w:r>
      <w:r>
        <w:rPr>
          <w:sz w:val="24"/>
          <w:szCs w:val="24"/>
        </w:rPr>
        <w:t>,</w:t>
      </w:r>
      <w:r w:rsidRPr="00963E57">
        <w:rPr>
          <w:sz w:val="24"/>
          <w:szCs w:val="24"/>
        </w:rPr>
        <w:t xml:space="preserve"> e a complexidade da má oclusão influencia as chances de completar um conjunto de alinhadores. </w:t>
      </w:r>
      <w:r w:rsidR="007437AE">
        <w:rPr>
          <w:sz w:val="24"/>
          <w:szCs w:val="24"/>
        </w:rPr>
        <w:t xml:space="preserve"> </w:t>
      </w:r>
      <w:r>
        <w:rPr>
          <w:sz w:val="24"/>
          <w:szCs w:val="24"/>
        </w:rPr>
        <w:t>D</w:t>
      </w:r>
      <w:r w:rsidRPr="00963E57">
        <w:rPr>
          <w:sz w:val="24"/>
          <w:szCs w:val="24"/>
        </w:rPr>
        <w:t xml:space="preserve">essa forma, </w:t>
      </w:r>
      <w:r>
        <w:rPr>
          <w:sz w:val="24"/>
          <w:szCs w:val="24"/>
        </w:rPr>
        <w:t xml:space="preserve">os autores </w:t>
      </w:r>
      <w:r w:rsidRPr="00963E57">
        <w:rPr>
          <w:sz w:val="24"/>
          <w:szCs w:val="24"/>
        </w:rPr>
        <w:t>não conseguiram chegar a conclusões sobre os efeitos dos tratamentos do Invisalign e suas indicações</w:t>
      </w:r>
      <w:r>
        <w:rPr>
          <w:sz w:val="24"/>
          <w:szCs w:val="24"/>
        </w:rPr>
        <w:t>,</w:t>
      </w:r>
      <w:r w:rsidRPr="00963E57">
        <w:rPr>
          <w:sz w:val="24"/>
          <w:szCs w:val="24"/>
        </w:rPr>
        <w:t xml:space="preserve"> pois </w:t>
      </w:r>
      <w:r>
        <w:rPr>
          <w:sz w:val="24"/>
          <w:szCs w:val="24"/>
        </w:rPr>
        <w:t>não havia nenhum</w:t>
      </w:r>
      <w:r w:rsidRPr="00963E57">
        <w:rPr>
          <w:sz w:val="24"/>
          <w:szCs w:val="24"/>
        </w:rPr>
        <w:t xml:space="preserve"> estudo que quantificasse </w:t>
      </w:r>
      <w:r>
        <w:rPr>
          <w:sz w:val="24"/>
          <w:szCs w:val="24"/>
        </w:rPr>
        <w:t xml:space="preserve">os </w:t>
      </w:r>
      <w:r w:rsidRPr="00963E57">
        <w:rPr>
          <w:sz w:val="24"/>
          <w:szCs w:val="24"/>
        </w:rPr>
        <w:t xml:space="preserve">efeitos do tratamento ou a realização dos objetivos do tratamento utilizando-o. A maioria das indicações </w:t>
      </w:r>
      <w:proofErr w:type="gramStart"/>
      <w:r>
        <w:rPr>
          <w:sz w:val="24"/>
          <w:szCs w:val="24"/>
        </w:rPr>
        <w:t>têm</w:t>
      </w:r>
      <w:r w:rsidRPr="00963E57">
        <w:rPr>
          <w:sz w:val="24"/>
          <w:szCs w:val="24"/>
        </w:rPr>
        <w:t xml:space="preserve"> sido baseada</w:t>
      </w:r>
      <w:r>
        <w:rPr>
          <w:sz w:val="24"/>
          <w:szCs w:val="24"/>
        </w:rPr>
        <w:t>s</w:t>
      </w:r>
      <w:proofErr w:type="gramEnd"/>
      <w:r w:rsidRPr="00963E57">
        <w:rPr>
          <w:sz w:val="24"/>
          <w:szCs w:val="24"/>
        </w:rPr>
        <w:t xml:space="preserve"> nas experiências clinicas dos doutores usando Invisalign</w:t>
      </w:r>
      <w:r>
        <w:rPr>
          <w:sz w:val="24"/>
          <w:szCs w:val="24"/>
        </w:rPr>
        <w:t>,</w:t>
      </w:r>
      <w:r w:rsidRPr="00963E57">
        <w:rPr>
          <w:sz w:val="24"/>
          <w:szCs w:val="24"/>
        </w:rPr>
        <w:t xml:space="preserve"> e, portanto, </w:t>
      </w:r>
      <w:r>
        <w:rPr>
          <w:sz w:val="24"/>
          <w:szCs w:val="24"/>
        </w:rPr>
        <w:t>falta evidência cientí</w:t>
      </w:r>
      <w:r w:rsidRPr="00963E57">
        <w:rPr>
          <w:sz w:val="24"/>
          <w:szCs w:val="24"/>
        </w:rPr>
        <w:t xml:space="preserve">fica a respeito de sua indicações e limitações. </w:t>
      </w:r>
      <w:r>
        <w:rPr>
          <w:sz w:val="24"/>
          <w:szCs w:val="24"/>
        </w:rPr>
        <w:t>Nesse sentido, e</w:t>
      </w:r>
      <w:r w:rsidRPr="00963E57">
        <w:rPr>
          <w:sz w:val="24"/>
          <w:szCs w:val="24"/>
        </w:rPr>
        <w:t xml:space="preserve">nsaios clínicos randomizados que seguem a declaração CONSORT são necessários para avaliar os efeitos do tratamento do Invisalign. </w:t>
      </w:r>
    </w:p>
    <w:p w:rsidR="00D70DBB" w:rsidRPr="007437AE" w:rsidRDefault="00D70DBB" w:rsidP="007437AE">
      <w:pPr>
        <w:spacing w:line="360" w:lineRule="auto"/>
        <w:ind w:firstLine="1134"/>
        <w:contextualSpacing/>
        <w:jc w:val="both"/>
        <w:rPr>
          <w:sz w:val="24"/>
          <w:szCs w:val="24"/>
        </w:rPr>
      </w:pPr>
      <w:r w:rsidRPr="00963E57">
        <w:rPr>
          <w:sz w:val="24"/>
          <w:szCs w:val="24"/>
        </w:rPr>
        <w:t xml:space="preserve">Miethke e Vogt (2005) tinham como objetivo comparar a saúde periodontal dos pacientes durante o tratamento com o sistema Invisalign e durante o tratamento com aparelhos ortodônticos fixos por meio de um estudo. Sessenta pacientes fizeram parte, trinta com aparelhos ortodônticos </w:t>
      </w:r>
      <w:r>
        <w:rPr>
          <w:sz w:val="24"/>
          <w:szCs w:val="24"/>
        </w:rPr>
        <w:t>fixos e trinta com alinhadores,</w:t>
      </w:r>
      <w:r w:rsidRPr="00963E57">
        <w:rPr>
          <w:sz w:val="24"/>
          <w:szCs w:val="24"/>
        </w:rPr>
        <w:t xml:space="preserve"> examinados em três visitas de controle consecutivas em relação </w:t>
      </w:r>
      <w:r>
        <w:rPr>
          <w:sz w:val="24"/>
          <w:szCs w:val="24"/>
        </w:rPr>
        <w:t>à</w:t>
      </w:r>
      <w:r w:rsidRPr="00963E57">
        <w:rPr>
          <w:sz w:val="24"/>
          <w:szCs w:val="24"/>
        </w:rPr>
        <w:t xml:space="preserve"> sua condição periodontal.</w:t>
      </w:r>
      <w:r>
        <w:rPr>
          <w:sz w:val="24"/>
          <w:szCs w:val="24"/>
        </w:rPr>
        <w:t xml:space="preserve"> </w:t>
      </w:r>
      <w:r w:rsidRPr="00963E57">
        <w:rPr>
          <w:sz w:val="24"/>
          <w:szCs w:val="24"/>
        </w:rPr>
        <w:t>Os parâmetros avaliados foram o índice gengival modificado, índice de placa modificado, índice de sangramento papilar modificado e profundidade de sondagem do sulco. E</w:t>
      </w:r>
      <w:r>
        <w:rPr>
          <w:sz w:val="24"/>
          <w:szCs w:val="24"/>
        </w:rPr>
        <w:t>,</w:t>
      </w:r>
      <w:r w:rsidRPr="00963E57">
        <w:rPr>
          <w:sz w:val="24"/>
          <w:szCs w:val="24"/>
        </w:rPr>
        <w:t xml:space="preserve"> a cada visita de controle</w:t>
      </w:r>
      <w:r>
        <w:rPr>
          <w:sz w:val="24"/>
          <w:szCs w:val="24"/>
        </w:rPr>
        <w:t>,</w:t>
      </w:r>
      <w:r w:rsidRPr="00963E57">
        <w:rPr>
          <w:sz w:val="24"/>
          <w:szCs w:val="24"/>
        </w:rPr>
        <w:t xml:space="preserve"> foram feitas instruções de higiene bucal. </w:t>
      </w:r>
      <w:r>
        <w:rPr>
          <w:sz w:val="24"/>
          <w:szCs w:val="24"/>
        </w:rPr>
        <w:t>Os autores</w:t>
      </w:r>
      <w:r w:rsidRPr="00963E57">
        <w:rPr>
          <w:sz w:val="24"/>
          <w:szCs w:val="24"/>
        </w:rPr>
        <w:t xml:space="preserve"> chegaram à conclusão de que apenas o índice de placa modificado diferiu </w:t>
      </w:r>
      <w:proofErr w:type="gramStart"/>
      <w:r w:rsidRPr="00963E57">
        <w:rPr>
          <w:sz w:val="24"/>
          <w:szCs w:val="24"/>
        </w:rPr>
        <w:t>entres</w:t>
      </w:r>
      <w:proofErr w:type="gramEnd"/>
      <w:r w:rsidRPr="00963E57">
        <w:rPr>
          <w:sz w:val="24"/>
          <w:szCs w:val="24"/>
        </w:rPr>
        <w:t xml:space="preserve"> eles, sendo menor nos pacientes com os alinhadores Invisalign, o que pode ser explicado pelo fato de serem removíveis e facilitar a higienização. A condição periodo</w:t>
      </w:r>
      <w:r>
        <w:rPr>
          <w:sz w:val="24"/>
          <w:szCs w:val="24"/>
        </w:rPr>
        <w:t>ntal foi quase igual nos dois, e</w:t>
      </w:r>
      <w:r w:rsidRPr="00963E57">
        <w:rPr>
          <w:sz w:val="24"/>
          <w:szCs w:val="24"/>
        </w:rPr>
        <w:t xml:space="preserve"> a higiene bucal melhorou ao longo do e</w:t>
      </w:r>
      <w:r>
        <w:rPr>
          <w:sz w:val="24"/>
          <w:szCs w:val="24"/>
        </w:rPr>
        <w:t>studo, o que pode estar ligado à</w:t>
      </w:r>
      <w:r w:rsidRPr="00963E57">
        <w:rPr>
          <w:sz w:val="24"/>
          <w:szCs w:val="24"/>
        </w:rPr>
        <w:t xml:space="preserve">s instruções </w:t>
      </w:r>
      <w:r>
        <w:rPr>
          <w:sz w:val="24"/>
          <w:szCs w:val="24"/>
        </w:rPr>
        <w:t>fornecidas</w:t>
      </w:r>
      <w:r w:rsidRPr="00963E57">
        <w:rPr>
          <w:sz w:val="24"/>
          <w:szCs w:val="24"/>
        </w:rPr>
        <w:t xml:space="preserve"> </w:t>
      </w:r>
      <w:r>
        <w:rPr>
          <w:sz w:val="24"/>
          <w:szCs w:val="24"/>
        </w:rPr>
        <w:t>em</w:t>
      </w:r>
      <w:r w:rsidRPr="00963E57">
        <w:rPr>
          <w:sz w:val="24"/>
          <w:szCs w:val="24"/>
        </w:rPr>
        <w:t xml:space="preserve"> cada visita.</w:t>
      </w:r>
    </w:p>
    <w:p w:rsidR="00D70DBB" w:rsidRPr="00963E57" w:rsidRDefault="00D70DBB" w:rsidP="00D70DBB">
      <w:pPr>
        <w:spacing w:line="360" w:lineRule="auto"/>
        <w:ind w:firstLine="1134"/>
        <w:contextualSpacing/>
        <w:jc w:val="both"/>
        <w:rPr>
          <w:sz w:val="24"/>
          <w:szCs w:val="24"/>
        </w:rPr>
      </w:pPr>
      <w:r w:rsidRPr="00963E57">
        <w:rPr>
          <w:sz w:val="24"/>
          <w:szCs w:val="24"/>
        </w:rPr>
        <w:t>Womack (2006) mostrou</w:t>
      </w:r>
      <w:r>
        <w:rPr>
          <w:sz w:val="24"/>
          <w:szCs w:val="24"/>
        </w:rPr>
        <w:t>,</w:t>
      </w:r>
      <w:r w:rsidRPr="00963E57">
        <w:rPr>
          <w:sz w:val="24"/>
          <w:szCs w:val="24"/>
        </w:rPr>
        <w:t xml:space="preserve"> por meio de um relato de caso, os resultados de um tratamento de extração de quatro pré-molares com Invisalign. Tratava-se de um homem com 28 anos, com apinhamentos superior e </w:t>
      </w:r>
      <w:proofErr w:type="gramStart"/>
      <w:r w:rsidRPr="00963E57">
        <w:rPr>
          <w:sz w:val="24"/>
          <w:szCs w:val="24"/>
        </w:rPr>
        <w:t>inferior severos</w:t>
      </w:r>
      <w:proofErr w:type="gramEnd"/>
      <w:r w:rsidRPr="00963E57">
        <w:rPr>
          <w:sz w:val="24"/>
          <w:szCs w:val="24"/>
        </w:rPr>
        <w:t xml:space="preserve"> e </w:t>
      </w:r>
      <w:r>
        <w:rPr>
          <w:sz w:val="24"/>
          <w:szCs w:val="24"/>
        </w:rPr>
        <w:t xml:space="preserve">caninos labialmente bloqueados; Apresentava </w:t>
      </w:r>
      <w:r w:rsidRPr="00963E57">
        <w:rPr>
          <w:sz w:val="24"/>
          <w:szCs w:val="24"/>
        </w:rPr>
        <w:t xml:space="preserve">relação molar de classe I, mordida cruzada na </w:t>
      </w:r>
      <w:r w:rsidRPr="00963E57">
        <w:rPr>
          <w:sz w:val="24"/>
          <w:szCs w:val="24"/>
        </w:rPr>
        <w:lastRenderedPageBreak/>
        <w:t>região dos molares</w:t>
      </w:r>
      <w:r>
        <w:rPr>
          <w:sz w:val="24"/>
          <w:szCs w:val="24"/>
        </w:rPr>
        <w:t xml:space="preserve"> superior e inferior esquerdos; c</w:t>
      </w:r>
      <w:r w:rsidRPr="00963E57">
        <w:rPr>
          <w:sz w:val="24"/>
          <w:szCs w:val="24"/>
        </w:rPr>
        <w:t>lasse I esquelética, perfil reto e relação normal dos incisivos. Os resultados mostraram que é possível tratar casos complexos</w:t>
      </w:r>
      <w:r>
        <w:rPr>
          <w:sz w:val="24"/>
          <w:szCs w:val="24"/>
        </w:rPr>
        <w:t>,</w:t>
      </w:r>
      <w:r w:rsidRPr="00963E57">
        <w:rPr>
          <w:sz w:val="24"/>
          <w:szCs w:val="24"/>
        </w:rPr>
        <w:t xml:space="preserve"> como os de extração de </w:t>
      </w:r>
      <w:proofErr w:type="gramStart"/>
      <w:r w:rsidRPr="00963E57">
        <w:rPr>
          <w:sz w:val="24"/>
          <w:szCs w:val="24"/>
        </w:rPr>
        <w:t>4</w:t>
      </w:r>
      <w:proofErr w:type="gramEnd"/>
      <w:r w:rsidRPr="00963E57">
        <w:rPr>
          <w:sz w:val="24"/>
          <w:szCs w:val="24"/>
        </w:rPr>
        <w:t xml:space="preserve"> pré-molares</w:t>
      </w:r>
      <w:r>
        <w:rPr>
          <w:sz w:val="24"/>
          <w:szCs w:val="24"/>
        </w:rPr>
        <w:t>,</w:t>
      </w:r>
      <w:r w:rsidRPr="00963E57">
        <w:rPr>
          <w:sz w:val="24"/>
          <w:szCs w:val="24"/>
        </w:rPr>
        <w:t xml:space="preserve"> com o Invisalign, que os attachments são imprescindíveis em casos de extrações e que os alinhadores devem ser usados o máximo de tempo possível pelos pacientes</w:t>
      </w:r>
      <w:r>
        <w:rPr>
          <w:sz w:val="24"/>
          <w:szCs w:val="24"/>
        </w:rPr>
        <w:t>.</w:t>
      </w:r>
      <w:r w:rsidRPr="00963E57">
        <w:rPr>
          <w:sz w:val="24"/>
          <w:szCs w:val="24"/>
        </w:rPr>
        <w:t xml:space="preserve"> </w:t>
      </w:r>
      <w:r>
        <w:rPr>
          <w:sz w:val="24"/>
          <w:szCs w:val="24"/>
        </w:rPr>
        <w:t>Em</w:t>
      </w:r>
      <w:r w:rsidRPr="00963E57">
        <w:rPr>
          <w:sz w:val="24"/>
          <w:szCs w:val="24"/>
        </w:rPr>
        <w:t xml:space="preserve"> alguns casos</w:t>
      </w:r>
      <w:r>
        <w:rPr>
          <w:sz w:val="24"/>
          <w:szCs w:val="24"/>
        </w:rPr>
        <w:t>,</w:t>
      </w:r>
      <w:r w:rsidRPr="00963E57">
        <w:rPr>
          <w:sz w:val="24"/>
          <w:szCs w:val="24"/>
        </w:rPr>
        <w:t xml:space="preserve"> são necessários alinhadores adicionais para sobrecorreções ou refinamento dos casos.</w:t>
      </w:r>
    </w:p>
    <w:p w:rsidR="00D70DBB" w:rsidRPr="00963E57" w:rsidRDefault="00D70DBB" w:rsidP="00D70DBB">
      <w:pPr>
        <w:adjustRightInd w:val="0"/>
        <w:spacing w:line="360" w:lineRule="auto"/>
        <w:ind w:firstLine="1134"/>
        <w:contextualSpacing/>
        <w:jc w:val="both"/>
        <w:rPr>
          <w:bCs/>
          <w:sz w:val="24"/>
          <w:szCs w:val="24"/>
        </w:rPr>
      </w:pPr>
      <w:r w:rsidRPr="00963E57">
        <w:rPr>
          <w:sz w:val="24"/>
          <w:szCs w:val="24"/>
        </w:rPr>
        <w:t>Maltagliati e Montes (2007) tinham como objetivo conhecer os principais fatores que motiva</w:t>
      </w:r>
      <w:r>
        <w:rPr>
          <w:sz w:val="24"/>
          <w:szCs w:val="24"/>
        </w:rPr>
        <w:t>va</w:t>
      </w:r>
      <w:r w:rsidRPr="00963E57">
        <w:rPr>
          <w:sz w:val="24"/>
          <w:szCs w:val="24"/>
        </w:rPr>
        <w:t>m os pacientes adultos a buscarem o tratamento ortodôntico</w:t>
      </w:r>
      <w:r>
        <w:rPr>
          <w:sz w:val="24"/>
          <w:szCs w:val="24"/>
        </w:rPr>
        <w:t>.</w:t>
      </w:r>
      <w:r w:rsidRPr="00963E57">
        <w:rPr>
          <w:sz w:val="24"/>
          <w:szCs w:val="24"/>
        </w:rPr>
        <w:t xml:space="preserve"> Para isso</w:t>
      </w:r>
      <w:r>
        <w:rPr>
          <w:sz w:val="24"/>
          <w:szCs w:val="24"/>
        </w:rPr>
        <w:t>,</w:t>
      </w:r>
      <w:r w:rsidRPr="00963E57">
        <w:rPr>
          <w:sz w:val="24"/>
          <w:szCs w:val="24"/>
        </w:rPr>
        <w:t xml:space="preserve"> aplicaram um questionário para um grupo de pessoas 70 pessoas escolhidas aleatoriamente. </w:t>
      </w:r>
      <w:r>
        <w:rPr>
          <w:sz w:val="24"/>
          <w:szCs w:val="24"/>
        </w:rPr>
        <w:t>Os autores</w:t>
      </w:r>
      <w:r w:rsidRPr="00963E57">
        <w:rPr>
          <w:sz w:val="24"/>
          <w:szCs w:val="24"/>
        </w:rPr>
        <w:t xml:space="preserve"> puderam concluir que </w:t>
      </w:r>
      <w:r w:rsidRPr="00963E57">
        <w:rPr>
          <w:bCs/>
          <w:sz w:val="24"/>
          <w:szCs w:val="24"/>
        </w:rPr>
        <w:t>o maior interesse dos pacientes se referiu a mudanças do posicionamento dentário, principalmente dos dentes anteriores, sendo os superiores os de maior preocupação. As anomalias esqueléticas foram pouco percebidas por eles, e a sintomatologia dolorosa foi o segundo maior fator de motivação.</w:t>
      </w:r>
    </w:p>
    <w:p w:rsidR="00D70DBB" w:rsidRDefault="00D70DBB" w:rsidP="00D70DBB">
      <w:pPr>
        <w:adjustRightInd w:val="0"/>
        <w:spacing w:line="360" w:lineRule="auto"/>
        <w:ind w:firstLine="1134"/>
        <w:contextualSpacing/>
        <w:jc w:val="both"/>
        <w:rPr>
          <w:sz w:val="24"/>
          <w:szCs w:val="24"/>
        </w:rPr>
      </w:pPr>
      <w:r w:rsidRPr="00963E57">
        <w:rPr>
          <w:bCs/>
          <w:sz w:val="24"/>
          <w:szCs w:val="24"/>
        </w:rPr>
        <w:t>Phan e Ling (2007)</w:t>
      </w:r>
      <w:r>
        <w:rPr>
          <w:bCs/>
          <w:sz w:val="24"/>
          <w:szCs w:val="24"/>
        </w:rPr>
        <w:t>,</w:t>
      </w:r>
      <w:r w:rsidRPr="00963E57">
        <w:rPr>
          <w:bCs/>
          <w:sz w:val="24"/>
          <w:szCs w:val="24"/>
        </w:rPr>
        <w:t xml:space="preserve"> a partir de um estudo</w:t>
      </w:r>
      <w:r>
        <w:rPr>
          <w:bCs/>
          <w:sz w:val="24"/>
          <w:szCs w:val="24"/>
        </w:rPr>
        <w:t>,</w:t>
      </w:r>
      <w:r w:rsidRPr="00963E57">
        <w:rPr>
          <w:bCs/>
          <w:sz w:val="24"/>
          <w:szCs w:val="24"/>
        </w:rPr>
        <w:t xml:space="preserve"> objet</w:t>
      </w:r>
      <w:r>
        <w:rPr>
          <w:bCs/>
          <w:sz w:val="24"/>
          <w:szCs w:val="24"/>
        </w:rPr>
        <w:t>ivavam abordar as limitações clí</w:t>
      </w:r>
      <w:r w:rsidRPr="00963E57">
        <w:rPr>
          <w:bCs/>
          <w:sz w:val="24"/>
          <w:szCs w:val="24"/>
        </w:rPr>
        <w:t xml:space="preserve">nicas do Invisalign e encontraram como dificuldades: a correção de apinhamentos e espaçamentos acima de </w:t>
      </w:r>
      <w:proofErr w:type="gramStart"/>
      <w:r w:rsidRPr="00963E57">
        <w:rPr>
          <w:bCs/>
          <w:sz w:val="24"/>
          <w:szCs w:val="24"/>
        </w:rPr>
        <w:t>5</w:t>
      </w:r>
      <w:proofErr w:type="gramEnd"/>
      <w:r w:rsidRPr="00963E57">
        <w:rPr>
          <w:bCs/>
          <w:sz w:val="24"/>
          <w:szCs w:val="24"/>
        </w:rPr>
        <w:t xml:space="preserve"> mm</w:t>
      </w:r>
      <w:r>
        <w:rPr>
          <w:bCs/>
          <w:sz w:val="24"/>
          <w:szCs w:val="24"/>
        </w:rPr>
        <w:t>;</w:t>
      </w:r>
      <w:r w:rsidRPr="00963E57">
        <w:rPr>
          <w:bCs/>
          <w:sz w:val="24"/>
          <w:szCs w:val="24"/>
        </w:rPr>
        <w:t xml:space="preserve"> </w:t>
      </w:r>
      <w:r w:rsidRPr="00963E57">
        <w:rPr>
          <w:sz w:val="24"/>
          <w:szCs w:val="24"/>
        </w:rPr>
        <w:t>discrepância anterior-posterior esquelética acima de 2 mm</w:t>
      </w:r>
      <w:r>
        <w:rPr>
          <w:sz w:val="24"/>
          <w:szCs w:val="24"/>
        </w:rPr>
        <w:t>;</w:t>
      </w:r>
      <w:r w:rsidRPr="00963E57">
        <w:rPr>
          <w:sz w:val="24"/>
          <w:szCs w:val="24"/>
        </w:rPr>
        <w:t xml:space="preserve"> discrepâncias de relação cêntrica e oclusão cêntrica</w:t>
      </w:r>
      <w:r>
        <w:rPr>
          <w:sz w:val="24"/>
          <w:szCs w:val="24"/>
        </w:rPr>
        <w:t>;</w:t>
      </w:r>
      <w:r w:rsidRPr="00963E57">
        <w:rPr>
          <w:sz w:val="24"/>
          <w:szCs w:val="24"/>
        </w:rPr>
        <w:t xml:space="preserve"> dentes com mais de 20 graus de rotação</w:t>
      </w:r>
      <w:r>
        <w:rPr>
          <w:sz w:val="24"/>
          <w:szCs w:val="24"/>
        </w:rPr>
        <w:t>;</w:t>
      </w:r>
      <w:r w:rsidRPr="00963E57">
        <w:rPr>
          <w:sz w:val="24"/>
          <w:szCs w:val="24"/>
        </w:rPr>
        <w:t xml:space="preserve"> correção de mordidas abertas</w:t>
      </w:r>
      <w:r>
        <w:rPr>
          <w:sz w:val="24"/>
          <w:szCs w:val="24"/>
        </w:rPr>
        <w:t>;</w:t>
      </w:r>
      <w:r w:rsidRPr="00963E57">
        <w:rPr>
          <w:sz w:val="24"/>
          <w:szCs w:val="24"/>
        </w:rPr>
        <w:t xml:space="preserve"> extrusões</w:t>
      </w:r>
      <w:r>
        <w:rPr>
          <w:sz w:val="24"/>
          <w:szCs w:val="24"/>
        </w:rPr>
        <w:t>;</w:t>
      </w:r>
      <w:r w:rsidRPr="00963E57">
        <w:rPr>
          <w:sz w:val="24"/>
          <w:szCs w:val="24"/>
        </w:rPr>
        <w:t xml:space="preserve"> dentes com mais de 45 graus de inclinação</w:t>
      </w:r>
      <w:r>
        <w:rPr>
          <w:sz w:val="24"/>
          <w:szCs w:val="24"/>
        </w:rPr>
        <w:t>; coroas clí</w:t>
      </w:r>
      <w:r w:rsidRPr="00963E57">
        <w:rPr>
          <w:sz w:val="24"/>
          <w:szCs w:val="24"/>
        </w:rPr>
        <w:t>nicas curtas</w:t>
      </w:r>
      <w:r>
        <w:rPr>
          <w:sz w:val="24"/>
          <w:szCs w:val="24"/>
        </w:rPr>
        <w:t>;</w:t>
      </w:r>
      <w:r w:rsidRPr="00963E57">
        <w:rPr>
          <w:sz w:val="24"/>
          <w:szCs w:val="24"/>
        </w:rPr>
        <w:t xml:space="preserve"> correção de sobremordidas</w:t>
      </w:r>
      <w:r>
        <w:rPr>
          <w:sz w:val="24"/>
          <w:szCs w:val="24"/>
        </w:rPr>
        <w:t>;</w:t>
      </w:r>
      <w:r w:rsidRPr="00963E57">
        <w:rPr>
          <w:sz w:val="24"/>
          <w:szCs w:val="24"/>
        </w:rPr>
        <w:t xml:space="preserve"> múltiplas perdas dentais nos arcos</w:t>
      </w:r>
      <w:r>
        <w:rPr>
          <w:sz w:val="24"/>
          <w:szCs w:val="24"/>
        </w:rPr>
        <w:t>.</w:t>
      </w:r>
    </w:p>
    <w:p w:rsidR="00D70DBB" w:rsidRPr="00963E57" w:rsidRDefault="00D70DBB" w:rsidP="00D70DBB">
      <w:pPr>
        <w:adjustRightInd w:val="0"/>
        <w:spacing w:line="360" w:lineRule="auto"/>
        <w:ind w:firstLine="1134"/>
        <w:contextualSpacing/>
        <w:jc w:val="both"/>
        <w:rPr>
          <w:bCs/>
          <w:sz w:val="24"/>
          <w:szCs w:val="24"/>
        </w:rPr>
      </w:pPr>
      <w:r w:rsidRPr="00963E57">
        <w:rPr>
          <w:sz w:val="24"/>
          <w:szCs w:val="24"/>
        </w:rPr>
        <w:t>Em casos de extrações</w:t>
      </w:r>
      <w:r>
        <w:rPr>
          <w:sz w:val="24"/>
          <w:szCs w:val="24"/>
        </w:rPr>
        <w:t>,</w:t>
      </w:r>
      <w:r w:rsidRPr="00963E57">
        <w:rPr>
          <w:sz w:val="24"/>
          <w:szCs w:val="24"/>
        </w:rPr>
        <w:t xml:space="preserve"> eles apresenta</w:t>
      </w:r>
      <w:r>
        <w:rPr>
          <w:sz w:val="24"/>
          <w:szCs w:val="24"/>
        </w:rPr>
        <w:t>va</w:t>
      </w:r>
      <w:r w:rsidRPr="00963E57">
        <w:rPr>
          <w:sz w:val="24"/>
          <w:szCs w:val="24"/>
        </w:rPr>
        <w:t xml:space="preserve">m dificuldade em manter os dentes retos durante o fechamento dos espaços. </w:t>
      </w:r>
      <w:r>
        <w:rPr>
          <w:sz w:val="24"/>
          <w:szCs w:val="24"/>
        </w:rPr>
        <w:t>O tratamento deve contar</w:t>
      </w:r>
      <w:r w:rsidRPr="00963E57">
        <w:rPr>
          <w:sz w:val="24"/>
          <w:szCs w:val="24"/>
        </w:rPr>
        <w:t xml:space="preserve"> com a cooperação dos pacientes, pois devem ser usados por no mínimo 22 horas por dia</w:t>
      </w:r>
      <w:r>
        <w:rPr>
          <w:sz w:val="24"/>
          <w:szCs w:val="24"/>
        </w:rPr>
        <w:t>.</w:t>
      </w:r>
      <w:r w:rsidRPr="00963E57">
        <w:rPr>
          <w:sz w:val="24"/>
          <w:szCs w:val="24"/>
        </w:rPr>
        <w:t xml:space="preserve"> </w:t>
      </w:r>
      <w:r>
        <w:rPr>
          <w:sz w:val="24"/>
          <w:szCs w:val="24"/>
        </w:rPr>
        <w:t xml:space="preserve">Além disso, </w:t>
      </w:r>
      <w:r w:rsidRPr="00963E57">
        <w:rPr>
          <w:sz w:val="24"/>
          <w:szCs w:val="24"/>
        </w:rPr>
        <w:t>por serem transparentes</w:t>
      </w:r>
      <w:r>
        <w:rPr>
          <w:sz w:val="24"/>
          <w:szCs w:val="24"/>
        </w:rPr>
        <w:t>,</w:t>
      </w:r>
      <w:r w:rsidRPr="00963E57">
        <w:rPr>
          <w:sz w:val="24"/>
          <w:szCs w:val="24"/>
        </w:rPr>
        <w:t xml:space="preserve"> podem ser perdidos com facilidade e</w:t>
      </w:r>
      <w:r>
        <w:rPr>
          <w:sz w:val="24"/>
          <w:szCs w:val="24"/>
        </w:rPr>
        <w:t>,</w:t>
      </w:r>
      <w:r w:rsidRPr="00963E57">
        <w:rPr>
          <w:sz w:val="24"/>
          <w:szCs w:val="24"/>
        </w:rPr>
        <w:t xml:space="preserve"> em alguns casos</w:t>
      </w:r>
      <w:r>
        <w:rPr>
          <w:sz w:val="24"/>
          <w:szCs w:val="24"/>
        </w:rPr>
        <w:t>,</w:t>
      </w:r>
      <w:r w:rsidRPr="00963E57">
        <w:rPr>
          <w:sz w:val="24"/>
          <w:szCs w:val="24"/>
        </w:rPr>
        <w:t xml:space="preserve"> requer um tempo de tratamento cl</w:t>
      </w:r>
      <w:r>
        <w:rPr>
          <w:sz w:val="24"/>
          <w:szCs w:val="24"/>
        </w:rPr>
        <w:t>í</w:t>
      </w:r>
      <w:r w:rsidRPr="00963E57">
        <w:rPr>
          <w:sz w:val="24"/>
          <w:szCs w:val="24"/>
        </w:rPr>
        <w:t xml:space="preserve">nico maior devido </w:t>
      </w:r>
      <w:r>
        <w:rPr>
          <w:sz w:val="24"/>
          <w:szCs w:val="24"/>
        </w:rPr>
        <w:t>à</w:t>
      </w:r>
      <w:r w:rsidRPr="00963E57">
        <w:rPr>
          <w:sz w:val="24"/>
          <w:szCs w:val="24"/>
        </w:rPr>
        <w:t xml:space="preserve"> necessidade de confecção de alinhadores adicionais para sobrecorreção.</w:t>
      </w:r>
    </w:p>
    <w:p w:rsidR="00D70DBB" w:rsidRPr="00963E57" w:rsidRDefault="00D70DBB" w:rsidP="00D70DBB">
      <w:pPr>
        <w:adjustRightInd w:val="0"/>
        <w:spacing w:line="360" w:lineRule="auto"/>
        <w:ind w:firstLine="1134"/>
        <w:contextualSpacing/>
        <w:jc w:val="both"/>
        <w:rPr>
          <w:sz w:val="24"/>
          <w:szCs w:val="24"/>
        </w:rPr>
      </w:pPr>
      <w:r w:rsidRPr="00963E57">
        <w:rPr>
          <w:bCs/>
          <w:sz w:val="24"/>
          <w:szCs w:val="24"/>
        </w:rPr>
        <w:t xml:space="preserve">Kravitz </w:t>
      </w:r>
      <w:proofErr w:type="gramStart"/>
      <w:r w:rsidR="001961F4" w:rsidRPr="001961F4">
        <w:rPr>
          <w:bCs/>
          <w:i/>
          <w:sz w:val="24"/>
          <w:szCs w:val="24"/>
        </w:rPr>
        <w:t>et</w:t>
      </w:r>
      <w:proofErr w:type="gramEnd"/>
      <w:r w:rsidR="001961F4" w:rsidRPr="001961F4">
        <w:rPr>
          <w:bCs/>
          <w:i/>
          <w:sz w:val="24"/>
          <w:szCs w:val="24"/>
        </w:rPr>
        <w:t xml:space="preserve"> al</w:t>
      </w:r>
      <w:r w:rsidRPr="005747E1">
        <w:rPr>
          <w:bCs/>
          <w:sz w:val="24"/>
          <w:szCs w:val="24"/>
        </w:rPr>
        <w:t>.</w:t>
      </w:r>
      <w:r w:rsidRPr="00963E57">
        <w:rPr>
          <w:bCs/>
          <w:sz w:val="24"/>
          <w:szCs w:val="24"/>
        </w:rPr>
        <w:t xml:space="preserve"> (2008) tinham como objetivo analisar a influência dos Attachments e da redução interproximal na precisão da ro</w:t>
      </w:r>
      <w:r>
        <w:rPr>
          <w:bCs/>
          <w:sz w:val="24"/>
          <w:szCs w:val="24"/>
        </w:rPr>
        <w:t xml:space="preserve">tação canina com o Invisalign. </w:t>
      </w:r>
      <w:r w:rsidRPr="00963E57">
        <w:rPr>
          <w:bCs/>
          <w:sz w:val="24"/>
          <w:szCs w:val="24"/>
        </w:rPr>
        <w:t>Para isso</w:t>
      </w:r>
      <w:r>
        <w:rPr>
          <w:bCs/>
          <w:sz w:val="24"/>
          <w:szCs w:val="24"/>
        </w:rPr>
        <w:t>,</w:t>
      </w:r>
      <w:r w:rsidRPr="00963E57">
        <w:rPr>
          <w:bCs/>
          <w:sz w:val="24"/>
          <w:szCs w:val="24"/>
        </w:rPr>
        <w:t xml:space="preserve"> realizaram um estudo com </w:t>
      </w:r>
      <w:r w:rsidRPr="00963E57">
        <w:rPr>
          <w:sz w:val="24"/>
          <w:szCs w:val="24"/>
        </w:rPr>
        <w:t>53 caninos (33 maxilares e 20 mandibulares).</w:t>
      </w:r>
    </w:p>
    <w:p w:rsidR="00D70DBB" w:rsidRPr="00963E57" w:rsidRDefault="00D70DBB" w:rsidP="00D70DBB">
      <w:pPr>
        <w:adjustRightInd w:val="0"/>
        <w:spacing w:line="360" w:lineRule="auto"/>
        <w:ind w:firstLine="1134"/>
        <w:contextualSpacing/>
        <w:jc w:val="both"/>
        <w:rPr>
          <w:sz w:val="24"/>
          <w:szCs w:val="24"/>
        </w:rPr>
      </w:pPr>
      <w:r w:rsidRPr="00963E57">
        <w:rPr>
          <w:sz w:val="24"/>
          <w:szCs w:val="24"/>
        </w:rPr>
        <w:t>O modelo virtual do pré-tratamento foi sobreposto ao modelo virtual pós-tratamento usan</w:t>
      </w:r>
      <w:r>
        <w:rPr>
          <w:sz w:val="24"/>
          <w:szCs w:val="24"/>
        </w:rPr>
        <w:t xml:space="preserve">do o </w:t>
      </w:r>
      <w:proofErr w:type="gramStart"/>
      <w:r>
        <w:rPr>
          <w:sz w:val="24"/>
          <w:szCs w:val="24"/>
        </w:rPr>
        <w:t>ToothMeasure</w:t>
      </w:r>
      <w:proofErr w:type="gramEnd"/>
      <w:r>
        <w:rPr>
          <w:sz w:val="24"/>
          <w:szCs w:val="24"/>
        </w:rPr>
        <w:t>, pertencente à</w:t>
      </w:r>
      <w:r w:rsidRPr="00963E57">
        <w:rPr>
          <w:sz w:val="24"/>
          <w:szCs w:val="24"/>
        </w:rPr>
        <w:t xml:space="preserve"> Invisalign. A análise de variância </w:t>
      </w:r>
      <w:r w:rsidRPr="00963E57">
        <w:rPr>
          <w:sz w:val="24"/>
          <w:szCs w:val="24"/>
        </w:rPr>
        <w:lastRenderedPageBreak/>
        <w:t>ANOVA (P&lt; 0,05) comparou três modalidades de tratamento: apenas com anexos (AO), apenas com redução interproximal (IO), e sem anexos e sem redução interproximal (N). Os testes t de Student (p &lt;0,05) compararam a precisão média d</w:t>
      </w:r>
      <w:r>
        <w:rPr>
          <w:sz w:val="24"/>
          <w:szCs w:val="24"/>
        </w:rPr>
        <w:t>a rotação canina entre os arcos, e os autores</w:t>
      </w:r>
      <w:r w:rsidRPr="00963E57">
        <w:rPr>
          <w:sz w:val="24"/>
          <w:szCs w:val="24"/>
        </w:rPr>
        <w:t xml:space="preserve"> concluíram que a precisão m</w:t>
      </w:r>
      <w:r>
        <w:rPr>
          <w:sz w:val="24"/>
          <w:szCs w:val="24"/>
        </w:rPr>
        <w:t>é</w:t>
      </w:r>
      <w:r w:rsidRPr="00963E57">
        <w:rPr>
          <w:sz w:val="24"/>
          <w:szCs w:val="24"/>
        </w:rPr>
        <w:t>dia foi de 35,8%</w:t>
      </w:r>
      <w:r>
        <w:rPr>
          <w:sz w:val="24"/>
          <w:szCs w:val="24"/>
        </w:rPr>
        <w:t>,</w:t>
      </w:r>
      <w:r w:rsidRPr="00963E57">
        <w:rPr>
          <w:sz w:val="24"/>
          <w:szCs w:val="24"/>
        </w:rPr>
        <w:t xml:space="preserve"> </w:t>
      </w:r>
      <w:r>
        <w:rPr>
          <w:sz w:val="24"/>
          <w:szCs w:val="24"/>
        </w:rPr>
        <w:t>sem</w:t>
      </w:r>
      <w:r w:rsidRPr="00963E57">
        <w:rPr>
          <w:sz w:val="24"/>
          <w:szCs w:val="24"/>
        </w:rPr>
        <w:t xml:space="preserve"> diferença significativa na precisão da rotação canina entre os grupos, sendo a maior precisão encontrada no grupo (IO).</w:t>
      </w:r>
    </w:p>
    <w:p w:rsidR="00D70DBB" w:rsidRDefault="00D70DBB" w:rsidP="00D70DBB">
      <w:pPr>
        <w:spacing w:line="360" w:lineRule="auto"/>
        <w:ind w:firstLine="1134"/>
        <w:contextualSpacing/>
        <w:jc w:val="both"/>
        <w:rPr>
          <w:sz w:val="24"/>
          <w:szCs w:val="24"/>
        </w:rPr>
      </w:pPr>
      <w:r w:rsidRPr="00963E57">
        <w:rPr>
          <w:sz w:val="24"/>
          <w:szCs w:val="24"/>
        </w:rPr>
        <w:t xml:space="preserve">Kravitz </w:t>
      </w:r>
      <w:proofErr w:type="gramStart"/>
      <w:r w:rsidR="001961F4" w:rsidRPr="001961F4">
        <w:rPr>
          <w:i/>
          <w:sz w:val="24"/>
          <w:szCs w:val="24"/>
        </w:rPr>
        <w:t>et</w:t>
      </w:r>
      <w:proofErr w:type="gramEnd"/>
      <w:r w:rsidR="001961F4" w:rsidRPr="001961F4">
        <w:rPr>
          <w:i/>
          <w:sz w:val="24"/>
          <w:szCs w:val="24"/>
        </w:rPr>
        <w:t xml:space="preserve"> al</w:t>
      </w:r>
      <w:r w:rsidRPr="005747E1">
        <w:rPr>
          <w:sz w:val="24"/>
          <w:szCs w:val="24"/>
        </w:rPr>
        <w:t>.</w:t>
      </w:r>
      <w:r w:rsidRPr="00963E57">
        <w:rPr>
          <w:i/>
          <w:sz w:val="24"/>
          <w:szCs w:val="24"/>
        </w:rPr>
        <w:t xml:space="preserve"> </w:t>
      </w:r>
      <w:r w:rsidRPr="00963E57">
        <w:rPr>
          <w:sz w:val="24"/>
          <w:szCs w:val="24"/>
        </w:rPr>
        <w:t xml:space="preserve">(2009) </w:t>
      </w:r>
      <w:r>
        <w:rPr>
          <w:sz w:val="24"/>
          <w:szCs w:val="24"/>
        </w:rPr>
        <w:t xml:space="preserve">também </w:t>
      </w:r>
      <w:r w:rsidRPr="00963E57">
        <w:rPr>
          <w:sz w:val="24"/>
          <w:szCs w:val="24"/>
        </w:rPr>
        <w:t>realizaram um estudo cl</w:t>
      </w:r>
      <w:r>
        <w:rPr>
          <w:sz w:val="24"/>
          <w:szCs w:val="24"/>
        </w:rPr>
        <w:t>í</w:t>
      </w:r>
      <w:r w:rsidRPr="00963E57">
        <w:rPr>
          <w:sz w:val="24"/>
          <w:szCs w:val="24"/>
        </w:rPr>
        <w:t>nico avaliando a eficácia do movimento dentário com Invisalign. Participaram d</w:t>
      </w:r>
      <w:r>
        <w:rPr>
          <w:sz w:val="24"/>
          <w:szCs w:val="24"/>
        </w:rPr>
        <w:t>o estudo</w:t>
      </w:r>
      <w:r w:rsidRPr="00963E57">
        <w:rPr>
          <w:sz w:val="24"/>
          <w:szCs w:val="24"/>
        </w:rPr>
        <w:t xml:space="preserve"> 37 pessoas (14 homens e 23 mulheres)</w:t>
      </w:r>
      <w:r>
        <w:rPr>
          <w:sz w:val="24"/>
          <w:szCs w:val="24"/>
        </w:rPr>
        <w:t>,</w:t>
      </w:r>
      <w:r w:rsidRPr="00963E57">
        <w:rPr>
          <w:sz w:val="24"/>
          <w:szCs w:val="24"/>
        </w:rPr>
        <w:t xml:space="preserve"> e a amostra </w:t>
      </w:r>
      <w:proofErr w:type="gramStart"/>
      <w:r w:rsidRPr="00963E57">
        <w:rPr>
          <w:sz w:val="24"/>
          <w:szCs w:val="24"/>
        </w:rPr>
        <w:t>foi composta</w:t>
      </w:r>
      <w:proofErr w:type="gramEnd"/>
      <w:r w:rsidRPr="00963E57">
        <w:rPr>
          <w:sz w:val="24"/>
          <w:szCs w:val="24"/>
        </w:rPr>
        <w:t xml:space="preserve"> por 401 dentes anteriores (198 maxilares, 203 mandibulares). Foram avaliados os movimentos de expansão, constrição, intrusão, extrusão, inclinação mesiodistal, inclinação labiolingual e rotação. </w:t>
      </w:r>
    </w:p>
    <w:p w:rsidR="00D70DBB" w:rsidRDefault="00D70DBB" w:rsidP="00D70DBB">
      <w:pPr>
        <w:spacing w:line="360" w:lineRule="auto"/>
        <w:ind w:firstLine="1134"/>
        <w:contextualSpacing/>
        <w:jc w:val="both"/>
        <w:rPr>
          <w:sz w:val="24"/>
          <w:szCs w:val="24"/>
        </w:rPr>
      </w:pPr>
      <w:r>
        <w:rPr>
          <w:sz w:val="24"/>
          <w:szCs w:val="24"/>
        </w:rPr>
        <w:t>Os autores c</w:t>
      </w:r>
      <w:r w:rsidRPr="00963E57">
        <w:rPr>
          <w:sz w:val="24"/>
          <w:szCs w:val="24"/>
        </w:rPr>
        <w:t xml:space="preserve">oncluíram que a precisão média do movimento dentário com Invisalign foi de 41%. </w:t>
      </w:r>
      <w:proofErr w:type="gramStart"/>
      <w:r w:rsidRPr="00963E57">
        <w:rPr>
          <w:sz w:val="24"/>
          <w:szCs w:val="24"/>
        </w:rPr>
        <w:t>O movimento mais preciso foi</w:t>
      </w:r>
      <w:proofErr w:type="gramEnd"/>
      <w:r w:rsidRPr="00963E57">
        <w:rPr>
          <w:sz w:val="24"/>
          <w:szCs w:val="24"/>
        </w:rPr>
        <w:t xml:space="preserve"> a constrição lingual (47,1%), e o movimento menos preciso foi a extrusão (29,6%) </w:t>
      </w:r>
      <w:r>
        <w:rPr>
          <w:sz w:val="24"/>
          <w:szCs w:val="24"/>
        </w:rPr>
        <w:t>–</w:t>
      </w:r>
      <w:r w:rsidRPr="00963E57">
        <w:rPr>
          <w:sz w:val="24"/>
          <w:szCs w:val="24"/>
        </w:rPr>
        <w:t xml:space="preserve"> especificamente, a extrusão dos incisivos centrais maxilares (18,3%) e mandibulares (24,5%), seguida de inclinação mesiodistal dos caninos mandibulares (26,9%). A precisão da rotação canina foi significativamente menor que a de todos os outros dentes, com exceção dos incisivos laterais superiores. Em movimentos de rotação superiores a 15°, a precisão da rotação dos caninos maxilares diminuiu significativamente. </w:t>
      </w:r>
    </w:p>
    <w:p w:rsidR="00D70DBB" w:rsidRPr="00963E57" w:rsidRDefault="00D70DBB" w:rsidP="00D70DBB">
      <w:pPr>
        <w:spacing w:line="360" w:lineRule="auto"/>
        <w:ind w:firstLine="1134"/>
        <w:contextualSpacing/>
        <w:jc w:val="both"/>
        <w:rPr>
          <w:sz w:val="24"/>
          <w:szCs w:val="24"/>
        </w:rPr>
      </w:pPr>
      <w:r w:rsidRPr="00963E57">
        <w:rPr>
          <w:sz w:val="24"/>
          <w:szCs w:val="24"/>
        </w:rPr>
        <w:t>A inclinação da coroa lingual foi significativamente mais precisa do que a inclinação da coroa labial, particularmente para os incisivos superiores. Não houve diferença estatística na precisão entre os dentes maxilar e mandibular do mesmo tipo de dente para quaisquer movimentos estudados. E o grau do overjet antes do tratamento pode influenciar na precisão do movimento dentário anterior com o Invisalign.</w:t>
      </w:r>
    </w:p>
    <w:p w:rsidR="00D70DBB" w:rsidRPr="00963E57" w:rsidRDefault="00D70DBB" w:rsidP="00D70DBB">
      <w:pPr>
        <w:spacing w:line="360" w:lineRule="auto"/>
        <w:ind w:firstLine="1134"/>
        <w:contextualSpacing/>
        <w:jc w:val="both"/>
        <w:rPr>
          <w:sz w:val="24"/>
          <w:szCs w:val="24"/>
        </w:rPr>
      </w:pPr>
      <w:r w:rsidRPr="00963E57">
        <w:rPr>
          <w:sz w:val="24"/>
          <w:szCs w:val="24"/>
        </w:rPr>
        <w:t xml:space="preserve">Eliades </w:t>
      </w:r>
      <w:proofErr w:type="gramStart"/>
      <w:r w:rsidR="001961F4" w:rsidRPr="001961F4">
        <w:rPr>
          <w:i/>
          <w:sz w:val="24"/>
          <w:szCs w:val="24"/>
        </w:rPr>
        <w:t>et</w:t>
      </w:r>
      <w:proofErr w:type="gramEnd"/>
      <w:r w:rsidR="001961F4" w:rsidRPr="001961F4">
        <w:rPr>
          <w:i/>
          <w:sz w:val="24"/>
          <w:szCs w:val="24"/>
        </w:rPr>
        <w:t xml:space="preserve"> al</w:t>
      </w:r>
      <w:r w:rsidRPr="005747E1">
        <w:rPr>
          <w:sz w:val="24"/>
          <w:szCs w:val="24"/>
        </w:rPr>
        <w:t>.</w:t>
      </w:r>
      <w:r w:rsidRPr="00963E57">
        <w:rPr>
          <w:sz w:val="24"/>
          <w:szCs w:val="24"/>
        </w:rPr>
        <w:t xml:space="preserve"> (2009) objetivaram</w:t>
      </w:r>
      <w:r>
        <w:rPr>
          <w:sz w:val="24"/>
          <w:szCs w:val="24"/>
        </w:rPr>
        <w:t>,</w:t>
      </w:r>
      <w:r w:rsidRPr="00963E57">
        <w:rPr>
          <w:sz w:val="24"/>
          <w:szCs w:val="24"/>
        </w:rPr>
        <w:t xml:space="preserve"> através de um estudo</w:t>
      </w:r>
      <w:r>
        <w:rPr>
          <w:sz w:val="24"/>
          <w:szCs w:val="24"/>
        </w:rPr>
        <w:t>,</w:t>
      </w:r>
      <w:r w:rsidRPr="00963E57">
        <w:rPr>
          <w:sz w:val="24"/>
          <w:szCs w:val="24"/>
        </w:rPr>
        <w:t xml:space="preserve"> analisar a citotoxicidade e estrogenicidade dos aparelhos Invisalign</w:t>
      </w:r>
      <w:r>
        <w:rPr>
          <w:sz w:val="24"/>
          <w:szCs w:val="24"/>
        </w:rPr>
        <w:t>.</w:t>
      </w:r>
      <w:r w:rsidRPr="00963E57">
        <w:rPr>
          <w:sz w:val="24"/>
          <w:szCs w:val="24"/>
        </w:rPr>
        <w:t xml:space="preserve"> </w:t>
      </w:r>
      <w:r>
        <w:rPr>
          <w:sz w:val="24"/>
          <w:szCs w:val="24"/>
        </w:rPr>
        <w:t>Para tanto,</w:t>
      </w:r>
      <w:r w:rsidRPr="00963E57">
        <w:rPr>
          <w:sz w:val="24"/>
          <w:szCs w:val="24"/>
        </w:rPr>
        <w:t xml:space="preserve"> utilizaram </w:t>
      </w:r>
      <w:proofErr w:type="gramStart"/>
      <w:r w:rsidRPr="00963E57">
        <w:rPr>
          <w:sz w:val="24"/>
          <w:szCs w:val="24"/>
        </w:rPr>
        <w:t>3</w:t>
      </w:r>
      <w:proofErr w:type="gramEnd"/>
      <w:r w:rsidRPr="00963E57">
        <w:rPr>
          <w:sz w:val="24"/>
          <w:szCs w:val="24"/>
        </w:rPr>
        <w:t xml:space="preserve"> conjuntos de alinhadores imersos em uma solução salina normal em um recipiente de vidro p</w:t>
      </w:r>
      <w:r>
        <w:rPr>
          <w:sz w:val="24"/>
          <w:szCs w:val="24"/>
        </w:rPr>
        <w:t>or 2 meses a 37º</w:t>
      </w:r>
      <w:r w:rsidRPr="00963E57">
        <w:rPr>
          <w:sz w:val="24"/>
          <w:szCs w:val="24"/>
        </w:rPr>
        <w:t>C. As amostras foram</w:t>
      </w:r>
      <w:r>
        <w:rPr>
          <w:sz w:val="24"/>
          <w:szCs w:val="24"/>
        </w:rPr>
        <w:t>,</w:t>
      </w:r>
      <w:r w:rsidRPr="00963E57">
        <w:rPr>
          <w:sz w:val="24"/>
          <w:szCs w:val="24"/>
        </w:rPr>
        <w:t xml:space="preserve"> então</w:t>
      </w:r>
      <w:r>
        <w:rPr>
          <w:sz w:val="24"/>
          <w:szCs w:val="24"/>
        </w:rPr>
        <w:t>,</w:t>
      </w:r>
      <w:r w:rsidRPr="00963E57">
        <w:rPr>
          <w:sz w:val="24"/>
          <w:szCs w:val="24"/>
        </w:rPr>
        <w:t xml:space="preserve"> di</w:t>
      </w:r>
      <w:r>
        <w:rPr>
          <w:sz w:val="24"/>
          <w:szCs w:val="24"/>
        </w:rPr>
        <w:t>luídas para 5%, 10% e 20% vol/</w:t>
      </w:r>
      <w:r w:rsidRPr="00963E57">
        <w:rPr>
          <w:sz w:val="24"/>
          <w:szCs w:val="24"/>
        </w:rPr>
        <w:t>vol e processadas para teste</w:t>
      </w:r>
      <w:r>
        <w:rPr>
          <w:sz w:val="24"/>
          <w:szCs w:val="24"/>
        </w:rPr>
        <w:t>.</w:t>
      </w:r>
      <w:r w:rsidRPr="00963E57">
        <w:rPr>
          <w:sz w:val="24"/>
          <w:szCs w:val="24"/>
        </w:rPr>
        <w:t xml:space="preserve"> </w:t>
      </w:r>
      <w:r>
        <w:rPr>
          <w:sz w:val="24"/>
          <w:szCs w:val="24"/>
        </w:rPr>
        <w:t>Posteriormente,</w:t>
      </w:r>
      <w:r w:rsidRPr="00963E57">
        <w:rPr>
          <w:sz w:val="24"/>
          <w:szCs w:val="24"/>
        </w:rPr>
        <w:t xml:space="preserve"> foram testadas quanto à citotoxicidade em fibroblastos gengivais humanos e estrogenicidade através da medição do seu efeito na proliferação de células cancerosas da mama MCF-7 responsivas ao estrogênio. </w:t>
      </w:r>
      <w:r>
        <w:rPr>
          <w:sz w:val="24"/>
          <w:szCs w:val="24"/>
        </w:rPr>
        <w:t>Assim,</w:t>
      </w:r>
      <w:r w:rsidRPr="00963E57">
        <w:rPr>
          <w:sz w:val="24"/>
          <w:szCs w:val="24"/>
        </w:rPr>
        <w:t xml:space="preserve"> concluíram que não foram encontrados dados de </w:t>
      </w:r>
      <w:r w:rsidRPr="00963E57">
        <w:rPr>
          <w:sz w:val="24"/>
          <w:szCs w:val="24"/>
        </w:rPr>
        <w:lastRenderedPageBreak/>
        <w:t>citotoxicidade e estrogenicidade nos eluentes dos alinhadores.</w:t>
      </w:r>
    </w:p>
    <w:p w:rsidR="00D70DBB" w:rsidRPr="00963E57" w:rsidRDefault="00D70DBB" w:rsidP="00D70DBB">
      <w:pPr>
        <w:spacing w:line="360" w:lineRule="auto"/>
        <w:ind w:firstLine="1134"/>
        <w:contextualSpacing/>
        <w:jc w:val="both"/>
        <w:rPr>
          <w:sz w:val="24"/>
          <w:szCs w:val="24"/>
        </w:rPr>
      </w:pPr>
      <w:r w:rsidRPr="00963E57">
        <w:rPr>
          <w:sz w:val="24"/>
          <w:szCs w:val="24"/>
        </w:rPr>
        <w:t>Naik e Chavan (2010)</w:t>
      </w:r>
      <w:r>
        <w:rPr>
          <w:sz w:val="24"/>
          <w:szCs w:val="24"/>
        </w:rPr>
        <w:t>,</w:t>
      </w:r>
      <w:r w:rsidRPr="00963E57">
        <w:rPr>
          <w:sz w:val="24"/>
          <w:szCs w:val="24"/>
        </w:rPr>
        <w:t xml:space="preserve"> por meio de um artigo</w:t>
      </w:r>
      <w:r>
        <w:rPr>
          <w:sz w:val="24"/>
          <w:szCs w:val="24"/>
        </w:rPr>
        <w:t>,</w:t>
      </w:r>
      <w:r w:rsidRPr="00963E57">
        <w:rPr>
          <w:sz w:val="24"/>
          <w:szCs w:val="24"/>
        </w:rPr>
        <w:t xml:space="preserve"> apresentaram as características do sistema Invisalign, que surgiu como uma alternativa ortodôntica estética, possuindo</w:t>
      </w:r>
      <w:r>
        <w:rPr>
          <w:sz w:val="24"/>
          <w:szCs w:val="24"/>
        </w:rPr>
        <w:t>,</w:t>
      </w:r>
      <w:r w:rsidRPr="00963E57">
        <w:rPr>
          <w:sz w:val="24"/>
          <w:szCs w:val="24"/>
        </w:rPr>
        <w:t xml:space="preserve"> desse modo, as vantagens de ser estético, confortável, exigir menos tempo de cadeira e uma mecânica simples. Mas também apresentam desvantagens e limitações, como</w:t>
      </w:r>
      <w:r>
        <w:rPr>
          <w:sz w:val="24"/>
          <w:szCs w:val="24"/>
        </w:rPr>
        <w:t>,</w:t>
      </w:r>
      <w:r w:rsidRPr="00963E57">
        <w:rPr>
          <w:sz w:val="24"/>
          <w:szCs w:val="24"/>
        </w:rPr>
        <w:t xml:space="preserve"> por exemplo, pelo fato de serem removíveis, requerem</w:t>
      </w:r>
      <w:r>
        <w:rPr>
          <w:sz w:val="24"/>
          <w:szCs w:val="24"/>
        </w:rPr>
        <w:t xml:space="preserve"> o uso adequado pelos pacientes;</w:t>
      </w:r>
      <w:r w:rsidRPr="00963E57">
        <w:rPr>
          <w:sz w:val="24"/>
          <w:szCs w:val="24"/>
        </w:rPr>
        <w:t xml:space="preserve"> podem ocorrer danos aos alinhadores ao morder ou apertar os dentes</w:t>
      </w:r>
      <w:r>
        <w:rPr>
          <w:sz w:val="24"/>
          <w:szCs w:val="24"/>
        </w:rPr>
        <w:t>;</w:t>
      </w:r>
      <w:r w:rsidRPr="00963E57">
        <w:rPr>
          <w:sz w:val="24"/>
          <w:szCs w:val="24"/>
        </w:rPr>
        <w:t xml:space="preserve"> não corrigem todo tipo de má oclusão e podem exigir documentações adicionais caso mudanças durante o tratamento sejam necessárias, </w:t>
      </w:r>
      <w:r>
        <w:rPr>
          <w:sz w:val="24"/>
          <w:szCs w:val="24"/>
        </w:rPr>
        <w:t>implicando aumento</w:t>
      </w:r>
      <w:r w:rsidRPr="00963E57">
        <w:rPr>
          <w:sz w:val="24"/>
          <w:szCs w:val="24"/>
        </w:rPr>
        <w:t xml:space="preserve"> </w:t>
      </w:r>
      <w:r>
        <w:rPr>
          <w:sz w:val="24"/>
          <w:szCs w:val="24"/>
        </w:rPr>
        <w:t>d</w:t>
      </w:r>
      <w:r w:rsidRPr="00963E57">
        <w:rPr>
          <w:sz w:val="24"/>
          <w:szCs w:val="24"/>
        </w:rPr>
        <w:t xml:space="preserve">o tempo de tratamento. Portanto, </w:t>
      </w:r>
      <w:r>
        <w:rPr>
          <w:sz w:val="24"/>
          <w:szCs w:val="24"/>
        </w:rPr>
        <w:t>constataram</w:t>
      </w:r>
      <w:r w:rsidRPr="00963E57">
        <w:rPr>
          <w:sz w:val="24"/>
          <w:szCs w:val="24"/>
        </w:rPr>
        <w:t xml:space="preserve"> que se trata de uma alternativa para pacientes que não querem fazer o uso de aparelhos ortodô</w:t>
      </w:r>
      <w:r>
        <w:rPr>
          <w:sz w:val="24"/>
          <w:szCs w:val="24"/>
        </w:rPr>
        <w:t>nticos fixos convencionais, poré</w:t>
      </w:r>
      <w:r w:rsidRPr="00963E57">
        <w:rPr>
          <w:sz w:val="24"/>
          <w:szCs w:val="24"/>
        </w:rPr>
        <w:t xml:space="preserve">m apresentam limitações e não </w:t>
      </w:r>
      <w:r>
        <w:rPr>
          <w:sz w:val="24"/>
          <w:szCs w:val="24"/>
        </w:rPr>
        <w:t>têm</w:t>
      </w:r>
      <w:r w:rsidRPr="00963E57">
        <w:rPr>
          <w:sz w:val="24"/>
          <w:szCs w:val="24"/>
        </w:rPr>
        <w:t xml:space="preserve"> resultados tão perfeitos quando os convencionais.</w:t>
      </w:r>
    </w:p>
    <w:p w:rsidR="00D70DBB" w:rsidRDefault="00D70DBB" w:rsidP="00D70DBB">
      <w:pPr>
        <w:adjustRightInd w:val="0"/>
        <w:spacing w:line="360" w:lineRule="auto"/>
        <w:ind w:firstLine="1134"/>
        <w:contextualSpacing/>
        <w:jc w:val="both"/>
        <w:rPr>
          <w:sz w:val="24"/>
          <w:szCs w:val="24"/>
        </w:rPr>
      </w:pPr>
      <w:r w:rsidRPr="00963E57">
        <w:rPr>
          <w:sz w:val="24"/>
          <w:szCs w:val="24"/>
        </w:rPr>
        <w:t xml:space="preserve">Urzal e Ferreira (2011) descreveram as vantagens e as limitações do sistema Invisalign </w:t>
      </w:r>
      <w:r>
        <w:rPr>
          <w:sz w:val="24"/>
          <w:szCs w:val="24"/>
        </w:rPr>
        <w:t>e a sua aplicação em um caso clí</w:t>
      </w:r>
      <w:r w:rsidRPr="00963E57">
        <w:rPr>
          <w:sz w:val="24"/>
          <w:szCs w:val="24"/>
        </w:rPr>
        <w:t xml:space="preserve">nico. </w:t>
      </w:r>
      <w:r>
        <w:rPr>
          <w:sz w:val="24"/>
          <w:szCs w:val="24"/>
        </w:rPr>
        <w:t>Esse caso</w:t>
      </w:r>
      <w:r w:rsidRPr="00963E57">
        <w:rPr>
          <w:sz w:val="24"/>
          <w:szCs w:val="24"/>
        </w:rPr>
        <w:t xml:space="preserve"> consistia em uma mulher de 50 anos, com apinhamento nos incisivos inferiores e que não queria usar o aparelho fixo</w:t>
      </w:r>
      <w:r w:rsidRPr="00293B00">
        <w:rPr>
          <w:sz w:val="24"/>
          <w:szCs w:val="24"/>
        </w:rPr>
        <w:t>. A paciente era simétrica, com linha</w:t>
      </w:r>
      <w:r w:rsidRPr="00963E57">
        <w:rPr>
          <w:color w:val="404041"/>
          <w:sz w:val="24"/>
          <w:szCs w:val="24"/>
        </w:rPr>
        <w:t xml:space="preserve"> </w:t>
      </w:r>
      <w:r w:rsidRPr="00963E57">
        <w:rPr>
          <w:sz w:val="24"/>
          <w:szCs w:val="24"/>
        </w:rPr>
        <w:t>média inferior ligei</w:t>
      </w:r>
      <w:r>
        <w:rPr>
          <w:sz w:val="24"/>
          <w:szCs w:val="24"/>
        </w:rPr>
        <w:t>ramente desviada para direita; p</w:t>
      </w:r>
      <w:r w:rsidRPr="00963E57">
        <w:rPr>
          <w:sz w:val="24"/>
          <w:szCs w:val="24"/>
        </w:rPr>
        <w:t xml:space="preserve">erfil convexo, neutroclusao molar, apinhamento de </w:t>
      </w:r>
      <w:proofErr w:type="gramStart"/>
      <w:r w:rsidRPr="00963E57">
        <w:rPr>
          <w:sz w:val="24"/>
          <w:szCs w:val="24"/>
        </w:rPr>
        <w:t>6</w:t>
      </w:r>
      <w:proofErr w:type="gramEnd"/>
      <w:r w:rsidRPr="00963E57">
        <w:rPr>
          <w:sz w:val="24"/>
          <w:szCs w:val="24"/>
        </w:rPr>
        <w:t xml:space="preserve"> mm na arcada mandibular e de 0,5 mm na maxila. Segundo a análise de Bolton</w:t>
      </w:r>
      <w:r>
        <w:rPr>
          <w:sz w:val="24"/>
          <w:szCs w:val="24"/>
        </w:rPr>
        <w:t>,</w:t>
      </w:r>
      <w:r w:rsidRPr="00963E57">
        <w:rPr>
          <w:sz w:val="24"/>
          <w:szCs w:val="24"/>
        </w:rPr>
        <w:t xml:space="preserve"> havia um excesso dentário na arcada superior. Os incisivos superiores e inferiores estavam próinclinados e havia sobremordida horizontal. </w:t>
      </w:r>
    </w:p>
    <w:p w:rsidR="00D70DBB" w:rsidRDefault="00D70DBB" w:rsidP="00D70DBB">
      <w:pPr>
        <w:adjustRightInd w:val="0"/>
        <w:spacing w:line="360" w:lineRule="auto"/>
        <w:ind w:firstLine="1134"/>
        <w:contextualSpacing/>
        <w:jc w:val="both"/>
        <w:rPr>
          <w:sz w:val="24"/>
          <w:szCs w:val="24"/>
        </w:rPr>
      </w:pPr>
      <w:r>
        <w:rPr>
          <w:sz w:val="24"/>
          <w:szCs w:val="24"/>
        </w:rPr>
        <w:t>A</w:t>
      </w:r>
      <w:r w:rsidRPr="00963E57">
        <w:rPr>
          <w:sz w:val="24"/>
          <w:szCs w:val="24"/>
        </w:rPr>
        <w:t>pós a mecânica com os alinhadores, foi obtido um alinhamento aceitável</w:t>
      </w:r>
      <w:r>
        <w:rPr>
          <w:sz w:val="24"/>
          <w:szCs w:val="24"/>
        </w:rPr>
        <w:t>,</w:t>
      </w:r>
      <w:r w:rsidRPr="00963E57">
        <w:rPr>
          <w:sz w:val="24"/>
          <w:szCs w:val="24"/>
        </w:rPr>
        <w:t xml:space="preserve"> e as linhas m</w:t>
      </w:r>
      <w:r>
        <w:rPr>
          <w:sz w:val="24"/>
          <w:szCs w:val="24"/>
        </w:rPr>
        <w:t>é</w:t>
      </w:r>
      <w:r w:rsidRPr="00963E57">
        <w:rPr>
          <w:sz w:val="24"/>
          <w:szCs w:val="24"/>
        </w:rPr>
        <w:t>dias</w:t>
      </w:r>
      <w:r>
        <w:rPr>
          <w:sz w:val="24"/>
          <w:szCs w:val="24"/>
        </w:rPr>
        <w:t xml:space="preserve"> foram</w:t>
      </w:r>
      <w:r w:rsidRPr="00963E57">
        <w:rPr>
          <w:sz w:val="24"/>
          <w:szCs w:val="24"/>
        </w:rPr>
        <w:t xml:space="preserve"> centralizadas. Houve </w:t>
      </w:r>
      <w:r>
        <w:rPr>
          <w:sz w:val="24"/>
          <w:szCs w:val="24"/>
        </w:rPr>
        <w:t xml:space="preserve">também </w:t>
      </w:r>
      <w:r w:rsidRPr="00963E57">
        <w:rPr>
          <w:sz w:val="24"/>
          <w:szCs w:val="24"/>
        </w:rPr>
        <w:t xml:space="preserve">um aumento na relação transversal mandibular. Nesse caso, foram realizados desgastes dentários por </w:t>
      </w:r>
      <w:r>
        <w:rPr>
          <w:sz w:val="24"/>
          <w:szCs w:val="24"/>
        </w:rPr>
        <w:t>causa</w:t>
      </w:r>
      <w:r w:rsidRPr="00963E57">
        <w:rPr>
          <w:sz w:val="24"/>
          <w:szCs w:val="24"/>
        </w:rPr>
        <w:t xml:space="preserve"> do apinhamento moderado e</w:t>
      </w:r>
      <w:r>
        <w:rPr>
          <w:sz w:val="24"/>
          <w:szCs w:val="24"/>
        </w:rPr>
        <w:t>,</w:t>
      </w:r>
      <w:r w:rsidRPr="00963E57">
        <w:rPr>
          <w:sz w:val="24"/>
          <w:szCs w:val="24"/>
        </w:rPr>
        <w:t xml:space="preserve"> desse modo, toda a retroinclinação dos incisivos foi conseguida por meio deles. Houve melhora da sobremordida e do perfil facial. </w:t>
      </w:r>
    </w:p>
    <w:p w:rsidR="00D70DBB" w:rsidRPr="00963E57" w:rsidRDefault="00D70DBB" w:rsidP="00D70DBB">
      <w:pPr>
        <w:adjustRightInd w:val="0"/>
        <w:spacing w:line="360" w:lineRule="auto"/>
        <w:ind w:firstLine="1134"/>
        <w:contextualSpacing/>
        <w:jc w:val="both"/>
        <w:rPr>
          <w:color w:val="404041"/>
          <w:sz w:val="24"/>
          <w:szCs w:val="24"/>
        </w:rPr>
      </w:pPr>
      <w:r>
        <w:rPr>
          <w:sz w:val="24"/>
          <w:szCs w:val="24"/>
        </w:rPr>
        <w:t xml:space="preserve">Nesse sentido, </w:t>
      </w:r>
      <w:r w:rsidRPr="00963E57">
        <w:rPr>
          <w:sz w:val="24"/>
          <w:szCs w:val="24"/>
        </w:rPr>
        <w:t>o sistema apresenta várias vantagens</w:t>
      </w:r>
      <w:r>
        <w:rPr>
          <w:sz w:val="24"/>
          <w:szCs w:val="24"/>
        </w:rPr>
        <w:t>,</w:t>
      </w:r>
      <w:r w:rsidRPr="00963E57">
        <w:rPr>
          <w:sz w:val="24"/>
          <w:szCs w:val="24"/>
        </w:rPr>
        <w:t xml:space="preserve"> como: a estética</w:t>
      </w:r>
      <w:r>
        <w:rPr>
          <w:sz w:val="24"/>
          <w:szCs w:val="24"/>
        </w:rPr>
        <w:t xml:space="preserve">; </w:t>
      </w:r>
      <w:r w:rsidRPr="00963E57">
        <w:rPr>
          <w:sz w:val="24"/>
          <w:szCs w:val="24"/>
        </w:rPr>
        <w:t>o conforto</w:t>
      </w:r>
      <w:r>
        <w:rPr>
          <w:sz w:val="24"/>
          <w:szCs w:val="24"/>
        </w:rPr>
        <w:t>;</w:t>
      </w:r>
      <w:r w:rsidRPr="00963E57">
        <w:rPr>
          <w:sz w:val="24"/>
          <w:szCs w:val="24"/>
        </w:rPr>
        <w:t xml:space="preserve"> são removíveis e</w:t>
      </w:r>
      <w:r>
        <w:rPr>
          <w:sz w:val="24"/>
          <w:szCs w:val="24"/>
        </w:rPr>
        <w:t>,</w:t>
      </w:r>
      <w:r w:rsidRPr="00963E57">
        <w:rPr>
          <w:sz w:val="24"/>
          <w:szCs w:val="24"/>
        </w:rPr>
        <w:t xml:space="preserve"> por isso</w:t>
      </w:r>
      <w:r>
        <w:rPr>
          <w:sz w:val="24"/>
          <w:szCs w:val="24"/>
        </w:rPr>
        <w:t>,</w:t>
      </w:r>
      <w:r w:rsidRPr="00963E57">
        <w:rPr>
          <w:sz w:val="24"/>
          <w:szCs w:val="24"/>
        </w:rPr>
        <w:t xml:space="preserve"> facilitam a higiene bucal</w:t>
      </w:r>
      <w:r>
        <w:rPr>
          <w:sz w:val="24"/>
          <w:szCs w:val="24"/>
        </w:rPr>
        <w:t>;</w:t>
      </w:r>
      <w:r w:rsidRPr="00963E57">
        <w:rPr>
          <w:sz w:val="24"/>
          <w:szCs w:val="24"/>
        </w:rPr>
        <w:t xml:space="preserve"> não afetam a fala</w:t>
      </w:r>
      <w:r>
        <w:rPr>
          <w:sz w:val="24"/>
          <w:szCs w:val="24"/>
        </w:rPr>
        <w:t xml:space="preserve">; </w:t>
      </w:r>
      <w:r w:rsidRPr="00963E57">
        <w:rPr>
          <w:sz w:val="24"/>
          <w:szCs w:val="24"/>
        </w:rPr>
        <w:t xml:space="preserve">corrigem apinhamentos e espaçamentos leves a moderados, e </w:t>
      </w:r>
      <w:proofErr w:type="gramStart"/>
      <w:r w:rsidRPr="00963E57">
        <w:rPr>
          <w:sz w:val="24"/>
          <w:szCs w:val="24"/>
        </w:rPr>
        <w:t>outras má</w:t>
      </w:r>
      <w:proofErr w:type="gramEnd"/>
      <w:r w:rsidRPr="00963E57">
        <w:rPr>
          <w:sz w:val="24"/>
          <w:szCs w:val="24"/>
        </w:rPr>
        <w:t xml:space="preserve"> oclusões. </w:t>
      </w:r>
      <w:r>
        <w:rPr>
          <w:sz w:val="24"/>
          <w:szCs w:val="24"/>
        </w:rPr>
        <w:t>Entretanto,</w:t>
      </w:r>
      <w:r w:rsidRPr="00963E57">
        <w:rPr>
          <w:sz w:val="24"/>
          <w:szCs w:val="24"/>
        </w:rPr>
        <w:t xml:space="preserve"> também apresentam limitações</w:t>
      </w:r>
      <w:r>
        <w:rPr>
          <w:sz w:val="24"/>
          <w:szCs w:val="24"/>
        </w:rPr>
        <w:t>,</w:t>
      </w:r>
      <w:r w:rsidRPr="00963E57">
        <w:rPr>
          <w:sz w:val="24"/>
          <w:szCs w:val="24"/>
        </w:rPr>
        <w:t xml:space="preserve"> co</w:t>
      </w:r>
      <w:r>
        <w:rPr>
          <w:sz w:val="24"/>
          <w:szCs w:val="24"/>
        </w:rPr>
        <w:t>mo: necessidade de erupção dentá</w:t>
      </w:r>
      <w:r w:rsidRPr="00963E57">
        <w:rPr>
          <w:sz w:val="24"/>
          <w:szCs w:val="24"/>
        </w:rPr>
        <w:t>ria completa</w:t>
      </w:r>
      <w:r>
        <w:rPr>
          <w:sz w:val="24"/>
          <w:szCs w:val="24"/>
        </w:rPr>
        <w:t>;</w:t>
      </w:r>
      <w:r w:rsidRPr="00963E57">
        <w:rPr>
          <w:sz w:val="24"/>
          <w:szCs w:val="24"/>
        </w:rPr>
        <w:t xml:space="preserve"> depende da colaboração dos pacientes</w:t>
      </w:r>
      <w:r>
        <w:rPr>
          <w:sz w:val="24"/>
          <w:szCs w:val="24"/>
        </w:rPr>
        <w:t>; não corrige grandes movimentações dentá</w:t>
      </w:r>
      <w:r w:rsidRPr="00963E57">
        <w:rPr>
          <w:sz w:val="24"/>
          <w:szCs w:val="24"/>
        </w:rPr>
        <w:t>rias</w:t>
      </w:r>
      <w:r>
        <w:rPr>
          <w:sz w:val="24"/>
          <w:szCs w:val="24"/>
        </w:rPr>
        <w:t>;</w:t>
      </w:r>
      <w:r w:rsidRPr="00963E57">
        <w:rPr>
          <w:sz w:val="24"/>
          <w:szCs w:val="24"/>
        </w:rPr>
        <w:t xml:space="preserve"> maior chance de recidivas e outros. Desse modo</w:t>
      </w:r>
      <w:r>
        <w:rPr>
          <w:sz w:val="24"/>
          <w:szCs w:val="24"/>
        </w:rPr>
        <w:t>, os autores</w:t>
      </w:r>
      <w:r w:rsidRPr="00963E57">
        <w:rPr>
          <w:sz w:val="24"/>
          <w:szCs w:val="24"/>
        </w:rPr>
        <w:t xml:space="preserve"> concluíram que se trata de uma alternativa ortodôntica estética útil para </w:t>
      </w:r>
      <w:r w:rsidRPr="00963E57">
        <w:rPr>
          <w:sz w:val="24"/>
          <w:szCs w:val="24"/>
        </w:rPr>
        <w:lastRenderedPageBreak/>
        <w:t>alinhar os dentes, sem a per</w:t>
      </w:r>
      <w:r>
        <w:rPr>
          <w:sz w:val="24"/>
          <w:szCs w:val="24"/>
        </w:rPr>
        <w:t>da do controle de ancoragem, poré</w:t>
      </w:r>
      <w:r w:rsidRPr="00963E57">
        <w:rPr>
          <w:sz w:val="24"/>
          <w:szCs w:val="24"/>
        </w:rPr>
        <w:t xml:space="preserve">m </w:t>
      </w:r>
      <w:r>
        <w:rPr>
          <w:sz w:val="24"/>
          <w:szCs w:val="24"/>
        </w:rPr>
        <w:t>há</w:t>
      </w:r>
      <w:r w:rsidRPr="00963E57">
        <w:rPr>
          <w:sz w:val="24"/>
          <w:szCs w:val="24"/>
        </w:rPr>
        <w:t xml:space="preserve"> limitações que devem ser levadas em conta pelo ortodontista </w:t>
      </w:r>
      <w:r>
        <w:rPr>
          <w:sz w:val="24"/>
          <w:szCs w:val="24"/>
        </w:rPr>
        <w:t>ao</w:t>
      </w:r>
      <w:r w:rsidRPr="00963E57">
        <w:rPr>
          <w:sz w:val="24"/>
          <w:szCs w:val="24"/>
        </w:rPr>
        <w:t xml:space="preserve"> selecionar os casos.</w:t>
      </w:r>
    </w:p>
    <w:p w:rsidR="00D70DBB" w:rsidRPr="00963E57" w:rsidRDefault="00D70DBB" w:rsidP="00D70DBB">
      <w:pPr>
        <w:pStyle w:val="Standard"/>
        <w:spacing w:line="360" w:lineRule="auto"/>
        <w:ind w:firstLine="1134"/>
        <w:contextualSpacing/>
        <w:jc w:val="both"/>
        <w:rPr>
          <w:rFonts w:ascii="Arial" w:hAnsi="Arial" w:cs="Arial"/>
        </w:rPr>
      </w:pPr>
      <w:proofErr w:type="spellStart"/>
      <w:r>
        <w:rPr>
          <w:rFonts w:ascii="Arial" w:hAnsi="Arial" w:cs="Arial"/>
        </w:rPr>
        <w:t>Jóias</w:t>
      </w:r>
      <w:proofErr w:type="spellEnd"/>
      <w:r w:rsidRPr="00963E57">
        <w:rPr>
          <w:rFonts w:ascii="Arial" w:hAnsi="Arial" w:cs="Arial"/>
        </w:rPr>
        <w:t xml:space="preserve"> </w:t>
      </w:r>
      <w:proofErr w:type="gramStart"/>
      <w:r w:rsidR="001961F4" w:rsidRPr="001961F4">
        <w:rPr>
          <w:rFonts w:ascii="Arial" w:hAnsi="Arial" w:cs="Arial"/>
          <w:i/>
        </w:rPr>
        <w:t>et</w:t>
      </w:r>
      <w:proofErr w:type="gramEnd"/>
      <w:r w:rsidR="001961F4" w:rsidRPr="001961F4">
        <w:rPr>
          <w:rFonts w:ascii="Arial" w:hAnsi="Arial" w:cs="Arial"/>
          <w:i/>
        </w:rPr>
        <w:t xml:space="preserve"> al</w:t>
      </w:r>
      <w:r w:rsidRPr="00B07202">
        <w:rPr>
          <w:rFonts w:ascii="Arial" w:hAnsi="Arial" w:cs="Arial"/>
        </w:rPr>
        <w:t>.</w:t>
      </w:r>
      <w:r w:rsidRPr="00963E57">
        <w:rPr>
          <w:rFonts w:ascii="Arial" w:hAnsi="Arial" w:cs="Arial"/>
        </w:rPr>
        <w:t xml:space="preserve"> (2011) estudaram a aplicabilidade do sistema </w:t>
      </w:r>
      <w:proofErr w:type="spellStart"/>
      <w:r w:rsidRPr="00963E57">
        <w:rPr>
          <w:rFonts w:ascii="Arial" w:hAnsi="Arial" w:cs="Arial"/>
        </w:rPr>
        <w:t>Invisalign</w:t>
      </w:r>
      <w:proofErr w:type="spellEnd"/>
      <w:r w:rsidRPr="00963E57">
        <w:rPr>
          <w:rFonts w:ascii="Arial" w:hAnsi="Arial" w:cs="Arial"/>
        </w:rPr>
        <w:t xml:space="preserve"> </w:t>
      </w:r>
      <w:r>
        <w:rPr>
          <w:rFonts w:ascii="Arial" w:hAnsi="Arial" w:cs="Arial"/>
        </w:rPr>
        <w:t>realizando o</w:t>
      </w:r>
      <w:r w:rsidRPr="00963E57">
        <w:rPr>
          <w:rFonts w:ascii="Arial" w:hAnsi="Arial" w:cs="Arial"/>
        </w:rPr>
        <w:t xml:space="preserve"> estudo de um caso de um paciente do sexo masculino, com 15 anos de idade, que possuía diastemas generalizados e apresentava como queixa principal o diastema entre os </w:t>
      </w:r>
      <w:r>
        <w:rPr>
          <w:rFonts w:ascii="Arial" w:hAnsi="Arial" w:cs="Arial"/>
        </w:rPr>
        <w:t>incisivos centrais superiores. Os autores</w:t>
      </w:r>
      <w:r w:rsidRPr="00963E57">
        <w:rPr>
          <w:rFonts w:ascii="Arial" w:hAnsi="Arial" w:cs="Arial"/>
        </w:rPr>
        <w:t xml:space="preserve"> concluíram que é possível tratar casos como esse citado, pois apresenta as vantagens do conforto, </w:t>
      </w:r>
      <w:r>
        <w:rPr>
          <w:rFonts w:ascii="Arial" w:hAnsi="Arial" w:cs="Arial"/>
        </w:rPr>
        <w:t xml:space="preserve">de </w:t>
      </w:r>
      <w:r w:rsidRPr="00963E57">
        <w:rPr>
          <w:rFonts w:ascii="Arial" w:hAnsi="Arial" w:cs="Arial"/>
        </w:rPr>
        <w:t xml:space="preserve">melhor higiene bucal, </w:t>
      </w:r>
      <w:r>
        <w:rPr>
          <w:rFonts w:ascii="Arial" w:hAnsi="Arial" w:cs="Arial"/>
        </w:rPr>
        <w:t xml:space="preserve">de </w:t>
      </w:r>
      <w:r w:rsidRPr="00963E57">
        <w:rPr>
          <w:rFonts w:ascii="Arial" w:hAnsi="Arial" w:cs="Arial"/>
        </w:rPr>
        <w:t xml:space="preserve">facilidade de uso e </w:t>
      </w:r>
      <w:r>
        <w:rPr>
          <w:rFonts w:ascii="Arial" w:hAnsi="Arial" w:cs="Arial"/>
        </w:rPr>
        <w:t xml:space="preserve">de </w:t>
      </w:r>
      <w:r w:rsidRPr="00963E57">
        <w:rPr>
          <w:rFonts w:ascii="Arial" w:hAnsi="Arial" w:cs="Arial"/>
        </w:rPr>
        <w:t>menor tempo no consultório.</w:t>
      </w:r>
    </w:p>
    <w:p w:rsidR="00D70DBB" w:rsidRPr="00963E57" w:rsidRDefault="00D70DBB" w:rsidP="00D70DBB">
      <w:pPr>
        <w:adjustRightInd w:val="0"/>
        <w:spacing w:line="360" w:lineRule="auto"/>
        <w:ind w:firstLine="1134"/>
        <w:contextualSpacing/>
        <w:jc w:val="both"/>
        <w:rPr>
          <w:sz w:val="24"/>
          <w:szCs w:val="24"/>
        </w:rPr>
      </w:pPr>
      <w:r w:rsidRPr="00963E57">
        <w:rPr>
          <w:sz w:val="24"/>
          <w:szCs w:val="24"/>
        </w:rPr>
        <w:t xml:space="preserve">Rothier (2013) </w:t>
      </w:r>
      <w:r>
        <w:rPr>
          <w:sz w:val="24"/>
          <w:szCs w:val="24"/>
        </w:rPr>
        <w:t>discorreu</w:t>
      </w:r>
      <w:r w:rsidRPr="00963E57">
        <w:rPr>
          <w:sz w:val="24"/>
          <w:szCs w:val="24"/>
        </w:rPr>
        <w:t xml:space="preserve"> sobre o que é esperado do sistema Invisalign e chegou à conclusão </w:t>
      </w:r>
      <w:r>
        <w:rPr>
          <w:sz w:val="24"/>
          <w:szCs w:val="24"/>
        </w:rPr>
        <w:t xml:space="preserve">de </w:t>
      </w:r>
      <w:r w:rsidRPr="00963E57">
        <w:rPr>
          <w:sz w:val="24"/>
          <w:szCs w:val="24"/>
        </w:rPr>
        <w:t>que</w:t>
      </w:r>
      <w:r>
        <w:rPr>
          <w:sz w:val="24"/>
          <w:szCs w:val="24"/>
        </w:rPr>
        <w:t xml:space="preserve"> se trata</w:t>
      </w:r>
      <w:r w:rsidRPr="00963E57">
        <w:rPr>
          <w:sz w:val="24"/>
          <w:szCs w:val="24"/>
        </w:rPr>
        <w:t xml:space="preserve"> de um sistema estético, confortável, removível, que permite uma melhor higiene bucal e é biocompatível</w:t>
      </w:r>
      <w:r>
        <w:rPr>
          <w:sz w:val="24"/>
          <w:szCs w:val="24"/>
        </w:rPr>
        <w:t>.</w:t>
      </w:r>
      <w:r w:rsidRPr="00963E57">
        <w:rPr>
          <w:sz w:val="24"/>
          <w:szCs w:val="24"/>
        </w:rPr>
        <w:t xml:space="preserve"> </w:t>
      </w:r>
      <w:r>
        <w:rPr>
          <w:sz w:val="24"/>
          <w:szCs w:val="24"/>
        </w:rPr>
        <w:t>Contudo,</w:t>
      </w:r>
      <w:r w:rsidRPr="00963E57">
        <w:rPr>
          <w:sz w:val="24"/>
          <w:szCs w:val="24"/>
        </w:rPr>
        <w:t xml:space="preserve"> apresenta também limitações</w:t>
      </w:r>
      <w:r>
        <w:rPr>
          <w:sz w:val="24"/>
          <w:szCs w:val="24"/>
        </w:rPr>
        <w:t>,</w:t>
      </w:r>
      <w:r w:rsidRPr="00963E57">
        <w:rPr>
          <w:sz w:val="24"/>
          <w:szCs w:val="24"/>
        </w:rPr>
        <w:t xml:space="preserve"> como o controle de torque e</w:t>
      </w:r>
      <w:r>
        <w:rPr>
          <w:sz w:val="24"/>
          <w:szCs w:val="24"/>
        </w:rPr>
        <w:t xml:space="preserve"> a</w:t>
      </w:r>
      <w:r w:rsidRPr="00963E57">
        <w:rPr>
          <w:sz w:val="24"/>
          <w:szCs w:val="24"/>
        </w:rPr>
        <w:t xml:space="preserve"> dificuldade na verticalização das raízes após o fechamento de espaços. E</w:t>
      </w:r>
      <w:r>
        <w:rPr>
          <w:sz w:val="24"/>
          <w:szCs w:val="24"/>
        </w:rPr>
        <w:t>,</w:t>
      </w:r>
      <w:r w:rsidRPr="00963E57">
        <w:rPr>
          <w:sz w:val="24"/>
          <w:szCs w:val="24"/>
        </w:rPr>
        <w:t xml:space="preserve"> apesar da tecnologia envolvida, ainda não substitui o tratamento convencional em alguns casos.</w:t>
      </w:r>
    </w:p>
    <w:p w:rsidR="00D70DBB" w:rsidRPr="00963E57" w:rsidRDefault="00D70DBB" w:rsidP="00D70DBB">
      <w:pPr>
        <w:pStyle w:val="Standard"/>
        <w:spacing w:line="360" w:lineRule="auto"/>
        <w:ind w:firstLine="1134"/>
        <w:contextualSpacing/>
        <w:jc w:val="both"/>
        <w:rPr>
          <w:rFonts w:ascii="Arial" w:hAnsi="Arial" w:cs="Arial"/>
        </w:rPr>
      </w:pPr>
      <w:proofErr w:type="spellStart"/>
      <w:r w:rsidRPr="00963E57">
        <w:rPr>
          <w:rFonts w:ascii="Arial" w:hAnsi="Arial" w:cs="Arial"/>
        </w:rPr>
        <w:t>Azaripour</w:t>
      </w:r>
      <w:proofErr w:type="spellEnd"/>
      <w:r w:rsidRPr="00963E57">
        <w:rPr>
          <w:rFonts w:ascii="Arial" w:hAnsi="Arial" w:cs="Arial"/>
        </w:rPr>
        <w:t xml:space="preserve"> </w:t>
      </w:r>
      <w:proofErr w:type="gramStart"/>
      <w:r w:rsidR="001961F4" w:rsidRPr="001961F4">
        <w:rPr>
          <w:rFonts w:ascii="Arial" w:hAnsi="Arial" w:cs="Arial"/>
          <w:i/>
        </w:rPr>
        <w:t>et</w:t>
      </w:r>
      <w:proofErr w:type="gramEnd"/>
      <w:r w:rsidR="001961F4" w:rsidRPr="001961F4">
        <w:rPr>
          <w:rFonts w:ascii="Arial" w:hAnsi="Arial" w:cs="Arial"/>
          <w:i/>
        </w:rPr>
        <w:t xml:space="preserve"> al</w:t>
      </w:r>
      <w:r w:rsidRPr="00B07202">
        <w:rPr>
          <w:rFonts w:ascii="Arial" w:hAnsi="Arial" w:cs="Arial"/>
        </w:rPr>
        <w:t>.</w:t>
      </w:r>
      <w:r w:rsidRPr="00963E57">
        <w:rPr>
          <w:rFonts w:ascii="Arial" w:hAnsi="Arial" w:cs="Arial"/>
        </w:rPr>
        <w:t xml:space="preserve"> (2015) compararam</w:t>
      </w:r>
      <w:r>
        <w:rPr>
          <w:rFonts w:ascii="Arial" w:hAnsi="Arial" w:cs="Arial"/>
        </w:rPr>
        <w:t>,</w:t>
      </w:r>
      <w:r w:rsidRPr="00963E57">
        <w:rPr>
          <w:rFonts w:ascii="Arial" w:hAnsi="Arial" w:cs="Arial"/>
        </w:rPr>
        <w:t xml:space="preserve"> por meio de um estudo transversal</w:t>
      </w:r>
      <w:r>
        <w:rPr>
          <w:rFonts w:ascii="Arial" w:hAnsi="Arial" w:cs="Arial"/>
        </w:rPr>
        <w:t>,</w:t>
      </w:r>
      <w:r w:rsidRPr="00963E57">
        <w:rPr>
          <w:rFonts w:ascii="Arial" w:hAnsi="Arial" w:cs="Arial"/>
        </w:rPr>
        <w:t xml:space="preserve"> os parâmetros gengivais e a satisfação dos pacientes durante o tratamento com </w:t>
      </w:r>
      <w:proofErr w:type="spellStart"/>
      <w:r w:rsidRPr="00963E57">
        <w:rPr>
          <w:rFonts w:ascii="Arial" w:hAnsi="Arial" w:cs="Arial"/>
        </w:rPr>
        <w:t>Invisalign</w:t>
      </w:r>
      <w:proofErr w:type="spellEnd"/>
      <w:r w:rsidRPr="00963E57">
        <w:rPr>
          <w:rFonts w:ascii="Arial" w:hAnsi="Arial" w:cs="Arial"/>
        </w:rPr>
        <w:t xml:space="preserve"> e o tratamento ortodôntico fixo. Participaram do estudo 100 pacientes (Aparelho or</w:t>
      </w:r>
      <w:r>
        <w:rPr>
          <w:rFonts w:ascii="Arial" w:hAnsi="Arial" w:cs="Arial"/>
        </w:rPr>
        <w:t xml:space="preserve">todôntico fixo = 50, </w:t>
      </w:r>
      <w:proofErr w:type="spellStart"/>
      <w:r>
        <w:rPr>
          <w:rFonts w:ascii="Arial" w:hAnsi="Arial" w:cs="Arial"/>
        </w:rPr>
        <w:t>Invisalign</w:t>
      </w:r>
      <w:proofErr w:type="spellEnd"/>
      <w:r w:rsidRPr="00963E57">
        <w:rPr>
          <w:rFonts w:ascii="Arial" w:hAnsi="Arial" w:cs="Arial"/>
        </w:rPr>
        <w:t xml:space="preserve"> = 50) submetidos a tratamento ortodôntico por mais de </w:t>
      </w:r>
      <w:proofErr w:type="gramStart"/>
      <w:r w:rsidRPr="00963E57">
        <w:rPr>
          <w:rFonts w:ascii="Arial" w:hAnsi="Arial" w:cs="Arial"/>
        </w:rPr>
        <w:t>6</w:t>
      </w:r>
      <w:proofErr w:type="gramEnd"/>
      <w:r w:rsidRPr="00963E57">
        <w:rPr>
          <w:rFonts w:ascii="Arial" w:hAnsi="Arial" w:cs="Arial"/>
        </w:rPr>
        <w:t xml:space="preserve"> meses. Todos receberam instruções de higiene bucal antes e durante o tratamento. </w:t>
      </w:r>
      <w:r>
        <w:rPr>
          <w:rFonts w:ascii="Arial" w:hAnsi="Arial" w:cs="Arial"/>
        </w:rPr>
        <w:t>Assim, os autores</w:t>
      </w:r>
      <w:r w:rsidRPr="00963E57">
        <w:rPr>
          <w:rFonts w:ascii="Arial" w:hAnsi="Arial" w:cs="Arial"/>
        </w:rPr>
        <w:t xml:space="preserve"> concluíram que os pacientes tratados com </w:t>
      </w:r>
      <w:proofErr w:type="spellStart"/>
      <w:r w:rsidRPr="00963E57">
        <w:rPr>
          <w:rFonts w:ascii="Arial" w:hAnsi="Arial" w:cs="Arial"/>
        </w:rPr>
        <w:t>I</w:t>
      </w:r>
      <w:r>
        <w:rPr>
          <w:rFonts w:ascii="Arial" w:hAnsi="Arial" w:cs="Arial"/>
        </w:rPr>
        <w:t>nvisalign</w:t>
      </w:r>
      <w:proofErr w:type="spellEnd"/>
      <w:r w:rsidRPr="00963E57">
        <w:rPr>
          <w:rFonts w:ascii="Arial" w:hAnsi="Arial" w:cs="Arial"/>
        </w:rPr>
        <w:t xml:space="preserve"> apresentam uma melhor saúde periodontal e menor agressão aos tecidos gengivais, </w:t>
      </w:r>
      <w:r>
        <w:rPr>
          <w:rFonts w:ascii="Arial" w:hAnsi="Arial" w:cs="Arial"/>
        </w:rPr>
        <w:t>havendo</w:t>
      </w:r>
      <w:r w:rsidRPr="00963E57">
        <w:rPr>
          <w:rFonts w:ascii="Arial" w:hAnsi="Arial" w:cs="Arial"/>
        </w:rPr>
        <w:t xml:space="preserve"> um maior bem-estar e qualidade de vida durante o tratamento ortodôntico do que</w:t>
      </w:r>
      <w:r>
        <w:rPr>
          <w:rFonts w:ascii="Arial" w:hAnsi="Arial" w:cs="Arial"/>
        </w:rPr>
        <w:t xml:space="preserve"> em</w:t>
      </w:r>
      <w:r w:rsidRPr="00963E57">
        <w:rPr>
          <w:rFonts w:ascii="Arial" w:hAnsi="Arial" w:cs="Arial"/>
        </w:rPr>
        <w:t xml:space="preserve"> pacientes tratados com o aparelho ortodôntico fixo.</w:t>
      </w:r>
    </w:p>
    <w:p w:rsidR="00D70DBB" w:rsidRPr="00B07202" w:rsidRDefault="00D70DBB" w:rsidP="00D70DBB">
      <w:pPr>
        <w:pStyle w:val="Standard"/>
        <w:spacing w:line="360" w:lineRule="auto"/>
        <w:ind w:firstLine="1134"/>
        <w:contextualSpacing/>
        <w:jc w:val="both"/>
        <w:rPr>
          <w:rFonts w:ascii="Arial" w:hAnsi="Arial" w:cs="Arial"/>
          <w:shd w:val="clear" w:color="auto" w:fill="FFFFFF"/>
        </w:rPr>
      </w:pPr>
      <w:r w:rsidRPr="00B07202">
        <w:rPr>
          <w:rFonts w:ascii="Arial" w:hAnsi="Arial" w:cs="Arial"/>
        </w:rPr>
        <w:t xml:space="preserve">Lima </w:t>
      </w:r>
      <w:proofErr w:type="gramStart"/>
      <w:r w:rsidR="001961F4" w:rsidRPr="001961F4">
        <w:rPr>
          <w:rFonts w:ascii="Arial" w:hAnsi="Arial" w:cs="Arial"/>
          <w:i/>
        </w:rPr>
        <w:t>et</w:t>
      </w:r>
      <w:proofErr w:type="gramEnd"/>
      <w:r w:rsidR="001961F4" w:rsidRPr="001961F4">
        <w:rPr>
          <w:rFonts w:ascii="Arial" w:hAnsi="Arial" w:cs="Arial"/>
          <w:i/>
        </w:rPr>
        <w:t xml:space="preserve"> al</w:t>
      </w:r>
      <w:r w:rsidRPr="00485834">
        <w:rPr>
          <w:rFonts w:ascii="Arial" w:hAnsi="Arial" w:cs="Arial"/>
        </w:rPr>
        <w:t>.</w:t>
      </w:r>
      <w:r w:rsidRPr="00B07202">
        <w:rPr>
          <w:rFonts w:ascii="Arial" w:hAnsi="Arial" w:cs="Arial"/>
        </w:rPr>
        <w:t xml:space="preserve"> (2016)</w:t>
      </w:r>
      <w:r>
        <w:rPr>
          <w:rFonts w:ascii="Arial" w:hAnsi="Arial" w:cs="Arial"/>
        </w:rPr>
        <w:t>,</w:t>
      </w:r>
      <w:r w:rsidRPr="00B07202">
        <w:rPr>
          <w:rFonts w:ascii="Arial" w:hAnsi="Arial" w:cs="Arial"/>
        </w:rPr>
        <w:t xml:space="preserve"> a partir de uma revisão de literatura</w:t>
      </w:r>
      <w:r>
        <w:rPr>
          <w:rFonts w:ascii="Arial" w:hAnsi="Arial" w:cs="Arial"/>
        </w:rPr>
        <w:t>,</w:t>
      </w:r>
      <w:r w:rsidRPr="00B07202">
        <w:rPr>
          <w:rFonts w:ascii="Arial" w:hAnsi="Arial" w:cs="Arial"/>
        </w:rPr>
        <w:t xml:space="preserve"> tinha</w:t>
      </w:r>
      <w:r>
        <w:rPr>
          <w:rFonts w:ascii="Arial" w:hAnsi="Arial" w:cs="Arial"/>
        </w:rPr>
        <w:t>m</w:t>
      </w:r>
      <w:r w:rsidRPr="00B07202">
        <w:rPr>
          <w:rFonts w:ascii="Arial" w:hAnsi="Arial" w:cs="Arial"/>
        </w:rPr>
        <w:t xml:space="preserve"> como objetivo dissertar sobre a aplicabilidade do sistema </w:t>
      </w:r>
      <w:proofErr w:type="spellStart"/>
      <w:r w:rsidRPr="00B07202">
        <w:rPr>
          <w:rFonts w:ascii="Arial" w:hAnsi="Arial" w:cs="Arial"/>
        </w:rPr>
        <w:t>Invisalign</w:t>
      </w:r>
      <w:proofErr w:type="spellEnd"/>
      <w:r>
        <w:rPr>
          <w:rFonts w:ascii="Arial" w:hAnsi="Arial" w:cs="Arial"/>
        </w:rPr>
        <w:t>.</w:t>
      </w:r>
      <w:r w:rsidRPr="00B07202">
        <w:rPr>
          <w:rFonts w:ascii="Arial" w:hAnsi="Arial" w:cs="Arial"/>
        </w:rPr>
        <w:t xml:space="preserve"> </w:t>
      </w:r>
      <w:r>
        <w:rPr>
          <w:rFonts w:ascii="Arial" w:hAnsi="Arial" w:cs="Arial"/>
        </w:rPr>
        <w:t>Concluíram</w:t>
      </w:r>
      <w:r w:rsidRPr="00B07202">
        <w:rPr>
          <w:rFonts w:ascii="Arial" w:hAnsi="Arial" w:cs="Arial"/>
        </w:rPr>
        <w:t xml:space="preserve"> que</w:t>
      </w:r>
      <w:r>
        <w:rPr>
          <w:rFonts w:ascii="Arial" w:hAnsi="Arial" w:cs="Arial"/>
        </w:rPr>
        <w:t xml:space="preserve"> se </w:t>
      </w:r>
      <w:proofErr w:type="gramStart"/>
      <w:r>
        <w:rPr>
          <w:rFonts w:ascii="Arial" w:hAnsi="Arial" w:cs="Arial"/>
        </w:rPr>
        <w:t>trata</w:t>
      </w:r>
      <w:proofErr w:type="gramEnd"/>
      <w:r w:rsidRPr="00B07202">
        <w:rPr>
          <w:rFonts w:ascii="Arial" w:hAnsi="Arial" w:cs="Arial"/>
        </w:rPr>
        <w:t xml:space="preserve"> de uma alternativa</w:t>
      </w:r>
      <w:r w:rsidRPr="00B07202">
        <w:rPr>
          <w:rFonts w:ascii="Arial" w:hAnsi="Arial" w:cs="Arial"/>
          <w:shd w:val="clear" w:color="auto" w:fill="FFFFFF"/>
        </w:rPr>
        <w:t xml:space="preserve"> ortodôntica estética para casos de </w:t>
      </w:r>
      <w:proofErr w:type="spellStart"/>
      <w:r w:rsidRPr="00B07202">
        <w:rPr>
          <w:rFonts w:ascii="Arial" w:hAnsi="Arial" w:cs="Arial"/>
          <w:shd w:val="clear" w:color="auto" w:fill="FFFFFF"/>
        </w:rPr>
        <w:t>apinhamentos</w:t>
      </w:r>
      <w:proofErr w:type="spellEnd"/>
      <w:r w:rsidRPr="00B07202">
        <w:rPr>
          <w:rFonts w:ascii="Arial" w:hAnsi="Arial" w:cs="Arial"/>
          <w:shd w:val="clear" w:color="auto" w:fill="FFFFFF"/>
        </w:rPr>
        <w:t xml:space="preserve"> leves a moderados, diastemas, extrusões, pequenos des</w:t>
      </w:r>
      <w:r>
        <w:rPr>
          <w:rFonts w:ascii="Arial" w:hAnsi="Arial" w:cs="Arial"/>
          <w:shd w:val="clear" w:color="auto" w:fill="FFFFFF"/>
        </w:rPr>
        <w:t>vios de linha média e inclinações dentá</w:t>
      </w:r>
      <w:r w:rsidRPr="00B07202">
        <w:rPr>
          <w:rFonts w:ascii="Arial" w:hAnsi="Arial" w:cs="Arial"/>
          <w:shd w:val="clear" w:color="auto" w:fill="FFFFFF"/>
        </w:rPr>
        <w:t>rias. Desse modo, ele representa uma nova modalid</w:t>
      </w:r>
      <w:r>
        <w:rPr>
          <w:rFonts w:ascii="Arial" w:hAnsi="Arial" w:cs="Arial"/>
          <w:shd w:val="clear" w:color="auto" w:fill="FFFFFF"/>
        </w:rPr>
        <w:t>ade de tratamento estético, poré</w:t>
      </w:r>
      <w:r w:rsidRPr="00B07202">
        <w:rPr>
          <w:rFonts w:ascii="Arial" w:hAnsi="Arial" w:cs="Arial"/>
          <w:shd w:val="clear" w:color="auto" w:fill="FFFFFF"/>
        </w:rPr>
        <w:t>m em alguns casos não dispensa o uso dos aparelhos fixos</w:t>
      </w:r>
      <w:r>
        <w:rPr>
          <w:rFonts w:ascii="Arial" w:hAnsi="Arial" w:cs="Arial"/>
          <w:shd w:val="clear" w:color="auto" w:fill="FFFFFF"/>
        </w:rPr>
        <w:t>.</w:t>
      </w:r>
      <w:r w:rsidRPr="00B07202">
        <w:rPr>
          <w:rFonts w:ascii="Arial" w:hAnsi="Arial" w:cs="Arial"/>
          <w:shd w:val="clear" w:color="auto" w:fill="FFFFFF"/>
        </w:rPr>
        <w:t xml:space="preserve"> </w:t>
      </w:r>
      <w:r>
        <w:rPr>
          <w:rFonts w:ascii="Arial" w:hAnsi="Arial" w:cs="Arial"/>
          <w:shd w:val="clear" w:color="auto" w:fill="FFFFFF"/>
        </w:rPr>
        <w:t>Assim,</w:t>
      </w:r>
      <w:r w:rsidRPr="00B07202">
        <w:rPr>
          <w:rFonts w:ascii="Arial" w:hAnsi="Arial" w:cs="Arial"/>
          <w:shd w:val="clear" w:color="auto" w:fill="FFFFFF"/>
        </w:rPr>
        <w:t xml:space="preserve"> é importante que se conheça</w:t>
      </w:r>
      <w:r>
        <w:rPr>
          <w:rFonts w:ascii="Arial" w:hAnsi="Arial" w:cs="Arial"/>
          <w:shd w:val="clear" w:color="auto" w:fill="FFFFFF"/>
        </w:rPr>
        <w:t>m</w:t>
      </w:r>
      <w:r w:rsidRPr="00B07202">
        <w:rPr>
          <w:rFonts w:ascii="Arial" w:hAnsi="Arial" w:cs="Arial"/>
          <w:shd w:val="clear" w:color="auto" w:fill="FFFFFF"/>
        </w:rPr>
        <w:t xml:space="preserve"> bem suas indicações, limitações, vant</w:t>
      </w:r>
      <w:r>
        <w:rPr>
          <w:rFonts w:ascii="Arial" w:hAnsi="Arial" w:cs="Arial"/>
          <w:shd w:val="clear" w:color="auto" w:fill="FFFFFF"/>
        </w:rPr>
        <w:t>agens e desvantagens ao utilizá</w:t>
      </w:r>
      <w:r w:rsidRPr="00B07202">
        <w:rPr>
          <w:rFonts w:ascii="Arial" w:hAnsi="Arial" w:cs="Arial"/>
          <w:shd w:val="clear" w:color="auto" w:fill="FFFFFF"/>
        </w:rPr>
        <w:t xml:space="preserve">-lo. </w:t>
      </w:r>
    </w:p>
    <w:p w:rsidR="00D70DBB" w:rsidRDefault="00D70DBB" w:rsidP="00D70DBB">
      <w:pPr>
        <w:adjustRightInd w:val="0"/>
        <w:spacing w:line="360" w:lineRule="auto"/>
        <w:ind w:firstLine="1134"/>
        <w:contextualSpacing/>
        <w:jc w:val="both"/>
        <w:rPr>
          <w:sz w:val="24"/>
          <w:szCs w:val="24"/>
        </w:rPr>
      </w:pPr>
      <w:r w:rsidRPr="00B07202">
        <w:rPr>
          <w:sz w:val="24"/>
          <w:szCs w:val="24"/>
          <w:shd w:val="clear" w:color="auto" w:fill="FFFFFF"/>
        </w:rPr>
        <w:t>Monguilhott e Zanardi (2017)</w:t>
      </w:r>
      <w:r>
        <w:rPr>
          <w:sz w:val="24"/>
          <w:szCs w:val="24"/>
          <w:shd w:val="clear" w:color="auto" w:fill="FFFFFF"/>
        </w:rPr>
        <w:t>,</w:t>
      </w:r>
      <w:r w:rsidRPr="00B07202">
        <w:rPr>
          <w:sz w:val="24"/>
          <w:szCs w:val="24"/>
          <w:shd w:val="clear" w:color="auto" w:fill="FFFFFF"/>
        </w:rPr>
        <w:t xml:space="preserve"> </w:t>
      </w:r>
      <w:r w:rsidRPr="00B07202">
        <w:rPr>
          <w:sz w:val="24"/>
          <w:szCs w:val="24"/>
        </w:rPr>
        <w:t>por meio do relato de dois casos clínicos, tinham como objetivo mostrar os resultados alcançados no tratamento ortodôntico com o sistema Invisalign e discutir as principais</w:t>
      </w:r>
      <w:r w:rsidRPr="00963E57">
        <w:rPr>
          <w:sz w:val="24"/>
          <w:szCs w:val="24"/>
        </w:rPr>
        <w:t xml:space="preserve"> limitações, vantagens e </w:t>
      </w:r>
      <w:r w:rsidRPr="00963E57">
        <w:rPr>
          <w:sz w:val="24"/>
          <w:szCs w:val="24"/>
        </w:rPr>
        <w:lastRenderedPageBreak/>
        <w:t xml:space="preserve">desvantagens da técnica. Os resultados foram alcançados nos dois casos e os autores concluíram que o Invisalign </w:t>
      </w:r>
      <w:r>
        <w:rPr>
          <w:sz w:val="24"/>
          <w:szCs w:val="24"/>
        </w:rPr>
        <w:t>é</w:t>
      </w:r>
      <w:r w:rsidRPr="00963E57">
        <w:rPr>
          <w:sz w:val="24"/>
          <w:szCs w:val="24"/>
        </w:rPr>
        <w:t xml:space="preserve"> uma alternativa ortodôntica estética</w:t>
      </w:r>
      <w:r>
        <w:rPr>
          <w:sz w:val="24"/>
          <w:szCs w:val="24"/>
        </w:rPr>
        <w:t>.</w:t>
      </w:r>
      <w:r w:rsidRPr="00963E57">
        <w:rPr>
          <w:sz w:val="24"/>
          <w:szCs w:val="24"/>
        </w:rPr>
        <w:t xml:space="preserve"> </w:t>
      </w:r>
      <w:r>
        <w:rPr>
          <w:sz w:val="24"/>
          <w:szCs w:val="24"/>
        </w:rPr>
        <w:t>Embora</w:t>
      </w:r>
      <w:r w:rsidRPr="00963E57">
        <w:rPr>
          <w:sz w:val="24"/>
          <w:szCs w:val="24"/>
        </w:rPr>
        <w:t xml:space="preserve"> não </w:t>
      </w:r>
      <w:r>
        <w:rPr>
          <w:sz w:val="24"/>
          <w:szCs w:val="24"/>
        </w:rPr>
        <w:t>possa</w:t>
      </w:r>
      <w:r w:rsidRPr="00963E57">
        <w:rPr>
          <w:sz w:val="24"/>
          <w:szCs w:val="24"/>
        </w:rPr>
        <w:t xml:space="preserve"> ser usado para tratar todos os tipos de má oclusão, </w:t>
      </w:r>
      <w:r>
        <w:rPr>
          <w:sz w:val="24"/>
          <w:szCs w:val="24"/>
        </w:rPr>
        <w:t>pode</w:t>
      </w:r>
      <w:r w:rsidRPr="00963E57">
        <w:rPr>
          <w:sz w:val="24"/>
          <w:szCs w:val="24"/>
        </w:rPr>
        <w:t xml:space="preserve"> ser </w:t>
      </w:r>
      <w:r>
        <w:rPr>
          <w:sz w:val="24"/>
          <w:szCs w:val="24"/>
        </w:rPr>
        <w:t>empregado</w:t>
      </w:r>
      <w:r w:rsidRPr="00963E57">
        <w:rPr>
          <w:sz w:val="24"/>
          <w:szCs w:val="24"/>
        </w:rPr>
        <w:t xml:space="preserve"> em associação com outros tipos de aparelhos e mecânicas convencionais e ac</w:t>
      </w:r>
      <w:r>
        <w:rPr>
          <w:sz w:val="24"/>
          <w:szCs w:val="24"/>
        </w:rPr>
        <w:t>essórios, tais como attachments</w:t>
      </w:r>
      <w:r w:rsidRPr="00963E57">
        <w:rPr>
          <w:sz w:val="24"/>
          <w:szCs w:val="24"/>
        </w:rPr>
        <w:t xml:space="preserve"> e botões associados a elásticos. </w:t>
      </w:r>
    </w:p>
    <w:p w:rsidR="00D70DBB" w:rsidRDefault="00D70DBB" w:rsidP="00D70DBB">
      <w:pPr>
        <w:adjustRightInd w:val="0"/>
        <w:spacing w:line="360" w:lineRule="auto"/>
        <w:ind w:firstLine="1134"/>
        <w:contextualSpacing/>
        <w:jc w:val="both"/>
        <w:rPr>
          <w:sz w:val="24"/>
          <w:szCs w:val="24"/>
        </w:rPr>
      </w:pPr>
      <w:r w:rsidRPr="00963E57">
        <w:rPr>
          <w:sz w:val="24"/>
          <w:szCs w:val="24"/>
        </w:rPr>
        <w:t xml:space="preserve">Possui também outras limitações, como pouco controle sobre os movimentos dentários, e o tempo </w:t>
      </w:r>
      <w:proofErr w:type="gramStart"/>
      <w:r w:rsidRPr="00963E57">
        <w:rPr>
          <w:sz w:val="24"/>
          <w:szCs w:val="24"/>
        </w:rPr>
        <w:t>extra exigido</w:t>
      </w:r>
      <w:proofErr w:type="gramEnd"/>
      <w:r w:rsidRPr="00963E57">
        <w:rPr>
          <w:sz w:val="24"/>
          <w:szCs w:val="24"/>
        </w:rPr>
        <w:t xml:space="preserve"> quando mudanças no plano de tratamento são necessárias</w:t>
      </w:r>
      <w:r>
        <w:rPr>
          <w:sz w:val="24"/>
          <w:szCs w:val="24"/>
        </w:rPr>
        <w:t xml:space="preserve">. Além disso, </w:t>
      </w:r>
      <w:r w:rsidRPr="00963E57">
        <w:rPr>
          <w:sz w:val="24"/>
          <w:szCs w:val="24"/>
        </w:rPr>
        <w:t>uma nova documentação também será necessária</w:t>
      </w:r>
      <w:r>
        <w:rPr>
          <w:sz w:val="24"/>
          <w:szCs w:val="24"/>
        </w:rPr>
        <w:t>,</w:t>
      </w:r>
      <w:r w:rsidRPr="00963E57">
        <w:rPr>
          <w:sz w:val="24"/>
          <w:szCs w:val="24"/>
        </w:rPr>
        <w:t xml:space="preserve"> e o tempo da elaboração de um novo plano de tratamento</w:t>
      </w:r>
      <w:r>
        <w:rPr>
          <w:sz w:val="24"/>
          <w:szCs w:val="24"/>
        </w:rPr>
        <w:t>,</w:t>
      </w:r>
      <w:r w:rsidRPr="00963E57">
        <w:rPr>
          <w:sz w:val="24"/>
          <w:szCs w:val="24"/>
        </w:rPr>
        <w:t xml:space="preserve"> </w:t>
      </w:r>
      <w:r>
        <w:rPr>
          <w:sz w:val="24"/>
          <w:szCs w:val="24"/>
        </w:rPr>
        <w:t>d</w:t>
      </w:r>
      <w:r w:rsidRPr="00963E57">
        <w:rPr>
          <w:sz w:val="24"/>
          <w:szCs w:val="24"/>
        </w:rPr>
        <w:t xml:space="preserve">a confecção e </w:t>
      </w:r>
      <w:r>
        <w:rPr>
          <w:sz w:val="24"/>
          <w:szCs w:val="24"/>
        </w:rPr>
        <w:t xml:space="preserve">da </w:t>
      </w:r>
      <w:r w:rsidRPr="00963E57">
        <w:rPr>
          <w:sz w:val="24"/>
          <w:szCs w:val="24"/>
        </w:rPr>
        <w:t xml:space="preserve">entrega dos novos alinhadores </w:t>
      </w:r>
      <w:r>
        <w:rPr>
          <w:sz w:val="24"/>
          <w:szCs w:val="24"/>
        </w:rPr>
        <w:t>pode</w:t>
      </w:r>
      <w:r w:rsidRPr="00963E57">
        <w:rPr>
          <w:sz w:val="24"/>
          <w:szCs w:val="24"/>
        </w:rPr>
        <w:t xml:space="preserve"> ser de até </w:t>
      </w:r>
      <w:proofErr w:type="gramStart"/>
      <w:r w:rsidRPr="00963E57">
        <w:rPr>
          <w:sz w:val="24"/>
          <w:szCs w:val="24"/>
        </w:rPr>
        <w:t>2</w:t>
      </w:r>
      <w:proofErr w:type="gramEnd"/>
      <w:r w:rsidRPr="00963E57">
        <w:rPr>
          <w:sz w:val="24"/>
          <w:szCs w:val="24"/>
        </w:rPr>
        <w:t xml:space="preserve"> meses. </w:t>
      </w:r>
    </w:p>
    <w:p w:rsidR="00952ACE" w:rsidRDefault="00D70DBB" w:rsidP="00D70DBB">
      <w:pPr>
        <w:pStyle w:val="Corpodetexto"/>
        <w:spacing w:before="1" w:line="360" w:lineRule="auto"/>
        <w:ind w:left="102" w:right="111" w:firstLine="851"/>
        <w:jc w:val="both"/>
      </w:pPr>
      <w:r>
        <w:t>A</w:t>
      </w:r>
      <w:r w:rsidRPr="00963E57">
        <w:t>lém da estética, possui as vantagens do conforto, e</w:t>
      </w:r>
      <w:r>
        <w:t>,</w:t>
      </w:r>
      <w:r w:rsidRPr="00963E57">
        <w:t xml:space="preserve"> por ser removível, </w:t>
      </w:r>
      <w:r>
        <w:t>há</w:t>
      </w:r>
      <w:r w:rsidRPr="00963E57">
        <w:t xml:space="preserve"> facilidade de higienização e a possibilidade de o paciente poder prever os resultados por meio do plano de tratamento virtual</w:t>
      </w:r>
      <w:r>
        <w:t>,</w:t>
      </w:r>
      <w:r w:rsidRPr="00963E57">
        <w:t xml:space="preserve"> </w:t>
      </w:r>
      <w:r>
        <w:t>podendo ser aplicado</w:t>
      </w:r>
      <w:r w:rsidRPr="00963E57">
        <w:t xml:space="preserve"> em pacientes com hábitos parafuncionais. Em </w:t>
      </w:r>
      <w:r>
        <w:t>relação à</w:t>
      </w:r>
      <w:r w:rsidRPr="00963E57">
        <w:t>s desvantagens</w:t>
      </w:r>
      <w:r>
        <w:t>,</w:t>
      </w:r>
      <w:r w:rsidRPr="00963E57">
        <w:t xml:space="preserve"> destacam-se: o controle limitado de movimentos radiculares; correções intermaxilares limitadas em grandes discrepâncias esqueléticas; “falta de controle do operador” durante o tratamento; </w:t>
      </w:r>
      <w:r>
        <w:t>possibilidade de</w:t>
      </w:r>
      <w:r w:rsidRPr="00963E57">
        <w:t xml:space="preserve"> ligeira intrusão dos dentes posteriores referente à espessura dos alinhadores</w:t>
      </w:r>
      <w:r>
        <w:t>;</w:t>
      </w:r>
      <w:r w:rsidRPr="00963E57">
        <w:t xml:space="preserve"> custo mais elevado</w:t>
      </w:r>
      <w:r>
        <w:t>;</w:t>
      </w:r>
      <w:r w:rsidRPr="00963E57">
        <w:t xml:space="preserve"> maior </w:t>
      </w:r>
      <w:proofErr w:type="gramStart"/>
      <w:r w:rsidRPr="00963E57">
        <w:t>demora para</w:t>
      </w:r>
      <w:proofErr w:type="gramEnd"/>
      <w:r w:rsidRPr="00963E57">
        <w:t xml:space="preserve"> </w:t>
      </w:r>
      <w:r>
        <w:t>início</w:t>
      </w:r>
      <w:r w:rsidRPr="00963E57">
        <w:t xml:space="preserve"> </w:t>
      </w:r>
      <w:r>
        <w:t>d</w:t>
      </w:r>
      <w:r w:rsidRPr="00963E57">
        <w:t>o tratamento em virtude do processo de avaliação</w:t>
      </w:r>
      <w:r>
        <w:t>,</w:t>
      </w:r>
      <w:r w:rsidRPr="00963E57">
        <w:t xml:space="preserve"> </w:t>
      </w:r>
      <w:r>
        <w:t>de</w:t>
      </w:r>
      <w:r w:rsidRPr="00963E57">
        <w:t xml:space="preserve"> apr</w:t>
      </w:r>
      <w:r>
        <w:t>ovação e de importação;</w:t>
      </w:r>
      <w:r w:rsidRPr="00963E57">
        <w:t xml:space="preserve"> </w:t>
      </w:r>
      <w:r>
        <w:t>necessidade</w:t>
      </w:r>
      <w:r w:rsidRPr="00963E57">
        <w:t xml:space="preserve"> da colaboração do paciente, pois devem ser usados por, no mínimo, 22 horas por dia.</w:t>
      </w:r>
    </w:p>
    <w:p w:rsidR="00952ACE" w:rsidRDefault="00952ACE">
      <w:pPr>
        <w:spacing w:line="360" w:lineRule="auto"/>
        <w:jc w:val="both"/>
        <w:sectPr w:rsidR="00952ACE" w:rsidSect="00D70DBB">
          <w:pgSz w:w="11910" w:h="16840"/>
          <w:pgMar w:top="1701" w:right="1134" w:bottom="1134" w:left="1701" w:header="748" w:footer="0" w:gutter="0"/>
          <w:cols w:space="720"/>
        </w:sectPr>
      </w:pPr>
    </w:p>
    <w:p w:rsidR="00952ACE" w:rsidRDefault="00952ACE">
      <w:pPr>
        <w:pStyle w:val="Corpodetexto"/>
        <w:rPr>
          <w:sz w:val="20"/>
        </w:rPr>
      </w:pPr>
    </w:p>
    <w:p w:rsidR="00952ACE" w:rsidRDefault="00952ACE">
      <w:pPr>
        <w:pStyle w:val="Corpodetexto"/>
        <w:spacing w:before="6"/>
        <w:rPr>
          <w:sz w:val="23"/>
        </w:rPr>
      </w:pPr>
    </w:p>
    <w:p w:rsidR="00952ACE" w:rsidRDefault="007D3755">
      <w:pPr>
        <w:pStyle w:val="Ttulo1"/>
        <w:numPr>
          <w:ilvl w:val="0"/>
          <w:numId w:val="1"/>
        </w:numPr>
        <w:tabs>
          <w:tab w:val="left" w:pos="371"/>
        </w:tabs>
        <w:ind w:hanging="268"/>
      </w:pPr>
      <w:bookmarkStart w:id="3" w:name="_TOC_250001"/>
      <w:bookmarkEnd w:id="3"/>
      <w:r>
        <w:t>DISCUSSÃO</w:t>
      </w:r>
    </w:p>
    <w:p w:rsidR="00952ACE" w:rsidRDefault="00952ACE">
      <w:pPr>
        <w:pStyle w:val="Corpodetexto"/>
        <w:rPr>
          <w:b/>
          <w:sz w:val="26"/>
        </w:rPr>
      </w:pPr>
    </w:p>
    <w:p w:rsidR="00952ACE" w:rsidRDefault="00952ACE">
      <w:pPr>
        <w:pStyle w:val="Corpodetexto"/>
        <w:rPr>
          <w:b/>
          <w:sz w:val="22"/>
        </w:rPr>
      </w:pP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 xml:space="preserve">Os alinhadores surgiram como uma alternativa ortodôntica estética, em que o ortodontista envia toda a documentação ortodôntica, </w:t>
      </w:r>
      <w:r>
        <w:rPr>
          <w:rFonts w:eastAsia="Calibri"/>
          <w:sz w:val="24"/>
          <w:szCs w:val="24"/>
          <w:lang w:val="pt-BR" w:eastAsia="en-US" w:bidi="ar-SA"/>
        </w:rPr>
        <w:t>incluindo</w:t>
      </w:r>
      <w:r w:rsidRPr="00DC120F">
        <w:rPr>
          <w:rFonts w:eastAsia="Calibri"/>
          <w:sz w:val="24"/>
          <w:szCs w:val="24"/>
          <w:lang w:val="pt-BR" w:eastAsia="en-US" w:bidi="ar-SA"/>
        </w:rPr>
        <w:t xml:space="preserve"> as moldagens, </w:t>
      </w:r>
      <w:r>
        <w:rPr>
          <w:rFonts w:eastAsia="Calibri"/>
          <w:sz w:val="24"/>
          <w:szCs w:val="24"/>
          <w:lang w:val="pt-BR" w:eastAsia="en-US" w:bidi="ar-SA"/>
        </w:rPr>
        <w:t xml:space="preserve">os </w:t>
      </w:r>
      <w:r w:rsidRPr="00DC120F">
        <w:rPr>
          <w:rFonts w:eastAsia="Calibri"/>
          <w:sz w:val="24"/>
          <w:szCs w:val="24"/>
          <w:lang w:val="pt-BR" w:eastAsia="en-US" w:bidi="ar-SA"/>
        </w:rPr>
        <w:t xml:space="preserve">registros de mordida em relação </w:t>
      </w:r>
      <w:proofErr w:type="spellStart"/>
      <w:r w:rsidRPr="00DC120F">
        <w:rPr>
          <w:rFonts w:eastAsia="Calibri"/>
          <w:sz w:val="24"/>
          <w:szCs w:val="24"/>
          <w:lang w:val="pt-BR" w:eastAsia="en-US" w:bidi="ar-SA"/>
        </w:rPr>
        <w:t>cêntrica</w:t>
      </w:r>
      <w:proofErr w:type="spellEnd"/>
      <w:r w:rsidRPr="00DC120F">
        <w:rPr>
          <w:rFonts w:eastAsia="Calibri"/>
          <w:sz w:val="24"/>
          <w:szCs w:val="24"/>
          <w:lang w:val="pt-BR" w:eastAsia="en-US" w:bidi="ar-SA"/>
        </w:rPr>
        <w:t xml:space="preserve">, radiografia panorâmica, </w:t>
      </w:r>
      <w:proofErr w:type="spellStart"/>
      <w:r w:rsidRPr="00DC120F">
        <w:rPr>
          <w:rFonts w:eastAsia="Calibri"/>
          <w:sz w:val="24"/>
          <w:szCs w:val="24"/>
          <w:lang w:val="pt-BR" w:eastAsia="en-US" w:bidi="ar-SA"/>
        </w:rPr>
        <w:t>telerradiografia</w:t>
      </w:r>
      <w:proofErr w:type="spellEnd"/>
      <w:r w:rsidRPr="00DC120F">
        <w:rPr>
          <w:rFonts w:eastAsia="Calibri"/>
          <w:sz w:val="24"/>
          <w:szCs w:val="24"/>
          <w:lang w:val="pt-BR" w:eastAsia="en-US" w:bidi="ar-SA"/>
        </w:rPr>
        <w:t xml:space="preserve"> em norma later</w:t>
      </w:r>
      <w:r>
        <w:rPr>
          <w:rFonts w:eastAsia="Calibri"/>
          <w:sz w:val="24"/>
          <w:szCs w:val="24"/>
          <w:lang w:val="pt-BR" w:eastAsia="en-US" w:bidi="ar-SA"/>
        </w:rPr>
        <w:t xml:space="preserve">al e </w:t>
      </w:r>
      <w:proofErr w:type="gramStart"/>
      <w:r>
        <w:rPr>
          <w:rFonts w:eastAsia="Calibri"/>
          <w:sz w:val="24"/>
          <w:szCs w:val="24"/>
          <w:lang w:val="pt-BR" w:eastAsia="en-US" w:bidi="ar-SA"/>
        </w:rPr>
        <w:t>fotos extra</w:t>
      </w:r>
      <w:proofErr w:type="gramEnd"/>
      <w:r>
        <w:rPr>
          <w:rFonts w:eastAsia="Calibri"/>
          <w:sz w:val="24"/>
          <w:szCs w:val="24"/>
          <w:lang w:val="pt-BR" w:eastAsia="en-US" w:bidi="ar-SA"/>
        </w:rPr>
        <w:t xml:space="preserve"> e </w:t>
      </w:r>
      <w:proofErr w:type="spellStart"/>
      <w:r>
        <w:rPr>
          <w:rFonts w:eastAsia="Calibri"/>
          <w:sz w:val="24"/>
          <w:szCs w:val="24"/>
          <w:lang w:val="pt-BR" w:eastAsia="en-US" w:bidi="ar-SA"/>
        </w:rPr>
        <w:t>intrabucais</w:t>
      </w:r>
      <w:proofErr w:type="spellEnd"/>
      <w:r>
        <w:rPr>
          <w:rFonts w:eastAsia="Calibri"/>
          <w:sz w:val="24"/>
          <w:szCs w:val="24"/>
          <w:lang w:val="pt-BR" w:eastAsia="en-US" w:bidi="ar-SA"/>
        </w:rPr>
        <w:t xml:space="preserve"> à</w:t>
      </w:r>
      <w:r w:rsidRPr="00DC120F">
        <w:rPr>
          <w:rFonts w:eastAsia="Calibri"/>
          <w:sz w:val="24"/>
          <w:szCs w:val="24"/>
          <w:lang w:val="pt-BR" w:eastAsia="en-US" w:bidi="ar-SA"/>
        </w:rPr>
        <w:t xml:space="preserve"> </w:t>
      </w:r>
      <w:proofErr w:type="spellStart"/>
      <w:r w:rsidRPr="00DC120F">
        <w:rPr>
          <w:rFonts w:eastAsia="Calibri"/>
          <w:sz w:val="24"/>
          <w:szCs w:val="24"/>
          <w:lang w:val="pt-BR" w:eastAsia="en-US" w:bidi="ar-SA"/>
        </w:rPr>
        <w:t>Align</w:t>
      </w:r>
      <w:proofErr w:type="spellEnd"/>
      <w:r w:rsidRPr="00DC120F">
        <w:rPr>
          <w:rFonts w:eastAsia="Calibri"/>
          <w:sz w:val="24"/>
          <w:szCs w:val="24"/>
          <w:lang w:val="pt-BR" w:eastAsia="en-US" w:bidi="ar-SA"/>
        </w:rPr>
        <w:t xml:space="preserve"> Technology nos EUA, onde ela será digitalizada por meio do CAD CAM (</w:t>
      </w:r>
      <w:r w:rsidRPr="00DC120F">
        <w:rPr>
          <w:rFonts w:eastAsia="Calibri"/>
          <w:i/>
          <w:iCs/>
          <w:sz w:val="24"/>
          <w:szCs w:val="24"/>
          <w:lang w:val="pt-BR" w:eastAsia="en-US" w:bidi="ar-SA"/>
        </w:rPr>
        <w:t xml:space="preserve">Computer </w:t>
      </w:r>
      <w:proofErr w:type="spellStart"/>
      <w:r w:rsidRPr="00DC120F">
        <w:rPr>
          <w:rFonts w:eastAsia="Calibri"/>
          <w:i/>
          <w:iCs/>
          <w:sz w:val="24"/>
          <w:szCs w:val="24"/>
          <w:lang w:val="pt-BR" w:eastAsia="en-US" w:bidi="ar-SA"/>
        </w:rPr>
        <w:t>Aided</w:t>
      </w:r>
      <w:proofErr w:type="spellEnd"/>
      <w:r w:rsidRPr="00DC120F">
        <w:rPr>
          <w:rFonts w:eastAsia="Calibri"/>
          <w:i/>
          <w:iCs/>
          <w:sz w:val="24"/>
          <w:szCs w:val="24"/>
          <w:lang w:val="pt-BR" w:eastAsia="en-US" w:bidi="ar-SA"/>
        </w:rPr>
        <w:t xml:space="preserve"> Design)</w:t>
      </w:r>
      <w:r>
        <w:rPr>
          <w:rFonts w:eastAsia="Calibri"/>
          <w:iCs/>
          <w:sz w:val="24"/>
          <w:szCs w:val="24"/>
          <w:lang w:val="pt-BR" w:eastAsia="en-US" w:bidi="ar-SA"/>
        </w:rPr>
        <w:t>.</w:t>
      </w:r>
      <w:r w:rsidRPr="00DC120F">
        <w:rPr>
          <w:rFonts w:eastAsia="Calibri"/>
          <w:i/>
          <w:iCs/>
          <w:sz w:val="24"/>
          <w:szCs w:val="24"/>
          <w:lang w:val="pt-BR" w:eastAsia="en-US" w:bidi="ar-SA"/>
        </w:rPr>
        <w:t xml:space="preserve"> </w:t>
      </w:r>
      <w:r>
        <w:rPr>
          <w:rFonts w:eastAsia="Calibri"/>
          <w:iCs/>
          <w:sz w:val="24"/>
          <w:szCs w:val="24"/>
          <w:lang w:val="pt-BR" w:eastAsia="en-US" w:bidi="ar-SA"/>
        </w:rPr>
        <w:t>Assim,</w:t>
      </w:r>
      <w:r w:rsidRPr="00DC120F">
        <w:rPr>
          <w:rFonts w:eastAsia="Calibri"/>
          <w:iCs/>
          <w:sz w:val="24"/>
          <w:szCs w:val="24"/>
          <w:lang w:val="pt-BR" w:eastAsia="en-US" w:bidi="ar-SA"/>
        </w:rPr>
        <w:t xml:space="preserve"> é obtido todo o planejamento virtual</w:t>
      </w:r>
      <w:r>
        <w:rPr>
          <w:rFonts w:eastAsia="Calibri"/>
          <w:iCs/>
          <w:sz w:val="24"/>
          <w:szCs w:val="24"/>
          <w:lang w:val="pt-BR" w:eastAsia="en-US" w:bidi="ar-SA"/>
        </w:rPr>
        <w:t>,</w:t>
      </w:r>
      <w:r w:rsidRPr="00DC120F">
        <w:rPr>
          <w:rFonts w:eastAsia="Calibri"/>
          <w:iCs/>
          <w:sz w:val="24"/>
          <w:szCs w:val="24"/>
          <w:lang w:val="pt-BR" w:eastAsia="en-US" w:bidi="ar-SA"/>
        </w:rPr>
        <w:t xml:space="preserve"> denominado </w:t>
      </w:r>
      <w:proofErr w:type="spellStart"/>
      <w:r w:rsidRPr="00DC120F">
        <w:rPr>
          <w:rFonts w:eastAsia="Calibri"/>
          <w:iCs/>
          <w:sz w:val="24"/>
          <w:szCs w:val="24"/>
          <w:lang w:val="pt-BR" w:eastAsia="en-US" w:bidi="ar-SA"/>
        </w:rPr>
        <w:t>Clin</w:t>
      </w:r>
      <w:proofErr w:type="spellEnd"/>
      <w:r w:rsidRPr="00DC120F">
        <w:rPr>
          <w:rFonts w:eastAsia="Calibri"/>
          <w:iCs/>
          <w:sz w:val="24"/>
          <w:szCs w:val="24"/>
          <w:lang w:val="pt-BR" w:eastAsia="en-US" w:bidi="ar-SA"/>
        </w:rPr>
        <w:t xml:space="preserve"> </w:t>
      </w:r>
      <w:proofErr w:type="spellStart"/>
      <w:r w:rsidRPr="00DC120F">
        <w:rPr>
          <w:rFonts w:eastAsia="Calibri"/>
          <w:iCs/>
          <w:sz w:val="24"/>
          <w:szCs w:val="24"/>
          <w:lang w:val="pt-BR" w:eastAsia="en-US" w:bidi="ar-SA"/>
        </w:rPr>
        <w:t>Check</w:t>
      </w:r>
      <w:proofErr w:type="spellEnd"/>
      <w:r w:rsidRPr="00DC120F">
        <w:rPr>
          <w:rFonts w:eastAsia="Calibri"/>
          <w:iCs/>
          <w:sz w:val="24"/>
          <w:szCs w:val="24"/>
          <w:lang w:val="pt-BR" w:eastAsia="en-US" w:bidi="ar-SA"/>
        </w:rPr>
        <w:t>, e</w:t>
      </w:r>
      <w:r>
        <w:rPr>
          <w:rFonts w:eastAsia="Calibri"/>
          <w:iCs/>
          <w:sz w:val="24"/>
          <w:szCs w:val="24"/>
          <w:lang w:val="pt-BR" w:eastAsia="en-US" w:bidi="ar-SA"/>
        </w:rPr>
        <w:t>,</w:t>
      </w:r>
      <w:r w:rsidRPr="00DC120F">
        <w:rPr>
          <w:rFonts w:eastAsia="Calibri"/>
          <w:iCs/>
          <w:sz w:val="24"/>
          <w:szCs w:val="24"/>
          <w:lang w:val="pt-BR" w:eastAsia="en-US" w:bidi="ar-SA"/>
        </w:rPr>
        <w:t xml:space="preserve"> após a </w:t>
      </w:r>
      <w:r>
        <w:rPr>
          <w:rFonts w:eastAsia="Calibri"/>
          <w:iCs/>
          <w:sz w:val="24"/>
          <w:szCs w:val="24"/>
          <w:lang w:val="pt-BR" w:eastAsia="en-US" w:bidi="ar-SA"/>
        </w:rPr>
        <w:t xml:space="preserve">sua </w:t>
      </w:r>
      <w:r w:rsidRPr="00DC120F">
        <w:rPr>
          <w:rFonts w:eastAsia="Calibri"/>
          <w:iCs/>
          <w:sz w:val="24"/>
          <w:szCs w:val="24"/>
          <w:lang w:val="pt-BR" w:eastAsia="en-US" w:bidi="ar-SA"/>
        </w:rPr>
        <w:t>aprovação pelo cirurgião-dentista</w:t>
      </w:r>
      <w:r>
        <w:rPr>
          <w:rFonts w:eastAsia="Calibri"/>
          <w:iCs/>
          <w:sz w:val="24"/>
          <w:szCs w:val="24"/>
          <w:lang w:val="pt-BR" w:eastAsia="en-US" w:bidi="ar-SA"/>
        </w:rPr>
        <w:t xml:space="preserve">, </w:t>
      </w:r>
      <w:proofErr w:type="gramStart"/>
      <w:r>
        <w:rPr>
          <w:rFonts w:eastAsia="Calibri"/>
          <w:iCs/>
          <w:sz w:val="24"/>
          <w:szCs w:val="24"/>
          <w:lang w:val="pt-BR" w:eastAsia="en-US" w:bidi="ar-SA"/>
        </w:rPr>
        <w:t>dá</w:t>
      </w:r>
      <w:r w:rsidRPr="00DC120F">
        <w:rPr>
          <w:rFonts w:eastAsia="Calibri"/>
          <w:iCs/>
          <w:sz w:val="24"/>
          <w:szCs w:val="24"/>
          <w:lang w:val="pt-BR" w:eastAsia="en-US" w:bidi="ar-SA"/>
        </w:rPr>
        <w:t xml:space="preserve"> </w:t>
      </w:r>
      <w:r>
        <w:rPr>
          <w:rFonts w:eastAsia="Calibri"/>
          <w:iCs/>
          <w:sz w:val="24"/>
          <w:szCs w:val="24"/>
          <w:lang w:val="pt-BR" w:eastAsia="en-US" w:bidi="ar-SA"/>
        </w:rPr>
        <w:t>-e</w:t>
      </w:r>
      <w:proofErr w:type="gramEnd"/>
      <w:r>
        <w:rPr>
          <w:rFonts w:eastAsia="Calibri"/>
          <w:iCs/>
          <w:sz w:val="24"/>
          <w:szCs w:val="24"/>
          <w:lang w:val="pt-BR" w:eastAsia="en-US" w:bidi="ar-SA"/>
        </w:rPr>
        <w:t xml:space="preserve"> início à</w:t>
      </w:r>
      <w:r w:rsidRPr="00DC120F">
        <w:rPr>
          <w:rFonts w:eastAsia="Calibri"/>
          <w:iCs/>
          <w:sz w:val="24"/>
          <w:szCs w:val="24"/>
          <w:lang w:val="pt-BR" w:eastAsia="en-US" w:bidi="ar-SA"/>
        </w:rPr>
        <w:t xml:space="preserve"> confecção dos alinhadores por </w:t>
      </w:r>
      <w:proofErr w:type="spellStart"/>
      <w:r w:rsidRPr="00DC120F">
        <w:rPr>
          <w:rFonts w:eastAsia="Calibri"/>
          <w:iCs/>
          <w:sz w:val="24"/>
          <w:szCs w:val="24"/>
          <w:lang w:val="pt-BR" w:eastAsia="en-US" w:bidi="ar-SA"/>
        </w:rPr>
        <w:t>estereolitografia</w:t>
      </w:r>
      <w:proofErr w:type="spellEnd"/>
      <w:r w:rsidRPr="00DC120F">
        <w:rPr>
          <w:rFonts w:eastAsia="Calibri"/>
          <w:iCs/>
          <w:sz w:val="24"/>
          <w:szCs w:val="24"/>
          <w:lang w:val="pt-BR" w:eastAsia="en-US" w:bidi="ar-SA"/>
        </w:rPr>
        <w:t>.</w:t>
      </w:r>
      <w:r w:rsidRPr="00DC120F">
        <w:rPr>
          <w:rFonts w:eastAsia="Calibri"/>
          <w:sz w:val="24"/>
          <w:szCs w:val="24"/>
          <w:lang w:val="pt-BR" w:eastAsia="en-US" w:bidi="ar-SA"/>
        </w:rPr>
        <w:t xml:space="preserve"> Dessa forma, é possível estimar o tempo de tratamento, pois os alinhadores são trocados em média a cada 15 dias e </w:t>
      </w:r>
      <w:proofErr w:type="gramStart"/>
      <w:r w:rsidRPr="00DC120F">
        <w:rPr>
          <w:rFonts w:eastAsia="Calibri"/>
          <w:sz w:val="24"/>
          <w:szCs w:val="24"/>
          <w:lang w:val="pt-BR" w:eastAsia="en-US" w:bidi="ar-SA"/>
        </w:rPr>
        <w:t>devem</w:t>
      </w:r>
      <w:proofErr w:type="gramEnd"/>
      <w:r w:rsidRPr="00DC120F">
        <w:rPr>
          <w:rFonts w:eastAsia="Calibri"/>
          <w:sz w:val="24"/>
          <w:szCs w:val="24"/>
          <w:lang w:val="pt-BR" w:eastAsia="en-US" w:bidi="ar-SA"/>
        </w:rPr>
        <w:t xml:space="preserve"> ser utilizados o maior tempo possível pelos pacientes, sendo removidos apenas para</w:t>
      </w:r>
      <w:r>
        <w:rPr>
          <w:rFonts w:eastAsia="Calibri"/>
          <w:sz w:val="24"/>
          <w:szCs w:val="24"/>
          <w:lang w:val="pt-BR" w:eastAsia="en-US" w:bidi="ar-SA"/>
        </w:rPr>
        <w:t xml:space="preserve"> a</w:t>
      </w:r>
      <w:r w:rsidRPr="00DC120F">
        <w:rPr>
          <w:rFonts w:eastAsia="Calibri"/>
          <w:sz w:val="24"/>
          <w:szCs w:val="24"/>
          <w:lang w:val="pt-BR" w:eastAsia="en-US" w:bidi="ar-SA"/>
        </w:rPr>
        <w:t xml:space="preserve"> </w:t>
      </w:r>
      <w:r>
        <w:rPr>
          <w:rFonts w:eastAsia="Calibri"/>
          <w:sz w:val="24"/>
          <w:szCs w:val="24"/>
          <w:lang w:val="pt-BR" w:eastAsia="en-US" w:bidi="ar-SA"/>
        </w:rPr>
        <w:t>alimentação e para a higienização oral</w:t>
      </w:r>
      <w:r w:rsidRPr="00DC120F">
        <w:rPr>
          <w:rFonts w:eastAsia="Calibri"/>
          <w:sz w:val="24"/>
          <w:szCs w:val="24"/>
          <w:lang w:val="pt-BR" w:eastAsia="en-US" w:bidi="ar-SA"/>
        </w:rPr>
        <w:t xml:space="preserve"> </w:t>
      </w:r>
      <w:r w:rsidRPr="00DC120F">
        <w:rPr>
          <w:rFonts w:eastAsia="Calibri"/>
          <w:iCs/>
          <w:sz w:val="24"/>
          <w:szCs w:val="24"/>
          <w:lang w:val="pt-BR" w:eastAsia="en-US" w:bidi="ar-SA"/>
        </w:rPr>
        <w:t xml:space="preserve">(JÓIAS </w:t>
      </w:r>
      <w:r w:rsidR="001961F4" w:rsidRPr="001961F4">
        <w:rPr>
          <w:rFonts w:eastAsia="Calibri"/>
          <w:i/>
          <w:iCs/>
          <w:sz w:val="24"/>
          <w:szCs w:val="24"/>
          <w:lang w:val="pt-BR" w:eastAsia="en-US" w:bidi="ar-SA"/>
        </w:rPr>
        <w:t>et al</w:t>
      </w:r>
      <w:r w:rsidRPr="00901BE5">
        <w:rPr>
          <w:rFonts w:eastAsia="Calibri"/>
          <w:iCs/>
          <w:sz w:val="24"/>
          <w:szCs w:val="24"/>
          <w:lang w:val="pt-BR" w:eastAsia="en-US" w:bidi="ar-SA"/>
        </w:rPr>
        <w:t>.,</w:t>
      </w:r>
      <w:r w:rsidRPr="00DC120F">
        <w:rPr>
          <w:rFonts w:eastAsia="Calibri"/>
          <w:iCs/>
          <w:sz w:val="24"/>
          <w:szCs w:val="24"/>
          <w:lang w:val="pt-BR" w:eastAsia="en-US" w:bidi="ar-SA"/>
        </w:rPr>
        <w:t xml:space="preserve"> 2011; </w:t>
      </w:r>
      <w:r w:rsidRPr="00DC120F">
        <w:rPr>
          <w:rFonts w:eastAsia="Calibri"/>
          <w:sz w:val="24"/>
          <w:szCs w:val="24"/>
          <w:lang w:val="pt-BR" w:eastAsia="en-US" w:bidi="ar-SA"/>
        </w:rPr>
        <w:t xml:space="preserve">LIMA </w:t>
      </w:r>
      <w:r w:rsidR="001961F4" w:rsidRPr="001961F4">
        <w:rPr>
          <w:rFonts w:eastAsia="Calibri"/>
          <w:i/>
          <w:sz w:val="24"/>
          <w:szCs w:val="24"/>
          <w:lang w:val="pt-BR" w:eastAsia="en-US" w:bidi="ar-SA"/>
        </w:rPr>
        <w:t>et al</w:t>
      </w:r>
      <w:r w:rsidRPr="00901BE5">
        <w:rPr>
          <w:rFonts w:eastAsia="Calibri"/>
          <w:sz w:val="24"/>
          <w:szCs w:val="24"/>
          <w:lang w:val="pt-BR" w:eastAsia="en-US" w:bidi="ar-SA"/>
        </w:rPr>
        <w:t>.,</w:t>
      </w:r>
      <w:r w:rsidR="00FF29DB">
        <w:rPr>
          <w:rFonts w:eastAsia="Calibri"/>
          <w:sz w:val="24"/>
          <w:szCs w:val="24"/>
          <w:lang w:val="pt-BR" w:eastAsia="en-US" w:bidi="ar-SA"/>
        </w:rPr>
        <w:t xml:space="preserve"> </w:t>
      </w:r>
      <w:r w:rsidR="00CF472B">
        <w:rPr>
          <w:rFonts w:eastAsia="Calibri"/>
          <w:sz w:val="24"/>
          <w:szCs w:val="24"/>
          <w:lang w:val="pt-BR" w:eastAsia="en-US" w:bidi="ar-SA"/>
        </w:rPr>
        <w:t>2016; URZAL,</w:t>
      </w:r>
      <w:r w:rsidRPr="00DC120F">
        <w:rPr>
          <w:rFonts w:eastAsia="Calibri"/>
          <w:sz w:val="24"/>
          <w:szCs w:val="24"/>
          <w:lang w:val="pt-BR" w:eastAsia="en-US" w:bidi="ar-SA"/>
        </w:rPr>
        <w:t xml:space="preserve"> FERREIRA, 2011).</w:t>
      </w:r>
    </w:p>
    <w:p w:rsidR="00D70DBB" w:rsidRPr="00DC120F" w:rsidRDefault="00D70DBB" w:rsidP="00D70DBB">
      <w:pPr>
        <w:widowControl/>
        <w:tabs>
          <w:tab w:val="left" w:pos="2865"/>
        </w:tabs>
        <w:autoSpaceDE/>
        <w:autoSpaceDN/>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As moldagens e os registros de mordidas iniciais para a documentação devem ser feitos em PVS (</w:t>
      </w:r>
      <w:proofErr w:type="spellStart"/>
      <w:r w:rsidRPr="00DC120F">
        <w:rPr>
          <w:rFonts w:eastAsia="Calibri"/>
          <w:sz w:val="24"/>
          <w:szCs w:val="24"/>
          <w:lang w:val="pt-BR" w:eastAsia="en-US" w:bidi="ar-SA"/>
        </w:rPr>
        <w:t>polivinilsiloxano</w:t>
      </w:r>
      <w:proofErr w:type="spellEnd"/>
      <w:r w:rsidRPr="00DC120F">
        <w:rPr>
          <w:rFonts w:eastAsia="Calibri"/>
          <w:sz w:val="24"/>
          <w:szCs w:val="24"/>
          <w:lang w:val="pt-BR" w:eastAsia="en-US" w:bidi="ar-SA"/>
        </w:rPr>
        <w:t>)</w:t>
      </w:r>
      <w:r>
        <w:rPr>
          <w:rFonts w:eastAsia="Calibri"/>
          <w:sz w:val="24"/>
          <w:szCs w:val="24"/>
          <w:lang w:val="pt-BR" w:eastAsia="en-US" w:bidi="ar-SA"/>
        </w:rPr>
        <w:t>,</w:t>
      </w:r>
      <w:r w:rsidRPr="00DC120F">
        <w:rPr>
          <w:rFonts w:eastAsia="Calibri"/>
          <w:sz w:val="24"/>
          <w:szCs w:val="24"/>
          <w:lang w:val="pt-BR" w:eastAsia="en-US" w:bidi="ar-SA"/>
        </w:rPr>
        <w:t xml:space="preserve"> uma </w:t>
      </w:r>
      <w:proofErr w:type="spellStart"/>
      <w:r w:rsidRPr="00DC120F">
        <w:rPr>
          <w:rFonts w:eastAsia="Calibri"/>
          <w:sz w:val="24"/>
          <w:szCs w:val="24"/>
          <w:lang w:val="pt-BR" w:eastAsia="en-US" w:bidi="ar-SA"/>
        </w:rPr>
        <w:t>silicona</w:t>
      </w:r>
      <w:proofErr w:type="spellEnd"/>
      <w:r w:rsidRPr="00DC120F">
        <w:rPr>
          <w:rFonts w:eastAsia="Calibri"/>
          <w:sz w:val="24"/>
          <w:szCs w:val="24"/>
          <w:lang w:val="pt-BR" w:eastAsia="en-US" w:bidi="ar-SA"/>
        </w:rPr>
        <w:t xml:space="preserve"> de adição, pois permite a precisão e</w:t>
      </w:r>
      <w:r>
        <w:rPr>
          <w:rFonts w:eastAsia="Calibri"/>
          <w:sz w:val="24"/>
          <w:szCs w:val="24"/>
          <w:lang w:val="pt-BR" w:eastAsia="en-US" w:bidi="ar-SA"/>
        </w:rPr>
        <w:t xml:space="preserve"> a</w:t>
      </w:r>
      <w:r w:rsidRPr="00DC120F">
        <w:rPr>
          <w:rFonts w:eastAsia="Calibri"/>
          <w:sz w:val="24"/>
          <w:szCs w:val="24"/>
          <w:lang w:val="pt-BR" w:eastAsia="en-US" w:bidi="ar-SA"/>
        </w:rPr>
        <w:t xml:space="preserve"> estabil</w:t>
      </w:r>
      <w:r>
        <w:rPr>
          <w:rFonts w:eastAsia="Calibri"/>
          <w:sz w:val="24"/>
          <w:szCs w:val="24"/>
          <w:lang w:val="pt-BR" w:eastAsia="en-US" w:bidi="ar-SA"/>
        </w:rPr>
        <w:t>idade necessárias a essa técnica (</w:t>
      </w:r>
      <w:r w:rsidRPr="00DC120F">
        <w:rPr>
          <w:rFonts w:eastAsia="Calibri"/>
          <w:sz w:val="24"/>
          <w:szCs w:val="24"/>
          <w:lang w:val="pt-BR" w:eastAsia="en-US" w:bidi="ar-SA"/>
        </w:rPr>
        <w:t xml:space="preserve">FALTIN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2002; BOYD</w:t>
      </w:r>
      <w:r>
        <w:rPr>
          <w:rFonts w:eastAsia="Calibri"/>
          <w:sz w:val="24"/>
          <w:szCs w:val="24"/>
          <w:lang w:val="pt-BR" w:eastAsia="en-US" w:bidi="ar-SA"/>
        </w:rPr>
        <w:t>;</w:t>
      </w:r>
      <w:r w:rsidRPr="00DC120F">
        <w:rPr>
          <w:rFonts w:eastAsia="Calibri"/>
          <w:sz w:val="24"/>
          <w:szCs w:val="24"/>
          <w:lang w:val="pt-BR" w:eastAsia="en-US" w:bidi="ar-SA"/>
        </w:rPr>
        <w:t xml:space="preserve"> MILLER</w:t>
      </w:r>
      <w:r w:rsidR="00CF472B">
        <w:rPr>
          <w:rFonts w:eastAsia="Calibri"/>
          <w:sz w:val="24"/>
          <w:szCs w:val="24"/>
          <w:lang w:val="pt-BR" w:eastAsia="en-US" w:bidi="ar-SA"/>
        </w:rPr>
        <w:t>; VLASKALIC, 2000; URZAL,</w:t>
      </w:r>
      <w:r w:rsidRPr="00DC120F">
        <w:rPr>
          <w:rFonts w:eastAsia="Calibri"/>
          <w:sz w:val="24"/>
          <w:szCs w:val="24"/>
          <w:lang w:val="pt-BR" w:eastAsia="en-US" w:bidi="ar-SA"/>
        </w:rPr>
        <w:t xml:space="preserve"> FERREIRA, 2011).</w:t>
      </w: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 xml:space="preserve">A instalação de </w:t>
      </w:r>
      <w:proofErr w:type="spellStart"/>
      <w:r w:rsidRPr="00DC120F">
        <w:rPr>
          <w:rFonts w:eastAsia="Calibri"/>
          <w:sz w:val="24"/>
          <w:szCs w:val="24"/>
          <w:lang w:val="pt-BR" w:eastAsia="en-US" w:bidi="ar-SA"/>
        </w:rPr>
        <w:t>attachments</w:t>
      </w:r>
      <w:proofErr w:type="spellEnd"/>
      <w:r w:rsidRPr="00DC120F">
        <w:rPr>
          <w:rFonts w:eastAsia="Calibri"/>
          <w:sz w:val="24"/>
          <w:szCs w:val="24"/>
          <w:lang w:val="pt-BR" w:eastAsia="en-US" w:bidi="ar-SA"/>
        </w:rPr>
        <w:t xml:space="preserve"> em resina composta, o recorte nos alinhadores, a colagem de botões aos dentes ou aos alinhadores, e a aplicação </w:t>
      </w:r>
      <w:r>
        <w:rPr>
          <w:rFonts w:eastAsia="Calibri"/>
          <w:sz w:val="24"/>
          <w:szCs w:val="24"/>
          <w:lang w:val="pt-BR" w:eastAsia="en-US" w:bidi="ar-SA"/>
        </w:rPr>
        <w:t xml:space="preserve">de elásticos individuais, </w:t>
      </w:r>
      <w:proofErr w:type="spellStart"/>
      <w:r>
        <w:rPr>
          <w:rFonts w:eastAsia="Calibri"/>
          <w:sz w:val="24"/>
          <w:szCs w:val="24"/>
          <w:lang w:val="pt-BR" w:eastAsia="en-US" w:bidi="ar-SA"/>
        </w:rPr>
        <w:t>intra</w:t>
      </w:r>
      <w:proofErr w:type="spellEnd"/>
      <w:r w:rsidRPr="00DC120F">
        <w:rPr>
          <w:rFonts w:eastAsia="Calibri"/>
          <w:sz w:val="24"/>
          <w:szCs w:val="24"/>
          <w:lang w:val="pt-BR" w:eastAsia="en-US" w:bidi="ar-SA"/>
        </w:rPr>
        <w:t xml:space="preserve"> ou intermaxilares, são propostos como eficientes elementos auxiliares no controle de efeitos indesejados, reduzindo as limitações do sistema (FALTIN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2002).</w:t>
      </w:r>
      <w:r>
        <w:rPr>
          <w:rFonts w:eastAsia="Calibri"/>
          <w:sz w:val="24"/>
          <w:szCs w:val="24"/>
          <w:lang w:val="pt-BR" w:eastAsia="en-US" w:bidi="ar-SA"/>
        </w:rPr>
        <w:t xml:space="preserve"> </w:t>
      </w:r>
      <w:r w:rsidRPr="00DC120F">
        <w:rPr>
          <w:rFonts w:eastAsia="Calibri"/>
          <w:sz w:val="24"/>
          <w:szCs w:val="24"/>
          <w:lang w:val="pt-BR" w:eastAsia="en-US" w:bidi="ar-SA"/>
        </w:rPr>
        <w:t xml:space="preserve">Os </w:t>
      </w:r>
      <w:proofErr w:type="spellStart"/>
      <w:r w:rsidRPr="00DC120F">
        <w:rPr>
          <w:rFonts w:eastAsia="Calibri"/>
          <w:sz w:val="24"/>
          <w:szCs w:val="24"/>
          <w:lang w:val="pt-BR" w:eastAsia="en-US" w:bidi="ar-SA"/>
        </w:rPr>
        <w:t>attachments</w:t>
      </w:r>
      <w:proofErr w:type="spellEnd"/>
      <w:r w:rsidRPr="00DC120F">
        <w:rPr>
          <w:rFonts w:eastAsia="Calibri"/>
          <w:sz w:val="24"/>
          <w:szCs w:val="24"/>
          <w:lang w:val="pt-BR" w:eastAsia="en-US" w:bidi="ar-SA"/>
        </w:rPr>
        <w:t xml:space="preserve"> auxiliam tanto na retenção dos alinhadores como em outros movimentos</w:t>
      </w:r>
      <w:r>
        <w:rPr>
          <w:rFonts w:eastAsia="Calibri"/>
          <w:sz w:val="24"/>
          <w:szCs w:val="24"/>
          <w:lang w:val="pt-BR" w:eastAsia="en-US" w:bidi="ar-SA"/>
        </w:rPr>
        <w:t>,</w:t>
      </w:r>
      <w:r w:rsidRPr="00DC120F">
        <w:rPr>
          <w:rFonts w:eastAsia="Calibri"/>
          <w:sz w:val="24"/>
          <w:szCs w:val="24"/>
          <w:lang w:val="pt-BR" w:eastAsia="en-US" w:bidi="ar-SA"/>
        </w:rPr>
        <w:t xml:space="preserve"> como de intrusão, rotação, fechamentos de espaços e verticalização, no controle de giros, inclinações, intrusão/extrusão e na adapta</w:t>
      </w:r>
      <w:r>
        <w:rPr>
          <w:rFonts w:eastAsia="Calibri"/>
          <w:sz w:val="24"/>
          <w:szCs w:val="24"/>
          <w:lang w:val="pt-BR" w:eastAsia="en-US" w:bidi="ar-SA"/>
        </w:rPr>
        <w:t>ção mecânica adicional. Ademais, s</w:t>
      </w:r>
      <w:r w:rsidRPr="00DC120F">
        <w:rPr>
          <w:rFonts w:eastAsia="Calibri"/>
          <w:sz w:val="24"/>
          <w:szCs w:val="24"/>
          <w:lang w:val="pt-BR" w:eastAsia="en-US" w:bidi="ar-SA"/>
        </w:rPr>
        <w:t>obrecorreções também podem ser solicitadas para dentes com po</w:t>
      </w:r>
      <w:r>
        <w:rPr>
          <w:rFonts w:eastAsia="Calibri"/>
          <w:sz w:val="24"/>
          <w:szCs w:val="24"/>
          <w:lang w:val="pt-BR" w:eastAsia="en-US" w:bidi="ar-SA"/>
        </w:rPr>
        <w:t>sição inicial mais desfavorável</w:t>
      </w:r>
      <w:r w:rsidRPr="00DC120F">
        <w:rPr>
          <w:rFonts w:eastAsia="Calibri"/>
          <w:sz w:val="24"/>
          <w:szCs w:val="24"/>
          <w:lang w:val="pt-BR" w:eastAsia="en-US" w:bidi="ar-SA"/>
        </w:rPr>
        <w:t xml:space="preserve"> (FALTIN</w:t>
      </w:r>
      <w:r w:rsidRPr="00DC120F">
        <w:rPr>
          <w:rFonts w:eastAsia="Calibri"/>
          <w:i/>
          <w:sz w:val="24"/>
          <w:szCs w:val="24"/>
          <w:lang w:val="pt-BR" w:eastAsia="en-US" w:bidi="ar-SA"/>
        </w:rPr>
        <w:t xml:space="preserve">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w:t>
      </w:r>
      <w:r>
        <w:rPr>
          <w:rFonts w:eastAsia="Calibri"/>
          <w:sz w:val="24"/>
          <w:szCs w:val="24"/>
          <w:lang w:val="pt-BR" w:eastAsia="en-US" w:bidi="ar-SA"/>
        </w:rPr>
        <w:t>2002; JÓIAS, 2011; MONGUILHOTT;</w:t>
      </w:r>
      <w:r w:rsidRPr="00DC120F">
        <w:rPr>
          <w:rFonts w:eastAsia="Calibri"/>
          <w:sz w:val="24"/>
          <w:szCs w:val="24"/>
          <w:lang w:val="pt-BR" w:eastAsia="en-US" w:bidi="ar-SA"/>
        </w:rPr>
        <w:t xml:space="preserve"> ZANARDI, 2017).</w:t>
      </w:r>
    </w:p>
    <w:p w:rsidR="00D70DBB"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Foi encontr</w:t>
      </w:r>
      <w:r>
        <w:rPr>
          <w:rFonts w:eastAsia="Calibri"/>
          <w:sz w:val="24"/>
          <w:szCs w:val="24"/>
          <w:lang w:val="pt-BR" w:eastAsia="en-US" w:bidi="ar-SA"/>
        </w:rPr>
        <w:t>ada uma unanimidade em relação à</w:t>
      </w:r>
      <w:r w:rsidRPr="00DC120F">
        <w:rPr>
          <w:rFonts w:eastAsia="Calibri"/>
          <w:sz w:val="24"/>
          <w:szCs w:val="24"/>
          <w:lang w:val="pt-BR" w:eastAsia="en-US" w:bidi="ar-SA"/>
        </w:rPr>
        <w:t xml:space="preserve">s vantagens dos alinhadores em função da sua estética, por serem transparentes, ao seu conforto, por serem removíveis, e também a facilidade da higienização e </w:t>
      </w:r>
      <w:r>
        <w:rPr>
          <w:rFonts w:eastAsia="Calibri"/>
          <w:sz w:val="24"/>
          <w:szCs w:val="24"/>
          <w:lang w:val="pt-BR" w:eastAsia="en-US" w:bidi="ar-SA"/>
        </w:rPr>
        <w:t xml:space="preserve">da </w:t>
      </w:r>
      <w:r w:rsidRPr="00DC120F">
        <w:rPr>
          <w:rFonts w:eastAsia="Calibri"/>
          <w:sz w:val="24"/>
          <w:szCs w:val="24"/>
          <w:lang w:val="pt-BR" w:eastAsia="en-US" w:bidi="ar-SA"/>
        </w:rPr>
        <w:t>alimentação</w:t>
      </w:r>
      <w:r>
        <w:rPr>
          <w:rFonts w:eastAsia="Calibri"/>
          <w:sz w:val="24"/>
          <w:szCs w:val="24"/>
          <w:lang w:val="pt-BR" w:eastAsia="en-US" w:bidi="ar-SA"/>
        </w:rPr>
        <w:t xml:space="preserve"> atrelada</w:t>
      </w:r>
      <w:r w:rsidRPr="00DC120F">
        <w:rPr>
          <w:rFonts w:eastAsia="Calibri"/>
          <w:sz w:val="24"/>
          <w:szCs w:val="24"/>
          <w:lang w:val="pt-BR" w:eastAsia="en-US" w:bidi="ar-SA"/>
        </w:rPr>
        <w:t xml:space="preserve"> ao fácil uso. (BOYD</w:t>
      </w:r>
      <w:r>
        <w:rPr>
          <w:rFonts w:eastAsia="Calibri"/>
          <w:sz w:val="24"/>
          <w:szCs w:val="24"/>
          <w:lang w:val="pt-BR" w:eastAsia="en-US" w:bidi="ar-SA"/>
        </w:rPr>
        <w:t>; MILLER;</w:t>
      </w:r>
      <w:r w:rsidRPr="00DC120F">
        <w:rPr>
          <w:rFonts w:eastAsia="Calibri"/>
          <w:sz w:val="24"/>
          <w:szCs w:val="24"/>
          <w:lang w:val="pt-BR" w:eastAsia="en-US" w:bidi="ar-SA"/>
        </w:rPr>
        <w:t xml:space="preserve"> VLASKALIC, 2000; FALTIN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2002; JÓIAS, 2011; MELKOS, 2005; LIMA </w:t>
      </w:r>
      <w:r w:rsidR="001961F4" w:rsidRPr="001961F4">
        <w:rPr>
          <w:rFonts w:eastAsia="Calibri"/>
          <w:i/>
          <w:sz w:val="24"/>
          <w:szCs w:val="24"/>
          <w:lang w:val="pt-BR" w:eastAsia="en-US" w:bidi="ar-SA"/>
        </w:rPr>
        <w:t>et al</w:t>
      </w:r>
      <w:r w:rsidRPr="00901BE5">
        <w:rPr>
          <w:rFonts w:eastAsia="Calibri"/>
          <w:sz w:val="24"/>
          <w:szCs w:val="24"/>
          <w:lang w:val="pt-BR" w:eastAsia="en-US" w:bidi="ar-SA"/>
        </w:rPr>
        <w:t>.,</w:t>
      </w:r>
      <w:r w:rsidRPr="00DC120F">
        <w:rPr>
          <w:rFonts w:eastAsia="Calibri"/>
          <w:sz w:val="24"/>
          <w:szCs w:val="24"/>
          <w:lang w:val="pt-BR" w:eastAsia="en-US" w:bidi="ar-SA"/>
        </w:rPr>
        <w:t xml:space="preserve"> 2016</w:t>
      </w:r>
      <w:r w:rsidR="00CF472B">
        <w:rPr>
          <w:rFonts w:eastAsia="Calibri"/>
          <w:sz w:val="24"/>
          <w:szCs w:val="24"/>
          <w:lang w:val="pt-BR" w:eastAsia="en-US" w:bidi="ar-SA"/>
        </w:rPr>
        <w:t>; MONGUILHOTT,</w:t>
      </w:r>
      <w:r w:rsidRPr="00DC120F">
        <w:rPr>
          <w:rFonts w:eastAsia="Calibri"/>
          <w:sz w:val="24"/>
          <w:szCs w:val="24"/>
          <w:lang w:val="pt-BR" w:eastAsia="en-US" w:bidi="ar-SA"/>
        </w:rPr>
        <w:t xml:space="preserve"> ZANARDI, 2017). A</w:t>
      </w:r>
      <w:r>
        <w:rPr>
          <w:rFonts w:eastAsia="Calibri"/>
          <w:sz w:val="24"/>
          <w:szCs w:val="24"/>
          <w:lang w:val="pt-BR" w:eastAsia="en-US" w:bidi="ar-SA"/>
        </w:rPr>
        <w:t>lém disso, a</w:t>
      </w:r>
      <w:r w:rsidRPr="00DC120F">
        <w:rPr>
          <w:rFonts w:eastAsia="Calibri"/>
          <w:sz w:val="24"/>
          <w:szCs w:val="24"/>
          <w:lang w:val="pt-BR" w:eastAsia="en-US" w:bidi="ar-SA"/>
        </w:rPr>
        <w:t xml:space="preserve"> ausência de atividade ci</w:t>
      </w:r>
      <w:r>
        <w:rPr>
          <w:rFonts w:eastAsia="Calibri"/>
          <w:sz w:val="24"/>
          <w:szCs w:val="24"/>
          <w:lang w:val="pt-BR" w:eastAsia="en-US" w:bidi="ar-SA"/>
        </w:rPr>
        <w:t xml:space="preserve">totóxica também foi citada por </w:t>
      </w:r>
      <w:proofErr w:type="spellStart"/>
      <w:r w:rsidRPr="00DC120F">
        <w:rPr>
          <w:rFonts w:eastAsia="Calibri"/>
          <w:sz w:val="24"/>
          <w:szCs w:val="24"/>
          <w:lang w:val="pt-BR" w:eastAsia="en-US" w:bidi="ar-SA"/>
        </w:rPr>
        <w:t>Eliades</w:t>
      </w:r>
      <w:proofErr w:type="spellEnd"/>
      <w:r w:rsidRPr="00DC120F">
        <w:rPr>
          <w:rFonts w:eastAsia="Calibri"/>
          <w:sz w:val="24"/>
          <w:szCs w:val="24"/>
          <w:lang w:val="pt-BR" w:eastAsia="en-US" w:bidi="ar-SA"/>
        </w:rPr>
        <w:t xml:space="preserve">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Pr>
          <w:rFonts w:eastAsia="Calibri"/>
          <w:sz w:val="24"/>
          <w:szCs w:val="24"/>
          <w:lang w:val="pt-BR" w:eastAsia="en-US" w:bidi="ar-SA"/>
        </w:rPr>
        <w:t xml:space="preserve"> (</w:t>
      </w:r>
      <w:r w:rsidRPr="00DC120F">
        <w:rPr>
          <w:rFonts w:eastAsia="Calibri"/>
          <w:sz w:val="24"/>
          <w:szCs w:val="24"/>
          <w:lang w:val="pt-BR" w:eastAsia="en-US" w:bidi="ar-SA"/>
        </w:rPr>
        <w:t>20</w:t>
      </w:r>
      <w:r>
        <w:rPr>
          <w:rFonts w:eastAsia="Calibri"/>
          <w:sz w:val="24"/>
          <w:szCs w:val="24"/>
          <w:lang w:val="pt-BR" w:eastAsia="en-US" w:bidi="ar-SA"/>
        </w:rPr>
        <w:t>0</w:t>
      </w:r>
      <w:r w:rsidRPr="00DC120F">
        <w:rPr>
          <w:rFonts w:eastAsia="Calibri"/>
          <w:sz w:val="24"/>
          <w:szCs w:val="24"/>
          <w:lang w:val="pt-BR" w:eastAsia="en-US" w:bidi="ar-SA"/>
        </w:rPr>
        <w:t xml:space="preserve">9). </w:t>
      </w: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 xml:space="preserve">Também foram mencionados os menores custos e tempo de tratamento em relação a alguns </w:t>
      </w:r>
      <w:r w:rsidR="00CF472B">
        <w:rPr>
          <w:rFonts w:eastAsia="Calibri"/>
          <w:sz w:val="24"/>
          <w:szCs w:val="24"/>
          <w:lang w:val="pt-BR" w:eastAsia="en-US" w:bidi="ar-SA"/>
        </w:rPr>
        <w:t>tratamentos convencionais (NAIK,</w:t>
      </w:r>
      <w:r>
        <w:rPr>
          <w:rFonts w:eastAsia="Calibri"/>
          <w:sz w:val="24"/>
          <w:szCs w:val="24"/>
          <w:lang w:val="pt-BR" w:eastAsia="en-US" w:bidi="ar-SA"/>
        </w:rPr>
        <w:t xml:space="preserve"> CHAVAN, 2010); a</w:t>
      </w:r>
      <w:r w:rsidRPr="00DC120F">
        <w:rPr>
          <w:rFonts w:eastAsia="Calibri"/>
          <w:sz w:val="24"/>
          <w:szCs w:val="24"/>
          <w:lang w:val="pt-BR" w:eastAsia="en-US" w:bidi="ar-SA"/>
        </w:rPr>
        <w:t xml:space="preserve"> ausência de efeitos na saúde gengival (AZARIPOUR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2015), e a possibilidade de se </w:t>
      </w:r>
      <w:proofErr w:type="spellStart"/>
      <w:r w:rsidRPr="00DC120F">
        <w:rPr>
          <w:rFonts w:eastAsia="Calibri"/>
          <w:sz w:val="24"/>
          <w:szCs w:val="24"/>
          <w:lang w:val="pt-BR" w:eastAsia="en-US" w:bidi="ar-SA"/>
        </w:rPr>
        <w:t>pré</w:t>
      </w:r>
      <w:proofErr w:type="spellEnd"/>
      <w:r w:rsidRPr="00DC120F">
        <w:rPr>
          <w:rFonts w:eastAsia="Calibri"/>
          <w:sz w:val="24"/>
          <w:szCs w:val="24"/>
          <w:lang w:val="pt-BR" w:eastAsia="en-US" w:bidi="ar-SA"/>
        </w:rPr>
        <w:t>-</w:t>
      </w:r>
      <w:r w:rsidRPr="00DC120F">
        <w:rPr>
          <w:rFonts w:eastAsia="Calibri"/>
          <w:sz w:val="24"/>
          <w:szCs w:val="24"/>
          <w:lang w:val="pt-BR" w:eastAsia="en-US" w:bidi="ar-SA"/>
        </w:rPr>
        <w:lastRenderedPageBreak/>
        <w:t>visualizar</w:t>
      </w:r>
      <w:r>
        <w:rPr>
          <w:rFonts w:eastAsia="Calibri"/>
          <w:sz w:val="24"/>
          <w:szCs w:val="24"/>
          <w:lang w:val="pt-BR" w:eastAsia="en-US" w:bidi="ar-SA"/>
        </w:rPr>
        <w:t>em os resultados do tratamento (JÓIAS</w:t>
      </w:r>
      <w:r w:rsidRPr="00DC120F">
        <w:rPr>
          <w:rFonts w:eastAsia="Calibri"/>
          <w:sz w:val="24"/>
          <w:szCs w:val="24"/>
          <w:lang w:val="pt-BR" w:eastAsia="en-US" w:bidi="ar-SA"/>
        </w:rPr>
        <w:t xml:space="preserve"> </w:t>
      </w:r>
      <w:r w:rsidR="001961F4" w:rsidRPr="001961F4">
        <w:rPr>
          <w:rFonts w:eastAsia="Calibri"/>
          <w:i/>
          <w:sz w:val="24"/>
          <w:szCs w:val="24"/>
          <w:lang w:val="pt-BR" w:eastAsia="en-US" w:bidi="ar-SA"/>
        </w:rPr>
        <w:t>et al</w:t>
      </w:r>
      <w:r w:rsidRPr="00901BE5">
        <w:rPr>
          <w:rFonts w:eastAsia="Calibri"/>
          <w:sz w:val="24"/>
          <w:szCs w:val="24"/>
          <w:lang w:val="pt-BR" w:eastAsia="en-US" w:bidi="ar-SA"/>
        </w:rPr>
        <w:t>.,</w:t>
      </w:r>
      <w:r w:rsidRPr="00DC120F">
        <w:rPr>
          <w:rFonts w:eastAsia="Calibri"/>
          <w:sz w:val="24"/>
          <w:szCs w:val="24"/>
          <w:lang w:val="pt-BR" w:eastAsia="en-US" w:bidi="ar-SA"/>
        </w:rPr>
        <w:t xml:space="preserve"> 2011). </w:t>
      </w:r>
      <w:r>
        <w:rPr>
          <w:rFonts w:eastAsia="Calibri"/>
          <w:sz w:val="24"/>
          <w:szCs w:val="24"/>
          <w:lang w:val="pt-BR" w:eastAsia="en-US" w:bidi="ar-SA"/>
        </w:rPr>
        <w:t xml:space="preserve">Além disso, eles não </w:t>
      </w:r>
      <w:r w:rsidRPr="00DC120F">
        <w:rPr>
          <w:rFonts w:eastAsia="Calibri"/>
          <w:sz w:val="24"/>
          <w:szCs w:val="24"/>
          <w:lang w:val="pt-BR" w:eastAsia="en-US" w:bidi="ar-SA"/>
        </w:rPr>
        <w:t xml:space="preserve">alteram a fala, atividades físicas ou profissionais, </w:t>
      </w:r>
      <w:r>
        <w:rPr>
          <w:rFonts w:eastAsia="Calibri"/>
          <w:sz w:val="24"/>
          <w:szCs w:val="24"/>
          <w:lang w:val="pt-BR" w:eastAsia="en-US" w:bidi="ar-SA"/>
        </w:rPr>
        <w:t xml:space="preserve">e </w:t>
      </w:r>
      <w:r w:rsidRPr="00DC120F">
        <w:rPr>
          <w:rFonts w:eastAsia="Calibri"/>
          <w:sz w:val="24"/>
          <w:szCs w:val="24"/>
          <w:lang w:val="pt-BR" w:eastAsia="en-US" w:bidi="ar-SA"/>
        </w:rPr>
        <w:t>o último alinhado</w:t>
      </w:r>
      <w:r>
        <w:rPr>
          <w:rFonts w:eastAsia="Calibri"/>
          <w:sz w:val="24"/>
          <w:szCs w:val="24"/>
          <w:lang w:val="pt-BR" w:eastAsia="en-US" w:bidi="ar-SA"/>
        </w:rPr>
        <w:t xml:space="preserve">r pode ser usado como contenção; quando </w:t>
      </w:r>
      <w:r w:rsidRPr="00DC120F">
        <w:rPr>
          <w:rFonts w:eastAsia="Calibri"/>
          <w:sz w:val="24"/>
          <w:szCs w:val="24"/>
          <w:lang w:val="pt-BR" w:eastAsia="en-US" w:bidi="ar-SA"/>
        </w:rPr>
        <w:t>combinado</w:t>
      </w:r>
      <w:r>
        <w:rPr>
          <w:rFonts w:eastAsia="Calibri"/>
          <w:sz w:val="24"/>
          <w:szCs w:val="24"/>
          <w:lang w:val="pt-BR" w:eastAsia="en-US" w:bidi="ar-SA"/>
        </w:rPr>
        <w:t>s</w:t>
      </w:r>
      <w:r w:rsidRPr="00DC120F">
        <w:rPr>
          <w:rFonts w:eastAsia="Calibri"/>
          <w:sz w:val="24"/>
          <w:szCs w:val="24"/>
          <w:lang w:val="pt-BR" w:eastAsia="en-US" w:bidi="ar-SA"/>
        </w:rPr>
        <w:t xml:space="preserve"> com aparelhos fixos</w:t>
      </w:r>
      <w:r>
        <w:rPr>
          <w:rFonts w:eastAsia="Calibri"/>
          <w:sz w:val="24"/>
          <w:szCs w:val="24"/>
          <w:lang w:val="pt-BR" w:eastAsia="en-US" w:bidi="ar-SA"/>
        </w:rPr>
        <w:t>,</w:t>
      </w:r>
      <w:r w:rsidRPr="00DC120F">
        <w:rPr>
          <w:rFonts w:eastAsia="Calibri"/>
          <w:sz w:val="24"/>
          <w:szCs w:val="24"/>
          <w:lang w:val="pt-BR" w:eastAsia="en-US" w:bidi="ar-SA"/>
        </w:rPr>
        <w:t xml:space="preserve"> podem reduzir os riscos de reabsorção radicular </w:t>
      </w:r>
      <w:r>
        <w:rPr>
          <w:rFonts w:eastAsia="Calibri"/>
          <w:sz w:val="24"/>
          <w:szCs w:val="24"/>
          <w:lang w:val="pt-BR" w:eastAsia="en-US" w:bidi="ar-SA"/>
        </w:rPr>
        <w:t xml:space="preserve">(URZAL; </w:t>
      </w:r>
      <w:r w:rsidRPr="00DC120F">
        <w:rPr>
          <w:rFonts w:eastAsia="Calibri"/>
          <w:sz w:val="24"/>
          <w:szCs w:val="24"/>
          <w:lang w:val="pt-BR" w:eastAsia="en-US" w:bidi="ar-SA"/>
        </w:rPr>
        <w:t>FERREIRA, 2011).</w:t>
      </w:r>
    </w:p>
    <w:p w:rsidR="00D70DBB" w:rsidRPr="00DC120F" w:rsidRDefault="00D70DBB" w:rsidP="00D70DBB">
      <w:pPr>
        <w:widowControl/>
        <w:autoSpaceDE/>
        <w:autoSpaceDN/>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Não é necessário fazer o ajuste dos alinhadores todos os meses, pois são fornecidos previamente e trocados a cada 14 dias em média</w:t>
      </w:r>
      <w:r>
        <w:rPr>
          <w:rFonts w:eastAsia="Calibri"/>
          <w:sz w:val="24"/>
          <w:szCs w:val="24"/>
          <w:lang w:val="pt-BR" w:eastAsia="en-US" w:bidi="ar-SA"/>
        </w:rPr>
        <w:t>;</w:t>
      </w:r>
      <w:r w:rsidRPr="00DC120F">
        <w:rPr>
          <w:rFonts w:eastAsia="Calibri"/>
          <w:sz w:val="24"/>
          <w:szCs w:val="24"/>
          <w:lang w:val="pt-BR" w:eastAsia="en-US" w:bidi="ar-SA"/>
        </w:rPr>
        <w:t xml:space="preserve"> dessa forma, o intervalo entre as consultas fica mais espaçado. </w:t>
      </w:r>
      <w:r>
        <w:rPr>
          <w:rFonts w:eastAsia="Calibri"/>
          <w:sz w:val="24"/>
          <w:szCs w:val="24"/>
          <w:lang w:val="pt-BR" w:eastAsia="en-US" w:bidi="ar-SA"/>
        </w:rPr>
        <w:t>Outro aspecto importante é a a</w:t>
      </w:r>
      <w:r w:rsidRPr="00DC120F">
        <w:rPr>
          <w:rFonts w:eastAsia="Calibri"/>
          <w:sz w:val="24"/>
          <w:szCs w:val="24"/>
          <w:lang w:val="pt-BR" w:eastAsia="en-US" w:bidi="ar-SA"/>
        </w:rPr>
        <w:t>usência de descolamento de peças</w:t>
      </w:r>
      <w:r>
        <w:rPr>
          <w:rFonts w:eastAsia="Calibri"/>
          <w:sz w:val="24"/>
          <w:szCs w:val="24"/>
          <w:lang w:val="pt-BR" w:eastAsia="en-US" w:bidi="ar-SA"/>
        </w:rPr>
        <w:t>,</w:t>
      </w:r>
      <w:r w:rsidRPr="00DC120F">
        <w:rPr>
          <w:rFonts w:eastAsia="Calibri"/>
          <w:sz w:val="24"/>
          <w:szCs w:val="24"/>
          <w:lang w:val="pt-BR" w:eastAsia="en-US" w:bidi="ar-SA"/>
        </w:rPr>
        <w:t xml:space="preserve"> como nos aparelhos convencionais</w:t>
      </w:r>
      <w:r>
        <w:rPr>
          <w:rFonts w:eastAsia="Calibri"/>
          <w:sz w:val="24"/>
          <w:szCs w:val="24"/>
          <w:lang w:val="pt-BR" w:eastAsia="en-US" w:bidi="ar-SA"/>
        </w:rPr>
        <w:t>,</w:t>
      </w:r>
      <w:r w:rsidRPr="00DC120F">
        <w:rPr>
          <w:rFonts w:eastAsia="Calibri"/>
          <w:sz w:val="24"/>
          <w:szCs w:val="24"/>
          <w:lang w:val="pt-BR" w:eastAsia="en-US" w:bidi="ar-SA"/>
        </w:rPr>
        <w:t xml:space="preserve"> e lesões dos fios. Além</w:t>
      </w:r>
      <w:r>
        <w:rPr>
          <w:rFonts w:eastAsia="Calibri"/>
          <w:sz w:val="24"/>
          <w:szCs w:val="24"/>
          <w:lang w:val="pt-BR" w:eastAsia="en-US" w:bidi="ar-SA"/>
        </w:rPr>
        <w:t xml:space="preserve"> disso, </w:t>
      </w:r>
      <w:r w:rsidRPr="00DC120F">
        <w:rPr>
          <w:rFonts w:eastAsia="Calibri"/>
          <w:sz w:val="24"/>
          <w:szCs w:val="24"/>
          <w:lang w:val="pt-BR" w:eastAsia="en-US" w:bidi="ar-SA"/>
        </w:rPr>
        <w:t xml:space="preserve">o modelo virtual de tratamento </w:t>
      </w:r>
      <w:r>
        <w:rPr>
          <w:rFonts w:eastAsia="Calibri"/>
          <w:sz w:val="24"/>
          <w:szCs w:val="24"/>
          <w:lang w:val="pt-BR" w:eastAsia="en-US" w:bidi="ar-SA"/>
        </w:rPr>
        <w:t>serve</w:t>
      </w:r>
      <w:r w:rsidRPr="00DC120F">
        <w:rPr>
          <w:rFonts w:eastAsia="Calibri"/>
          <w:sz w:val="24"/>
          <w:szCs w:val="24"/>
          <w:lang w:val="pt-BR" w:eastAsia="en-US" w:bidi="ar-SA"/>
        </w:rPr>
        <w:t xml:space="preserve"> como um fator</w:t>
      </w:r>
      <w:r>
        <w:rPr>
          <w:rFonts w:eastAsia="Calibri"/>
          <w:sz w:val="24"/>
          <w:szCs w:val="24"/>
          <w:lang w:val="pt-BR" w:eastAsia="en-US" w:bidi="ar-SA"/>
        </w:rPr>
        <w:t xml:space="preserve"> de mo</w:t>
      </w:r>
      <w:r w:rsidR="00CF472B">
        <w:rPr>
          <w:rFonts w:eastAsia="Calibri"/>
          <w:sz w:val="24"/>
          <w:szCs w:val="24"/>
          <w:lang w:val="pt-BR" w:eastAsia="en-US" w:bidi="ar-SA"/>
        </w:rPr>
        <w:t>tivação para os pacientes (NAIK,</w:t>
      </w:r>
      <w:r w:rsidRPr="00DC120F">
        <w:rPr>
          <w:rFonts w:eastAsia="Calibri"/>
          <w:sz w:val="24"/>
          <w:szCs w:val="24"/>
          <w:lang w:val="pt-BR" w:eastAsia="en-US" w:bidi="ar-SA"/>
        </w:rPr>
        <w:t xml:space="preserve"> CHAVAN, 2010).</w:t>
      </w:r>
    </w:p>
    <w:p w:rsidR="00D70DBB" w:rsidRPr="00DC120F" w:rsidRDefault="00D70DBB" w:rsidP="00D70DBB">
      <w:pPr>
        <w:widowControl/>
        <w:autoSpaceDE/>
        <w:autoSpaceDN/>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 xml:space="preserve">Por outro lado, apresentam como desvantagens o pouco controle de movimento radicular, de extrusão, de rotação, </w:t>
      </w:r>
      <w:r>
        <w:rPr>
          <w:rFonts w:eastAsia="Calibri"/>
          <w:sz w:val="24"/>
          <w:szCs w:val="24"/>
          <w:lang w:val="pt-BR" w:eastAsia="en-US" w:bidi="ar-SA"/>
        </w:rPr>
        <w:t xml:space="preserve">de </w:t>
      </w:r>
      <w:r w:rsidRPr="00DC120F">
        <w:rPr>
          <w:rFonts w:eastAsia="Calibri"/>
          <w:sz w:val="24"/>
          <w:szCs w:val="24"/>
          <w:lang w:val="pt-BR" w:eastAsia="en-US" w:bidi="ar-SA"/>
        </w:rPr>
        <w:t>verticalização, de fech</w:t>
      </w:r>
      <w:r>
        <w:rPr>
          <w:rFonts w:eastAsia="Calibri"/>
          <w:sz w:val="24"/>
          <w:szCs w:val="24"/>
          <w:lang w:val="pt-BR" w:eastAsia="en-US" w:bidi="ar-SA"/>
        </w:rPr>
        <w:t>amento de espaços e extrações. Cabe mencionar também a</w:t>
      </w:r>
      <w:r w:rsidRPr="00DC120F">
        <w:rPr>
          <w:rFonts w:eastAsia="Calibri"/>
          <w:sz w:val="24"/>
          <w:szCs w:val="24"/>
          <w:lang w:val="pt-BR" w:eastAsia="en-US" w:bidi="ar-SA"/>
        </w:rPr>
        <w:t xml:space="preserve"> dependência de adesão e cooperação do paciente e o tempo de documentação </w:t>
      </w:r>
      <w:r>
        <w:rPr>
          <w:rFonts w:eastAsia="Calibri"/>
          <w:sz w:val="24"/>
          <w:szCs w:val="24"/>
          <w:lang w:val="pt-BR" w:eastAsia="en-US" w:bidi="ar-SA"/>
        </w:rPr>
        <w:t>adicional (MELKOS, 2005; JÓIAS</w:t>
      </w:r>
      <w:r w:rsidRPr="00DC120F">
        <w:rPr>
          <w:rFonts w:eastAsia="Calibri"/>
          <w:sz w:val="24"/>
          <w:szCs w:val="24"/>
          <w:lang w:val="pt-BR" w:eastAsia="en-US" w:bidi="ar-SA"/>
        </w:rPr>
        <w:t xml:space="preserve">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901BE5">
        <w:rPr>
          <w:rFonts w:eastAsia="Calibri"/>
          <w:sz w:val="24"/>
          <w:szCs w:val="24"/>
          <w:lang w:val="pt-BR" w:eastAsia="en-US" w:bidi="ar-SA"/>
        </w:rPr>
        <w:t>.,</w:t>
      </w:r>
      <w:r w:rsidRPr="00DC120F">
        <w:rPr>
          <w:rFonts w:eastAsia="Calibri"/>
          <w:sz w:val="24"/>
          <w:szCs w:val="24"/>
          <w:lang w:val="pt-BR" w:eastAsia="en-US" w:bidi="ar-SA"/>
        </w:rPr>
        <w:t xml:space="preserve"> 2011).</w:t>
      </w:r>
    </w:p>
    <w:p w:rsidR="00D70DBB" w:rsidRPr="00DC120F" w:rsidRDefault="00D70DBB" w:rsidP="00D70DBB">
      <w:pPr>
        <w:widowControl/>
        <w:autoSpaceDE/>
        <w:autoSpaceDN/>
        <w:spacing w:line="360" w:lineRule="auto"/>
        <w:ind w:firstLine="1134"/>
        <w:contextualSpacing/>
        <w:jc w:val="both"/>
        <w:rPr>
          <w:rFonts w:eastAsia="Calibri"/>
          <w:sz w:val="24"/>
          <w:szCs w:val="24"/>
          <w:lang w:val="pt-BR" w:eastAsia="en-US" w:bidi="ar-SA"/>
        </w:rPr>
      </w:pPr>
      <w:r>
        <w:rPr>
          <w:rFonts w:eastAsia="Calibri"/>
          <w:sz w:val="24"/>
          <w:szCs w:val="24"/>
          <w:lang w:val="pt-BR" w:eastAsia="en-US" w:bidi="ar-SA"/>
        </w:rPr>
        <w:t xml:space="preserve">Além disso, </w:t>
      </w:r>
      <w:r w:rsidRPr="00DC120F">
        <w:rPr>
          <w:rFonts w:eastAsia="Calibri"/>
          <w:sz w:val="24"/>
          <w:szCs w:val="24"/>
          <w:lang w:val="pt-BR" w:eastAsia="en-US" w:bidi="ar-SA"/>
        </w:rPr>
        <w:t xml:space="preserve">podem ocorrer danos aos alinhadores ao apertar os dentes durante o sono </w:t>
      </w:r>
      <w:r w:rsidR="00CF472B">
        <w:rPr>
          <w:rFonts w:eastAsia="Calibri"/>
          <w:sz w:val="24"/>
          <w:szCs w:val="24"/>
          <w:lang w:val="pt-BR" w:eastAsia="en-US" w:bidi="ar-SA"/>
        </w:rPr>
        <w:t>(NAIK,</w:t>
      </w:r>
      <w:r>
        <w:rPr>
          <w:rFonts w:eastAsia="Calibri"/>
          <w:sz w:val="24"/>
          <w:szCs w:val="24"/>
          <w:lang w:val="pt-BR" w:eastAsia="en-US" w:bidi="ar-SA"/>
        </w:rPr>
        <w:t xml:space="preserve"> CHAVAN, 2010), e, p</w:t>
      </w:r>
      <w:r w:rsidRPr="00DC120F">
        <w:rPr>
          <w:rFonts w:eastAsia="Calibri"/>
          <w:sz w:val="24"/>
          <w:szCs w:val="24"/>
          <w:lang w:val="pt-BR" w:eastAsia="en-US" w:bidi="ar-SA"/>
        </w:rPr>
        <w:t xml:space="preserve">or possuírem leve cobertura </w:t>
      </w:r>
      <w:proofErr w:type="spellStart"/>
      <w:r w:rsidRPr="00DC120F">
        <w:rPr>
          <w:rFonts w:eastAsia="Calibri"/>
          <w:sz w:val="24"/>
          <w:szCs w:val="24"/>
          <w:lang w:val="pt-BR" w:eastAsia="en-US" w:bidi="ar-SA"/>
        </w:rPr>
        <w:t>oclusal</w:t>
      </w:r>
      <w:proofErr w:type="spellEnd"/>
      <w:r w:rsidRPr="00DC120F">
        <w:rPr>
          <w:rFonts w:eastAsia="Calibri"/>
          <w:sz w:val="24"/>
          <w:szCs w:val="24"/>
          <w:lang w:val="pt-BR" w:eastAsia="en-US" w:bidi="ar-SA"/>
        </w:rPr>
        <w:t>, uma intrusão dentária posterior pode ocorrer. Além</w:t>
      </w:r>
      <w:r>
        <w:rPr>
          <w:rFonts w:eastAsia="Calibri"/>
          <w:sz w:val="24"/>
          <w:szCs w:val="24"/>
          <w:lang w:val="pt-BR" w:eastAsia="en-US" w:bidi="ar-SA"/>
        </w:rPr>
        <w:t xml:space="preserve"> disso, é importante mencionar </w:t>
      </w:r>
      <w:r w:rsidRPr="00DC120F">
        <w:rPr>
          <w:rFonts w:eastAsia="Calibri"/>
          <w:sz w:val="24"/>
          <w:szCs w:val="24"/>
          <w:lang w:val="pt-BR" w:eastAsia="en-US" w:bidi="ar-SA"/>
        </w:rPr>
        <w:t>as correções intermaxilares limitadas em grandes discrepâncias esqueléticas; a “falta de controle do operador” durante o tratamento</w:t>
      </w:r>
      <w:r>
        <w:rPr>
          <w:rFonts w:eastAsia="Calibri"/>
          <w:sz w:val="24"/>
          <w:szCs w:val="24"/>
          <w:lang w:val="pt-BR" w:eastAsia="en-US" w:bidi="ar-SA"/>
        </w:rPr>
        <w:t>;</w:t>
      </w:r>
      <w:r w:rsidRPr="00DC120F">
        <w:rPr>
          <w:rFonts w:eastAsia="Calibri"/>
          <w:sz w:val="24"/>
          <w:szCs w:val="24"/>
          <w:lang w:val="pt-BR" w:eastAsia="en-US" w:bidi="ar-SA"/>
        </w:rPr>
        <w:t xml:space="preserve"> tempo adicional e/ou documentações necessárias, se for necessário realizar alterações durante o tratamento.</w:t>
      </w:r>
      <w:r>
        <w:rPr>
          <w:rFonts w:eastAsia="Calibri"/>
          <w:sz w:val="24"/>
          <w:szCs w:val="24"/>
          <w:lang w:val="pt-BR" w:eastAsia="en-US" w:bidi="ar-SA"/>
        </w:rPr>
        <w:t xml:space="preserve"> </w:t>
      </w:r>
      <w:r w:rsidRPr="00DC120F">
        <w:rPr>
          <w:rFonts w:eastAsia="Calibri"/>
          <w:sz w:val="24"/>
          <w:szCs w:val="24"/>
          <w:lang w:val="pt-BR" w:eastAsia="en-US" w:bidi="ar-SA"/>
        </w:rPr>
        <w:t xml:space="preserve">Outra desvantagem </w:t>
      </w:r>
      <w:r>
        <w:rPr>
          <w:rFonts w:eastAsia="Calibri"/>
          <w:sz w:val="24"/>
          <w:szCs w:val="24"/>
          <w:lang w:val="pt-BR" w:eastAsia="en-US" w:bidi="ar-SA"/>
        </w:rPr>
        <w:t>é</w:t>
      </w:r>
      <w:r w:rsidRPr="00DC120F">
        <w:rPr>
          <w:rFonts w:eastAsia="Calibri"/>
          <w:sz w:val="24"/>
          <w:szCs w:val="24"/>
          <w:lang w:val="pt-BR" w:eastAsia="en-US" w:bidi="ar-SA"/>
        </w:rPr>
        <w:t xml:space="preserve"> uma demor</w:t>
      </w:r>
      <w:r>
        <w:rPr>
          <w:rFonts w:eastAsia="Calibri"/>
          <w:sz w:val="24"/>
          <w:szCs w:val="24"/>
          <w:lang w:val="pt-BR" w:eastAsia="en-US" w:bidi="ar-SA"/>
        </w:rPr>
        <w:t>a maior no início do tratamento,</w:t>
      </w:r>
      <w:r w:rsidRPr="00DC120F">
        <w:rPr>
          <w:rFonts w:eastAsia="Calibri"/>
          <w:sz w:val="24"/>
          <w:szCs w:val="24"/>
          <w:lang w:val="pt-BR" w:eastAsia="en-US" w:bidi="ar-SA"/>
        </w:rPr>
        <w:t xml:space="preserve"> devido ao processo de avaliação e aprovação, </w:t>
      </w:r>
      <w:r>
        <w:rPr>
          <w:rFonts w:eastAsia="Calibri"/>
          <w:sz w:val="24"/>
          <w:szCs w:val="24"/>
          <w:lang w:val="pt-BR" w:eastAsia="en-US" w:bidi="ar-SA"/>
        </w:rPr>
        <w:t xml:space="preserve">bem como o prazo da </w:t>
      </w:r>
      <w:r w:rsidRPr="00DC120F">
        <w:rPr>
          <w:rFonts w:eastAsia="Calibri"/>
          <w:sz w:val="24"/>
          <w:szCs w:val="24"/>
          <w:lang w:val="pt-BR" w:eastAsia="en-US" w:bidi="ar-SA"/>
        </w:rPr>
        <w:t>importação</w:t>
      </w:r>
      <w:r>
        <w:rPr>
          <w:rFonts w:eastAsia="Calibri"/>
          <w:sz w:val="24"/>
          <w:szCs w:val="24"/>
          <w:lang w:val="pt-BR" w:eastAsia="en-US" w:bidi="ar-SA"/>
        </w:rPr>
        <w:t xml:space="preserve">, como citado por </w:t>
      </w:r>
      <w:r w:rsidR="00CF472B">
        <w:rPr>
          <w:rFonts w:eastAsia="Calibri"/>
          <w:sz w:val="24"/>
          <w:szCs w:val="24"/>
          <w:lang w:val="pt-BR" w:eastAsia="en-US" w:bidi="ar-SA"/>
        </w:rPr>
        <w:t>(</w:t>
      </w:r>
      <w:r w:rsidRPr="00DC120F">
        <w:rPr>
          <w:rFonts w:eastAsia="Calibri"/>
          <w:sz w:val="24"/>
          <w:szCs w:val="24"/>
          <w:lang w:val="pt-BR" w:eastAsia="en-US" w:bidi="ar-SA"/>
        </w:rPr>
        <w:t>M</w:t>
      </w:r>
      <w:r w:rsidR="00CF472B">
        <w:rPr>
          <w:rFonts w:eastAsia="Calibri"/>
          <w:sz w:val="24"/>
          <w:szCs w:val="24"/>
          <w:lang w:val="pt-BR" w:eastAsia="en-US" w:bidi="ar-SA"/>
        </w:rPr>
        <w:t>ONGUILHOTT, ZANARDI,</w:t>
      </w:r>
      <w:r w:rsidRPr="00DC120F">
        <w:rPr>
          <w:rFonts w:eastAsia="Calibri"/>
          <w:sz w:val="24"/>
          <w:szCs w:val="24"/>
          <w:lang w:val="pt-BR" w:eastAsia="en-US" w:bidi="ar-SA"/>
        </w:rPr>
        <w:t xml:space="preserve"> 2017).</w:t>
      </w: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 xml:space="preserve">O </w:t>
      </w:r>
      <w:proofErr w:type="spellStart"/>
      <w:r w:rsidRPr="00DC120F">
        <w:rPr>
          <w:rFonts w:eastAsia="Calibri"/>
          <w:sz w:val="24"/>
          <w:szCs w:val="24"/>
          <w:lang w:val="pt-BR" w:eastAsia="en-US" w:bidi="ar-SA"/>
        </w:rPr>
        <w:t>Invisalign</w:t>
      </w:r>
      <w:proofErr w:type="spellEnd"/>
      <w:r w:rsidRPr="00DC120F">
        <w:rPr>
          <w:rFonts w:eastAsia="Calibri"/>
          <w:sz w:val="24"/>
          <w:szCs w:val="24"/>
          <w:lang w:val="pt-BR" w:eastAsia="en-US" w:bidi="ar-SA"/>
        </w:rPr>
        <w:t xml:space="preserve"> é indicado para pacientes com </w:t>
      </w:r>
      <w:proofErr w:type="spellStart"/>
      <w:r w:rsidRPr="00DC120F">
        <w:rPr>
          <w:rFonts w:eastAsia="Calibri"/>
          <w:sz w:val="24"/>
          <w:szCs w:val="24"/>
          <w:lang w:val="pt-BR" w:eastAsia="en-US" w:bidi="ar-SA"/>
        </w:rPr>
        <w:t>apinhamento</w:t>
      </w:r>
      <w:proofErr w:type="spellEnd"/>
      <w:r w:rsidRPr="00DC120F">
        <w:rPr>
          <w:rFonts w:eastAsia="Calibri"/>
          <w:sz w:val="24"/>
          <w:szCs w:val="24"/>
          <w:lang w:val="pt-BR" w:eastAsia="en-US" w:bidi="ar-SA"/>
        </w:rPr>
        <w:t xml:space="preserve"> leve a moderado (1-6 mm), espaçamento suave a moderado (1-6 mm) e arcos constringidos não esqueléticos</w:t>
      </w:r>
      <w:r>
        <w:rPr>
          <w:rFonts w:eastAsia="Calibri"/>
          <w:sz w:val="24"/>
          <w:szCs w:val="24"/>
          <w:lang w:val="pt-BR" w:eastAsia="en-US" w:bidi="ar-SA"/>
        </w:rPr>
        <w:t>, além</w:t>
      </w:r>
      <w:r w:rsidRPr="00DC120F">
        <w:rPr>
          <w:rFonts w:eastAsia="Calibri"/>
          <w:sz w:val="24"/>
          <w:szCs w:val="24"/>
          <w:lang w:val="pt-BR" w:eastAsia="en-US" w:bidi="ar-SA"/>
        </w:rPr>
        <w:t xml:space="preserve"> </w:t>
      </w:r>
      <w:r>
        <w:rPr>
          <w:rFonts w:eastAsia="Calibri"/>
          <w:sz w:val="24"/>
          <w:szCs w:val="24"/>
          <w:lang w:val="pt-BR" w:eastAsia="en-US" w:bidi="ar-SA"/>
        </w:rPr>
        <w:t>d</w:t>
      </w:r>
      <w:r w:rsidRPr="00DC120F">
        <w:rPr>
          <w:rFonts w:eastAsia="Calibri"/>
          <w:sz w:val="24"/>
          <w:szCs w:val="24"/>
          <w:lang w:val="pt-BR" w:eastAsia="en-US" w:bidi="ar-SA"/>
        </w:rPr>
        <w:t>aqueles com recidiva após terapia com aparelho fixo (TURPIN, 2005).</w:t>
      </w:r>
      <w:r>
        <w:rPr>
          <w:rFonts w:eastAsia="Calibri"/>
          <w:sz w:val="24"/>
          <w:szCs w:val="24"/>
          <w:lang w:val="pt-BR" w:eastAsia="en-US" w:bidi="ar-SA"/>
        </w:rPr>
        <w:t xml:space="preserve"> Também é recomendado p</w:t>
      </w:r>
      <w:r w:rsidRPr="00DC120F">
        <w:rPr>
          <w:rFonts w:eastAsia="Calibri"/>
          <w:sz w:val="24"/>
          <w:szCs w:val="24"/>
          <w:lang w:val="pt-BR" w:eastAsia="en-US" w:bidi="ar-SA"/>
        </w:rPr>
        <w:t>ara pequenas rotações dentárias, intrusão, como retentore</w:t>
      </w:r>
      <w:r>
        <w:rPr>
          <w:rFonts w:eastAsia="Calibri"/>
          <w:sz w:val="24"/>
          <w:szCs w:val="24"/>
          <w:lang w:val="pt-BR" w:eastAsia="en-US" w:bidi="ar-SA"/>
        </w:rPr>
        <w:t>s ati</w:t>
      </w:r>
      <w:r w:rsidR="00CF472B">
        <w:rPr>
          <w:rFonts w:eastAsia="Calibri"/>
          <w:sz w:val="24"/>
          <w:szCs w:val="24"/>
          <w:lang w:val="pt-BR" w:eastAsia="en-US" w:bidi="ar-SA"/>
        </w:rPr>
        <w:t>vos e passivos e expansão (NAIK,</w:t>
      </w:r>
      <w:r>
        <w:rPr>
          <w:rFonts w:eastAsia="Calibri"/>
          <w:sz w:val="24"/>
          <w:szCs w:val="24"/>
          <w:lang w:val="pt-BR" w:eastAsia="en-US" w:bidi="ar-SA"/>
        </w:rPr>
        <w:t xml:space="preserve"> </w:t>
      </w:r>
      <w:r w:rsidRPr="00DC120F">
        <w:rPr>
          <w:rFonts w:eastAsia="Calibri"/>
          <w:sz w:val="24"/>
          <w:szCs w:val="24"/>
          <w:lang w:val="pt-BR" w:eastAsia="en-US" w:bidi="ar-SA"/>
        </w:rPr>
        <w:t>CH</w:t>
      </w:r>
      <w:r>
        <w:rPr>
          <w:rFonts w:eastAsia="Calibri"/>
          <w:sz w:val="24"/>
          <w:szCs w:val="24"/>
          <w:lang w:val="pt-BR" w:eastAsia="en-US" w:bidi="ar-SA"/>
        </w:rPr>
        <w:t>AVAN, 2010),</w:t>
      </w:r>
      <w:r w:rsidRPr="00DC120F">
        <w:rPr>
          <w:rFonts w:eastAsia="Calibri"/>
          <w:sz w:val="24"/>
          <w:szCs w:val="24"/>
          <w:lang w:val="pt-BR" w:eastAsia="en-US" w:bidi="ar-SA"/>
        </w:rPr>
        <w:t xml:space="preserve"> </w:t>
      </w:r>
      <w:r>
        <w:rPr>
          <w:rFonts w:eastAsia="Calibri"/>
          <w:sz w:val="24"/>
          <w:szCs w:val="24"/>
          <w:lang w:val="pt-BR" w:eastAsia="en-US" w:bidi="ar-SA"/>
        </w:rPr>
        <w:t>e</w:t>
      </w:r>
      <w:r w:rsidRPr="00DC120F">
        <w:rPr>
          <w:rFonts w:eastAsia="Calibri"/>
          <w:sz w:val="24"/>
          <w:szCs w:val="24"/>
          <w:lang w:val="pt-BR" w:eastAsia="en-US" w:bidi="ar-SA"/>
        </w:rPr>
        <w:t xml:space="preserve"> para a correção de rotações dentárias anteriores até 20 graus, o fechamento de espaços de extrações e </w:t>
      </w:r>
      <w:r>
        <w:rPr>
          <w:rFonts w:eastAsia="Calibri"/>
          <w:sz w:val="24"/>
          <w:szCs w:val="24"/>
          <w:lang w:val="pt-BR" w:eastAsia="en-US" w:bidi="ar-SA"/>
        </w:rPr>
        <w:t>tratamento de</w:t>
      </w:r>
      <w:r w:rsidRPr="00DC120F">
        <w:rPr>
          <w:rFonts w:eastAsia="Calibri"/>
          <w:sz w:val="24"/>
          <w:szCs w:val="24"/>
          <w:lang w:val="pt-BR" w:eastAsia="en-US" w:bidi="ar-SA"/>
        </w:rPr>
        <w:t xml:space="preserve"> pequenas a moderadas mordidas abertas e em </w:t>
      </w:r>
      <w:proofErr w:type="spellStart"/>
      <w:r w:rsidRPr="00DC120F">
        <w:rPr>
          <w:rFonts w:eastAsia="Calibri"/>
          <w:sz w:val="24"/>
          <w:szCs w:val="24"/>
          <w:lang w:val="pt-BR" w:eastAsia="en-US" w:bidi="ar-SA"/>
        </w:rPr>
        <w:t>distalização</w:t>
      </w:r>
      <w:proofErr w:type="spellEnd"/>
      <w:r w:rsidRPr="00DC120F">
        <w:rPr>
          <w:rFonts w:eastAsia="Calibri"/>
          <w:sz w:val="24"/>
          <w:szCs w:val="24"/>
          <w:lang w:val="pt-BR" w:eastAsia="en-US" w:bidi="ar-SA"/>
        </w:rPr>
        <w:t xml:space="preserve"> de molares (URZAL</w:t>
      </w:r>
      <w:r w:rsidR="00CF472B">
        <w:rPr>
          <w:rFonts w:eastAsia="Calibri"/>
          <w:sz w:val="24"/>
          <w:szCs w:val="24"/>
          <w:lang w:val="pt-BR" w:eastAsia="en-US" w:bidi="ar-SA"/>
        </w:rPr>
        <w:t>,</w:t>
      </w:r>
      <w:r w:rsidRPr="00DC120F">
        <w:rPr>
          <w:rFonts w:eastAsia="Calibri"/>
          <w:sz w:val="24"/>
          <w:szCs w:val="24"/>
          <w:lang w:val="pt-BR" w:eastAsia="en-US" w:bidi="ar-SA"/>
        </w:rPr>
        <w:t xml:space="preserve"> FERREIRA, 2011).</w:t>
      </w:r>
      <w:r>
        <w:rPr>
          <w:rFonts w:eastAsia="Calibri"/>
          <w:sz w:val="24"/>
          <w:szCs w:val="24"/>
          <w:lang w:val="pt-BR" w:eastAsia="en-US" w:bidi="ar-SA"/>
        </w:rPr>
        <w:t xml:space="preserve"> Ainda, pode ser usado </w:t>
      </w:r>
      <w:r w:rsidRPr="00DC120F">
        <w:rPr>
          <w:rFonts w:eastAsia="Calibri"/>
          <w:sz w:val="24"/>
          <w:szCs w:val="24"/>
          <w:lang w:val="pt-BR" w:eastAsia="en-US" w:bidi="ar-SA"/>
        </w:rPr>
        <w:t>até no tratamento de casos complexos envolve</w:t>
      </w:r>
      <w:r>
        <w:rPr>
          <w:rFonts w:eastAsia="Calibri"/>
          <w:sz w:val="24"/>
          <w:szCs w:val="24"/>
          <w:lang w:val="pt-BR" w:eastAsia="en-US" w:bidi="ar-SA"/>
        </w:rPr>
        <w:t xml:space="preserve">ndo a extração de </w:t>
      </w:r>
      <w:proofErr w:type="gramStart"/>
      <w:r>
        <w:rPr>
          <w:rFonts w:eastAsia="Calibri"/>
          <w:sz w:val="24"/>
          <w:szCs w:val="24"/>
          <w:lang w:val="pt-BR" w:eastAsia="en-US" w:bidi="ar-SA"/>
        </w:rPr>
        <w:t>4</w:t>
      </w:r>
      <w:proofErr w:type="gramEnd"/>
      <w:r>
        <w:rPr>
          <w:rFonts w:eastAsia="Calibri"/>
          <w:sz w:val="24"/>
          <w:szCs w:val="24"/>
          <w:lang w:val="pt-BR" w:eastAsia="en-US" w:bidi="ar-SA"/>
        </w:rPr>
        <w:t xml:space="preserve"> pré-molares</w:t>
      </w:r>
      <w:r w:rsidRPr="00DC120F">
        <w:rPr>
          <w:rFonts w:eastAsia="Calibri"/>
          <w:sz w:val="24"/>
          <w:szCs w:val="24"/>
          <w:lang w:val="pt-BR" w:eastAsia="en-US" w:bidi="ar-SA"/>
        </w:rPr>
        <w:t xml:space="preserve"> (WOMACK, 2006).</w:t>
      </w: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sidRPr="00DC120F">
        <w:rPr>
          <w:rFonts w:eastAsia="Calibri"/>
          <w:sz w:val="24"/>
          <w:szCs w:val="24"/>
          <w:lang w:val="pt-BR" w:eastAsia="en-US" w:bidi="ar-SA"/>
        </w:rPr>
        <w:t>As limitações encontradas nesse sistema foram: dificuldade na seleção dos casos</w:t>
      </w:r>
      <w:r>
        <w:rPr>
          <w:rFonts w:eastAsia="Calibri"/>
          <w:sz w:val="24"/>
          <w:szCs w:val="24"/>
          <w:lang w:val="pt-BR" w:eastAsia="en-US" w:bidi="ar-SA"/>
        </w:rPr>
        <w:t>;</w:t>
      </w:r>
      <w:r w:rsidRPr="00DC120F">
        <w:rPr>
          <w:rFonts w:eastAsia="Calibri"/>
          <w:sz w:val="24"/>
          <w:szCs w:val="24"/>
          <w:lang w:val="pt-BR" w:eastAsia="en-US" w:bidi="ar-SA"/>
        </w:rPr>
        <w:t xml:space="preserve"> a dependência da colaboração dos pacientes</w:t>
      </w:r>
      <w:r>
        <w:rPr>
          <w:rFonts w:eastAsia="Calibri"/>
          <w:sz w:val="24"/>
          <w:szCs w:val="24"/>
          <w:lang w:val="pt-BR" w:eastAsia="en-US" w:bidi="ar-SA"/>
        </w:rPr>
        <w:t>;</w:t>
      </w:r>
      <w:r w:rsidRPr="00DC120F">
        <w:rPr>
          <w:rFonts w:eastAsia="Calibri"/>
          <w:sz w:val="24"/>
          <w:szCs w:val="24"/>
          <w:lang w:val="pt-BR" w:eastAsia="en-US" w:bidi="ar-SA"/>
        </w:rPr>
        <w:t xml:space="preserve"> a necessidade de experiência com planejamento computadorizado</w:t>
      </w:r>
      <w:r>
        <w:rPr>
          <w:rFonts w:eastAsia="Calibri"/>
          <w:sz w:val="24"/>
          <w:szCs w:val="24"/>
          <w:lang w:val="pt-BR" w:eastAsia="en-US" w:bidi="ar-SA"/>
        </w:rPr>
        <w:t>;</w:t>
      </w:r>
      <w:r w:rsidRPr="00DC120F">
        <w:rPr>
          <w:rFonts w:eastAsia="Calibri"/>
          <w:sz w:val="24"/>
          <w:szCs w:val="24"/>
          <w:lang w:val="pt-BR" w:eastAsia="en-US" w:bidi="ar-SA"/>
        </w:rPr>
        <w:t xml:space="preserve"> o custo elevado em alguns casos</w:t>
      </w:r>
      <w:r>
        <w:rPr>
          <w:rFonts w:eastAsia="Calibri"/>
          <w:sz w:val="24"/>
          <w:szCs w:val="24"/>
          <w:lang w:val="pt-BR" w:eastAsia="en-US" w:bidi="ar-SA"/>
        </w:rPr>
        <w:t>;</w:t>
      </w:r>
      <w:r w:rsidRPr="00DC120F">
        <w:rPr>
          <w:rFonts w:eastAsia="Calibri"/>
          <w:sz w:val="24"/>
          <w:szCs w:val="24"/>
          <w:lang w:val="pt-BR" w:eastAsia="en-US" w:bidi="ar-SA"/>
        </w:rPr>
        <w:t xml:space="preserve"> dentes com coroas curtas</w:t>
      </w:r>
      <w:r>
        <w:rPr>
          <w:rFonts w:eastAsia="Calibri"/>
          <w:sz w:val="24"/>
          <w:szCs w:val="24"/>
          <w:lang w:val="pt-BR" w:eastAsia="en-US" w:bidi="ar-SA"/>
        </w:rPr>
        <w:t>;</w:t>
      </w:r>
      <w:r w:rsidRPr="00DC120F">
        <w:rPr>
          <w:rFonts w:eastAsia="Calibri"/>
          <w:sz w:val="24"/>
          <w:szCs w:val="24"/>
          <w:lang w:val="pt-BR" w:eastAsia="en-US" w:bidi="ar-SA"/>
        </w:rPr>
        <w:t xml:space="preserve"> a dificuldade na execução de alguns movimentos</w:t>
      </w:r>
      <w:r>
        <w:rPr>
          <w:rFonts w:eastAsia="Calibri"/>
          <w:sz w:val="24"/>
          <w:szCs w:val="24"/>
          <w:lang w:val="pt-BR" w:eastAsia="en-US" w:bidi="ar-SA"/>
        </w:rPr>
        <w:t>,</w:t>
      </w:r>
      <w:r w:rsidRPr="00DC120F">
        <w:rPr>
          <w:rFonts w:eastAsia="Calibri"/>
          <w:sz w:val="24"/>
          <w:szCs w:val="24"/>
          <w:lang w:val="pt-BR" w:eastAsia="en-US" w:bidi="ar-SA"/>
        </w:rPr>
        <w:t xml:space="preserve"> como em rotações severas</w:t>
      </w:r>
      <w:r>
        <w:rPr>
          <w:rFonts w:eastAsia="Calibri"/>
          <w:sz w:val="24"/>
          <w:szCs w:val="24"/>
          <w:lang w:val="pt-BR" w:eastAsia="en-US" w:bidi="ar-SA"/>
        </w:rPr>
        <w:t>;</w:t>
      </w:r>
      <w:r w:rsidRPr="00DC120F">
        <w:rPr>
          <w:rFonts w:eastAsia="Calibri"/>
          <w:sz w:val="24"/>
          <w:szCs w:val="24"/>
          <w:lang w:val="pt-BR" w:eastAsia="en-US" w:bidi="ar-SA"/>
        </w:rPr>
        <w:t xml:space="preserve"> extrusões complexas</w:t>
      </w:r>
      <w:r>
        <w:rPr>
          <w:rFonts w:eastAsia="Calibri"/>
          <w:sz w:val="24"/>
          <w:szCs w:val="24"/>
          <w:lang w:val="pt-BR" w:eastAsia="en-US" w:bidi="ar-SA"/>
        </w:rPr>
        <w:t>;</w:t>
      </w:r>
      <w:r w:rsidRPr="00DC120F">
        <w:rPr>
          <w:rFonts w:eastAsia="Calibri"/>
          <w:sz w:val="24"/>
          <w:szCs w:val="24"/>
          <w:lang w:val="pt-BR" w:eastAsia="en-US" w:bidi="ar-SA"/>
        </w:rPr>
        <w:t xml:space="preserve"> grandes translações dentárias</w:t>
      </w:r>
      <w:r>
        <w:rPr>
          <w:rFonts w:eastAsia="Calibri"/>
          <w:sz w:val="24"/>
          <w:szCs w:val="24"/>
          <w:lang w:val="pt-BR" w:eastAsia="en-US" w:bidi="ar-SA"/>
        </w:rPr>
        <w:t>;</w:t>
      </w:r>
      <w:r w:rsidRPr="00DC120F">
        <w:rPr>
          <w:rFonts w:eastAsia="Calibri"/>
          <w:sz w:val="24"/>
          <w:szCs w:val="24"/>
          <w:lang w:val="pt-BR" w:eastAsia="en-US" w:bidi="ar-SA"/>
        </w:rPr>
        <w:t xml:space="preserve"> dificuldade na </w:t>
      </w:r>
      <w:proofErr w:type="spellStart"/>
      <w:r w:rsidRPr="00DC120F">
        <w:rPr>
          <w:rFonts w:eastAsia="Calibri"/>
          <w:sz w:val="24"/>
          <w:szCs w:val="24"/>
          <w:lang w:val="pt-BR" w:eastAsia="en-US" w:bidi="ar-SA"/>
        </w:rPr>
        <w:lastRenderedPageBreak/>
        <w:t>distalização</w:t>
      </w:r>
      <w:proofErr w:type="spellEnd"/>
      <w:r w:rsidRPr="00DC120F">
        <w:rPr>
          <w:rFonts w:eastAsia="Calibri"/>
          <w:sz w:val="24"/>
          <w:szCs w:val="24"/>
          <w:lang w:val="pt-BR" w:eastAsia="en-US" w:bidi="ar-SA"/>
        </w:rPr>
        <w:t xml:space="preserve"> de molares</w:t>
      </w:r>
      <w:r>
        <w:rPr>
          <w:rFonts w:eastAsia="Calibri"/>
          <w:sz w:val="24"/>
          <w:szCs w:val="24"/>
          <w:lang w:val="pt-BR" w:eastAsia="en-US" w:bidi="ar-SA"/>
        </w:rPr>
        <w:t>;</w:t>
      </w:r>
      <w:r w:rsidRPr="00DC120F">
        <w:rPr>
          <w:rFonts w:eastAsia="Calibri"/>
          <w:sz w:val="24"/>
          <w:szCs w:val="24"/>
          <w:lang w:val="pt-BR" w:eastAsia="en-US" w:bidi="ar-SA"/>
        </w:rPr>
        <w:t xml:space="preserve"> em casos de grande </w:t>
      </w:r>
      <w:proofErr w:type="spellStart"/>
      <w:r w:rsidRPr="00DC120F">
        <w:rPr>
          <w:rFonts w:eastAsia="Calibri"/>
          <w:sz w:val="24"/>
          <w:szCs w:val="24"/>
          <w:lang w:val="pt-BR" w:eastAsia="en-US" w:bidi="ar-SA"/>
        </w:rPr>
        <w:t>sobremordida</w:t>
      </w:r>
      <w:proofErr w:type="spellEnd"/>
      <w:r w:rsidRPr="00DC120F">
        <w:rPr>
          <w:rFonts w:eastAsia="Calibri"/>
          <w:sz w:val="24"/>
          <w:szCs w:val="24"/>
          <w:lang w:val="pt-BR" w:eastAsia="en-US" w:bidi="ar-SA"/>
        </w:rPr>
        <w:t xml:space="preserve"> incisiva h</w:t>
      </w:r>
      <w:r>
        <w:rPr>
          <w:rFonts w:eastAsia="Calibri"/>
          <w:sz w:val="24"/>
          <w:szCs w:val="24"/>
          <w:lang w:val="pt-BR" w:eastAsia="en-US" w:bidi="ar-SA"/>
        </w:rPr>
        <w:t>orizontal e discrepância antero</w:t>
      </w:r>
      <w:r w:rsidRPr="00DC120F">
        <w:rPr>
          <w:rFonts w:eastAsia="Calibri"/>
          <w:sz w:val="24"/>
          <w:szCs w:val="24"/>
          <w:lang w:val="pt-BR" w:eastAsia="en-US" w:bidi="ar-SA"/>
        </w:rPr>
        <w:t>posterior</w:t>
      </w:r>
      <w:r>
        <w:rPr>
          <w:rFonts w:eastAsia="Calibri"/>
          <w:sz w:val="24"/>
          <w:szCs w:val="24"/>
          <w:lang w:val="pt-BR" w:eastAsia="en-US" w:bidi="ar-SA"/>
        </w:rPr>
        <w:t>;</w:t>
      </w:r>
      <w:r w:rsidRPr="00DC120F">
        <w:rPr>
          <w:rFonts w:eastAsia="Calibri"/>
          <w:sz w:val="24"/>
          <w:szCs w:val="24"/>
          <w:lang w:val="pt-BR" w:eastAsia="en-US" w:bidi="ar-SA"/>
        </w:rPr>
        <w:t xml:space="preserve"> e a necessidade d</w:t>
      </w:r>
      <w:r>
        <w:rPr>
          <w:rFonts w:eastAsia="Calibri"/>
          <w:sz w:val="24"/>
          <w:szCs w:val="24"/>
          <w:lang w:val="pt-BR" w:eastAsia="en-US" w:bidi="ar-SA"/>
        </w:rPr>
        <w:t>e erupção dentá</w:t>
      </w:r>
      <w:r w:rsidRPr="00DC120F">
        <w:rPr>
          <w:rFonts w:eastAsia="Calibri"/>
          <w:sz w:val="24"/>
          <w:szCs w:val="24"/>
          <w:lang w:val="pt-BR" w:eastAsia="en-US" w:bidi="ar-SA"/>
        </w:rPr>
        <w:t xml:space="preserve">ria </w:t>
      </w:r>
      <w:r>
        <w:rPr>
          <w:rFonts w:eastAsia="Calibri"/>
          <w:sz w:val="24"/>
          <w:szCs w:val="24"/>
          <w:lang w:val="pt-BR" w:eastAsia="en-US" w:bidi="ar-SA"/>
        </w:rPr>
        <w:t>completa</w:t>
      </w:r>
      <w:r w:rsidRPr="00DC120F">
        <w:rPr>
          <w:rFonts w:eastAsia="Calibri"/>
          <w:sz w:val="24"/>
          <w:szCs w:val="24"/>
          <w:lang w:val="pt-BR" w:eastAsia="en-US" w:bidi="ar-SA"/>
        </w:rPr>
        <w:t xml:space="preserve"> (FALTIN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041F82">
        <w:rPr>
          <w:rFonts w:eastAsia="Calibri"/>
          <w:sz w:val="24"/>
          <w:szCs w:val="24"/>
          <w:lang w:val="pt-BR" w:eastAsia="en-US" w:bidi="ar-SA"/>
        </w:rPr>
        <w:t xml:space="preserve">., </w:t>
      </w:r>
      <w:r w:rsidR="00CF472B">
        <w:rPr>
          <w:rFonts w:eastAsia="Calibri"/>
          <w:sz w:val="24"/>
          <w:szCs w:val="24"/>
          <w:lang w:val="pt-BR" w:eastAsia="en-US" w:bidi="ar-SA"/>
        </w:rPr>
        <w:t>2002; URZAL, FERREIRA, 2011; NAIK, CHAVAN, 2010; PHAN,</w:t>
      </w:r>
      <w:r w:rsidRPr="00DC120F">
        <w:rPr>
          <w:rFonts w:eastAsia="Calibri"/>
          <w:sz w:val="24"/>
          <w:szCs w:val="24"/>
          <w:lang w:val="pt-BR" w:eastAsia="en-US" w:bidi="ar-SA"/>
        </w:rPr>
        <w:t xml:space="preserve"> LING, 2007).</w:t>
      </w:r>
    </w:p>
    <w:p w:rsidR="00D70DBB" w:rsidRPr="00DC120F" w:rsidRDefault="00D70DBB" w:rsidP="00D70DBB">
      <w:pPr>
        <w:widowControl/>
        <w:adjustRightInd w:val="0"/>
        <w:spacing w:line="360" w:lineRule="auto"/>
        <w:ind w:firstLine="1134"/>
        <w:contextualSpacing/>
        <w:jc w:val="both"/>
        <w:rPr>
          <w:rFonts w:eastAsia="Calibri"/>
          <w:sz w:val="24"/>
          <w:szCs w:val="24"/>
          <w:lang w:val="pt-BR" w:eastAsia="en-US" w:bidi="ar-SA"/>
        </w:rPr>
      </w:pPr>
      <w:r>
        <w:rPr>
          <w:rFonts w:eastAsia="Calibri"/>
          <w:sz w:val="24"/>
          <w:szCs w:val="24"/>
          <w:lang w:val="pt-BR" w:eastAsia="en-US" w:bidi="ar-SA"/>
        </w:rPr>
        <w:t>Ademais, o</w:t>
      </w:r>
      <w:r w:rsidRPr="00DC120F">
        <w:rPr>
          <w:rFonts w:eastAsia="Calibri"/>
          <w:sz w:val="24"/>
          <w:szCs w:val="24"/>
          <w:lang w:val="pt-BR" w:eastAsia="en-US" w:bidi="ar-SA"/>
        </w:rPr>
        <w:t xml:space="preserve"> controle de torque, principalmente dos dentes posteriores, foi também uma das limitações desse sistema (ROTHIER, 2013).</w:t>
      </w:r>
      <w:r>
        <w:rPr>
          <w:rFonts w:eastAsia="Calibri"/>
          <w:sz w:val="24"/>
          <w:szCs w:val="24"/>
          <w:lang w:val="pt-BR" w:eastAsia="en-US" w:bidi="ar-SA"/>
        </w:rPr>
        <w:t xml:space="preserve"> </w:t>
      </w:r>
      <w:r w:rsidRPr="00DC120F">
        <w:rPr>
          <w:rFonts w:eastAsia="Calibri"/>
          <w:sz w:val="24"/>
          <w:szCs w:val="24"/>
          <w:lang w:val="pt-BR" w:eastAsia="en-US" w:bidi="ar-SA"/>
        </w:rPr>
        <w:t xml:space="preserve">Os alinhadores </w:t>
      </w:r>
      <w:r>
        <w:rPr>
          <w:rFonts w:eastAsia="Calibri"/>
          <w:sz w:val="24"/>
          <w:szCs w:val="24"/>
          <w:lang w:val="pt-BR" w:eastAsia="en-US" w:bidi="ar-SA"/>
        </w:rPr>
        <w:t>têm</w:t>
      </w:r>
      <w:r w:rsidRPr="00DC120F">
        <w:rPr>
          <w:rFonts w:eastAsia="Calibri"/>
          <w:sz w:val="24"/>
          <w:szCs w:val="24"/>
          <w:lang w:val="pt-BR" w:eastAsia="en-US" w:bidi="ar-SA"/>
        </w:rPr>
        <w:t xml:space="preserve"> </w:t>
      </w:r>
      <w:proofErr w:type="gramStart"/>
      <w:r w:rsidRPr="00DC120F">
        <w:rPr>
          <w:rFonts w:eastAsia="Calibri"/>
          <w:sz w:val="24"/>
          <w:szCs w:val="24"/>
          <w:lang w:val="pt-BR" w:eastAsia="en-US" w:bidi="ar-SA"/>
        </w:rPr>
        <w:t>cerca de 0,3</w:t>
      </w:r>
      <w:proofErr w:type="gramEnd"/>
      <w:r w:rsidRPr="00DC120F">
        <w:rPr>
          <w:rFonts w:eastAsia="Calibri"/>
          <w:sz w:val="24"/>
          <w:szCs w:val="24"/>
          <w:lang w:val="pt-BR" w:eastAsia="en-US" w:bidi="ar-SA"/>
        </w:rPr>
        <w:t xml:space="preserve"> mm de espessura e permitem uma movimentação de 0,25 a 0,3 </w:t>
      </w:r>
      <w:proofErr w:type="spellStart"/>
      <w:r w:rsidRPr="00DC120F">
        <w:rPr>
          <w:rFonts w:eastAsia="Calibri"/>
          <w:sz w:val="24"/>
          <w:szCs w:val="24"/>
          <w:lang w:val="pt-BR" w:eastAsia="en-US" w:bidi="ar-SA"/>
        </w:rPr>
        <w:t>mm</w:t>
      </w:r>
      <w:r>
        <w:rPr>
          <w:rFonts w:eastAsia="Calibri"/>
          <w:sz w:val="24"/>
          <w:szCs w:val="24"/>
          <w:lang w:val="pt-BR" w:eastAsia="en-US" w:bidi="ar-SA"/>
        </w:rPr>
        <w:t>.</w:t>
      </w:r>
      <w:proofErr w:type="spellEnd"/>
      <w:r w:rsidRPr="00DC120F">
        <w:rPr>
          <w:rFonts w:eastAsia="Calibri"/>
          <w:sz w:val="24"/>
          <w:szCs w:val="24"/>
          <w:lang w:val="pt-BR" w:eastAsia="en-US" w:bidi="ar-SA"/>
        </w:rPr>
        <w:t xml:space="preserve"> O número de alinhadores vai depender do número de etapas necessárias para completar o tratamento (BOYD</w:t>
      </w:r>
      <w:r>
        <w:rPr>
          <w:rFonts w:eastAsia="Calibri"/>
          <w:sz w:val="24"/>
          <w:szCs w:val="24"/>
          <w:lang w:val="pt-BR" w:eastAsia="en-US" w:bidi="ar-SA"/>
        </w:rPr>
        <w:t>; MILLER;</w:t>
      </w:r>
      <w:r w:rsidRPr="00DC120F">
        <w:rPr>
          <w:rFonts w:eastAsia="Calibri"/>
          <w:sz w:val="24"/>
          <w:szCs w:val="24"/>
          <w:lang w:val="pt-BR" w:eastAsia="en-US" w:bidi="ar-SA"/>
        </w:rPr>
        <w:t xml:space="preserve"> VLASKALIC, 2000). </w:t>
      </w:r>
      <w:r>
        <w:rPr>
          <w:rFonts w:eastAsia="Calibri"/>
          <w:sz w:val="24"/>
          <w:szCs w:val="24"/>
          <w:lang w:val="pt-BR" w:eastAsia="en-US" w:bidi="ar-SA"/>
        </w:rPr>
        <w:t>Conforme</w:t>
      </w:r>
      <w:r w:rsidRPr="00DC120F">
        <w:rPr>
          <w:rFonts w:eastAsia="Calibri"/>
          <w:sz w:val="24"/>
          <w:szCs w:val="24"/>
          <w:lang w:val="pt-BR" w:eastAsia="en-US" w:bidi="ar-SA"/>
        </w:rPr>
        <w:t xml:space="preserve"> </w:t>
      </w:r>
      <w:proofErr w:type="spellStart"/>
      <w:r w:rsidRPr="00DC120F">
        <w:rPr>
          <w:rFonts w:eastAsia="Calibri"/>
          <w:sz w:val="24"/>
          <w:szCs w:val="24"/>
          <w:lang w:val="pt-BR" w:eastAsia="en-US" w:bidi="ar-SA"/>
        </w:rPr>
        <w:t>Faltin</w:t>
      </w:r>
      <w:proofErr w:type="spellEnd"/>
      <w:r w:rsidRPr="00DC120F">
        <w:rPr>
          <w:rFonts w:eastAsia="Calibri"/>
          <w:sz w:val="24"/>
          <w:szCs w:val="24"/>
          <w:lang w:val="pt-BR" w:eastAsia="en-US" w:bidi="ar-SA"/>
        </w:rPr>
        <w:t xml:space="preserve"> </w:t>
      </w:r>
      <w:proofErr w:type="gramStart"/>
      <w:r w:rsidR="001961F4" w:rsidRPr="001961F4">
        <w:rPr>
          <w:rFonts w:eastAsia="Calibri"/>
          <w:i/>
          <w:sz w:val="24"/>
          <w:szCs w:val="24"/>
          <w:lang w:val="pt-BR" w:eastAsia="en-US" w:bidi="ar-SA"/>
        </w:rPr>
        <w:t>et</w:t>
      </w:r>
      <w:proofErr w:type="gramEnd"/>
      <w:r w:rsidR="001961F4" w:rsidRPr="001961F4">
        <w:rPr>
          <w:rFonts w:eastAsia="Calibri"/>
          <w:i/>
          <w:sz w:val="24"/>
          <w:szCs w:val="24"/>
          <w:lang w:val="pt-BR" w:eastAsia="en-US" w:bidi="ar-SA"/>
        </w:rPr>
        <w:t xml:space="preserve"> al</w:t>
      </w:r>
      <w:r w:rsidRPr="00041F82">
        <w:rPr>
          <w:rFonts w:eastAsia="Calibri"/>
          <w:sz w:val="24"/>
          <w:szCs w:val="24"/>
          <w:lang w:val="pt-BR" w:eastAsia="en-US" w:bidi="ar-SA"/>
        </w:rPr>
        <w:t>.</w:t>
      </w:r>
      <w:r w:rsidRPr="00DC120F">
        <w:rPr>
          <w:rFonts w:eastAsia="Calibri"/>
          <w:sz w:val="24"/>
          <w:szCs w:val="24"/>
          <w:lang w:val="pt-BR" w:eastAsia="en-US" w:bidi="ar-SA"/>
        </w:rPr>
        <w:t xml:space="preserve"> </w:t>
      </w:r>
      <w:r>
        <w:rPr>
          <w:rFonts w:eastAsia="Calibri"/>
          <w:sz w:val="24"/>
          <w:szCs w:val="24"/>
          <w:lang w:val="pt-BR" w:eastAsia="en-US" w:bidi="ar-SA"/>
        </w:rPr>
        <w:t>(</w:t>
      </w:r>
      <w:r w:rsidRPr="00DC120F">
        <w:rPr>
          <w:rFonts w:eastAsia="Calibri"/>
          <w:sz w:val="24"/>
          <w:szCs w:val="24"/>
          <w:lang w:val="pt-BR" w:eastAsia="en-US" w:bidi="ar-SA"/>
        </w:rPr>
        <w:t>2002)</w:t>
      </w:r>
      <w:r>
        <w:rPr>
          <w:rFonts w:eastAsia="Calibri"/>
          <w:sz w:val="24"/>
          <w:szCs w:val="24"/>
          <w:lang w:val="pt-BR" w:eastAsia="en-US" w:bidi="ar-SA"/>
        </w:rPr>
        <w:t>,</w:t>
      </w:r>
      <w:r w:rsidRPr="00DC120F">
        <w:rPr>
          <w:rFonts w:eastAsia="Calibri"/>
          <w:sz w:val="24"/>
          <w:szCs w:val="24"/>
          <w:lang w:val="pt-BR" w:eastAsia="en-US" w:bidi="ar-SA"/>
        </w:rPr>
        <w:t xml:space="preserve"> eles possuem cerca de 0,7 mm de espessura cada e realizam movimentos de 0,15 a 0,25 </w:t>
      </w:r>
      <w:proofErr w:type="spellStart"/>
      <w:r w:rsidRPr="00DC120F">
        <w:rPr>
          <w:rFonts w:eastAsia="Calibri"/>
          <w:sz w:val="24"/>
          <w:szCs w:val="24"/>
          <w:lang w:val="pt-BR" w:eastAsia="en-US" w:bidi="ar-SA"/>
        </w:rPr>
        <w:t>mm.</w:t>
      </w:r>
      <w:proofErr w:type="spellEnd"/>
      <w:r w:rsidRPr="00DC120F">
        <w:rPr>
          <w:rFonts w:eastAsia="Calibri"/>
          <w:sz w:val="24"/>
          <w:szCs w:val="24"/>
          <w:lang w:val="pt-BR" w:eastAsia="en-US" w:bidi="ar-SA"/>
        </w:rPr>
        <w:t xml:space="preserve"> </w:t>
      </w:r>
      <w:r>
        <w:rPr>
          <w:rFonts w:eastAsia="Calibri"/>
          <w:sz w:val="24"/>
          <w:szCs w:val="24"/>
          <w:lang w:val="pt-BR" w:eastAsia="en-US" w:bidi="ar-SA"/>
        </w:rPr>
        <w:t>Por fim,</w:t>
      </w:r>
      <w:r w:rsidRPr="00DC120F">
        <w:rPr>
          <w:rFonts w:eastAsia="Calibri"/>
          <w:sz w:val="24"/>
          <w:szCs w:val="24"/>
          <w:lang w:val="pt-BR" w:eastAsia="en-US" w:bidi="ar-SA"/>
        </w:rPr>
        <w:t xml:space="preserve"> de acordo com</w:t>
      </w:r>
      <w:r>
        <w:rPr>
          <w:rFonts w:eastAsia="Calibri"/>
          <w:sz w:val="24"/>
          <w:szCs w:val="24"/>
          <w:lang w:val="pt-BR" w:eastAsia="en-US" w:bidi="ar-SA"/>
        </w:rPr>
        <w:t xml:space="preserve"> </w:t>
      </w:r>
      <w:proofErr w:type="spellStart"/>
      <w:r w:rsidRPr="00DC120F">
        <w:rPr>
          <w:rFonts w:eastAsia="Calibri"/>
          <w:sz w:val="24"/>
          <w:szCs w:val="24"/>
          <w:lang w:val="pt-BR" w:eastAsia="en-US" w:bidi="ar-SA"/>
        </w:rPr>
        <w:t>Monguilhott</w:t>
      </w:r>
      <w:proofErr w:type="spellEnd"/>
      <w:r w:rsidRPr="00DC120F">
        <w:rPr>
          <w:rFonts w:eastAsia="Calibri"/>
          <w:sz w:val="24"/>
          <w:szCs w:val="24"/>
          <w:lang w:val="pt-BR" w:eastAsia="en-US" w:bidi="ar-SA"/>
        </w:rPr>
        <w:t xml:space="preserve"> e Zanardi</w:t>
      </w:r>
      <w:r>
        <w:rPr>
          <w:rFonts w:eastAsia="Calibri"/>
          <w:sz w:val="24"/>
          <w:szCs w:val="24"/>
          <w:lang w:val="pt-BR" w:eastAsia="en-US" w:bidi="ar-SA"/>
        </w:rPr>
        <w:t xml:space="preserve"> (</w:t>
      </w:r>
      <w:r w:rsidRPr="00DC120F">
        <w:rPr>
          <w:rFonts w:eastAsia="Calibri"/>
          <w:sz w:val="24"/>
          <w:szCs w:val="24"/>
          <w:lang w:val="pt-BR" w:eastAsia="en-US" w:bidi="ar-SA"/>
        </w:rPr>
        <w:t>2017)</w:t>
      </w:r>
      <w:r>
        <w:rPr>
          <w:rFonts w:eastAsia="Calibri"/>
          <w:sz w:val="24"/>
          <w:szCs w:val="24"/>
          <w:lang w:val="pt-BR" w:eastAsia="en-US" w:bidi="ar-SA"/>
        </w:rPr>
        <w:t>,</w:t>
      </w:r>
      <w:r w:rsidRPr="00DC120F">
        <w:rPr>
          <w:rFonts w:eastAsia="Calibri"/>
          <w:sz w:val="24"/>
          <w:szCs w:val="24"/>
          <w:lang w:val="pt-BR" w:eastAsia="en-US" w:bidi="ar-SA"/>
        </w:rPr>
        <w:t xml:space="preserve"> </w:t>
      </w:r>
      <w:r>
        <w:rPr>
          <w:rFonts w:eastAsia="Calibri"/>
          <w:sz w:val="24"/>
          <w:szCs w:val="24"/>
          <w:lang w:val="pt-BR" w:eastAsia="en-US" w:bidi="ar-SA"/>
        </w:rPr>
        <w:t>apresentam</w:t>
      </w:r>
      <w:r w:rsidRPr="00DC120F">
        <w:rPr>
          <w:rFonts w:eastAsia="Calibri"/>
          <w:sz w:val="24"/>
          <w:szCs w:val="24"/>
          <w:lang w:val="pt-BR" w:eastAsia="en-US" w:bidi="ar-SA"/>
        </w:rPr>
        <w:t xml:space="preserve"> </w:t>
      </w:r>
      <w:proofErr w:type="gramStart"/>
      <w:r w:rsidRPr="00DC120F">
        <w:rPr>
          <w:rFonts w:eastAsia="Calibri"/>
          <w:sz w:val="24"/>
          <w:szCs w:val="24"/>
          <w:lang w:val="pt-BR" w:eastAsia="en-US" w:bidi="ar-SA"/>
        </w:rPr>
        <w:t>cerca de 0,7</w:t>
      </w:r>
      <w:proofErr w:type="gramEnd"/>
      <w:r w:rsidRPr="00DC120F">
        <w:rPr>
          <w:rFonts w:eastAsia="Calibri"/>
          <w:sz w:val="24"/>
          <w:szCs w:val="24"/>
          <w:lang w:val="pt-BR" w:eastAsia="en-US" w:bidi="ar-SA"/>
        </w:rPr>
        <w:t xml:space="preserve"> mm de espessura e movimentações de 0,25 a 0.30 </w:t>
      </w:r>
      <w:proofErr w:type="spellStart"/>
      <w:r w:rsidRPr="00DC120F">
        <w:rPr>
          <w:rFonts w:eastAsia="Calibri"/>
          <w:sz w:val="24"/>
          <w:szCs w:val="24"/>
          <w:lang w:val="pt-BR" w:eastAsia="en-US" w:bidi="ar-SA"/>
        </w:rPr>
        <w:t>mm.</w:t>
      </w:r>
      <w:proofErr w:type="spellEnd"/>
    </w:p>
    <w:p w:rsidR="00952ACE" w:rsidRDefault="00952ACE">
      <w:pPr>
        <w:pStyle w:val="Corpodetexto"/>
        <w:spacing w:line="360" w:lineRule="auto"/>
        <w:ind w:left="102" w:right="113" w:firstLine="851"/>
        <w:jc w:val="both"/>
      </w:pPr>
    </w:p>
    <w:p w:rsidR="00952ACE" w:rsidRDefault="00952ACE">
      <w:pPr>
        <w:spacing w:line="360" w:lineRule="auto"/>
        <w:jc w:val="both"/>
        <w:sectPr w:rsidR="00952ACE">
          <w:pgSz w:w="11910" w:h="16840"/>
          <w:pgMar w:top="960" w:right="1020" w:bottom="280" w:left="1600" w:header="749" w:footer="0" w:gutter="0"/>
          <w:cols w:space="720"/>
        </w:sectPr>
      </w:pPr>
    </w:p>
    <w:p w:rsidR="00952ACE" w:rsidRDefault="00952ACE">
      <w:pPr>
        <w:pStyle w:val="Corpodetexto"/>
        <w:rPr>
          <w:sz w:val="20"/>
        </w:rPr>
      </w:pPr>
    </w:p>
    <w:p w:rsidR="00952ACE" w:rsidRDefault="00952ACE">
      <w:pPr>
        <w:pStyle w:val="Corpodetexto"/>
        <w:spacing w:before="6"/>
        <w:rPr>
          <w:sz w:val="23"/>
        </w:rPr>
      </w:pPr>
    </w:p>
    <w:p w:rsidR="00952ACE" w:rsidRDefault="007D3755">
      <w:pPr>
        <w:pStyle w:val="Ttulo1"/>
        <w:numPr>
          <w:ilvl w:val="0"/>
          <w:numId w:val="1"/>
        </w:numPr>
        <w:tabs>
          <w:tab w:val="left" w:pos="494"/>
        </w:tabs>
        <w:ind w:left="493" w:hanging="391"/>
      </w:pPr>
      <w:bookmarkStart w:id="4" w:name="_TOC_250000"/>
      <w:bookmarkEnd w:id="4"/>
      <w:r>
        <w:t>CONCLUSÃO</w:t>
      </w:r>
    </w:p>
    <w:p w:rsidR="00952ACE" w:rsidRDefault="00952ACE">
      <w:pPr>
        <w:pStyle w:val="Corpodetexto"/>
        <w:rPr>
          <w:b/>
          <w:sz w:val="26"/>
        </w:rPr>
      </w:pPr>
    </w:p>
    <w:p w:rsidR="00952ACE" w:rsidRDefault="00952ACE">
      <w:pPr>
        <w:pStyle w:val="Corpodetexto"/>
        <w:rPr>
          <w:b/>
          <w:sz w:val="22"/>
        </w:rPr>
      </w:pPr>
    </w:p>
    <w:p w:rsidR="00D70DBB" w:rsidRDefault="00D70DBB" w:rsidP="00D70DBB">
      <w:pPr>
        <w:spacing w:line="360" w:lineRule="auto"/>
        <w:ind w:firstLine="1134"/>
        <w:contextualSpacing/>
        <w:jc w:val="both"/>
        <w:rPr>
          <w:sz w:val="24"/>
          <w:szCs w:val="24"/>
        </w:rPr>
      </w:pPr>
      <w:r w:rsidRPr="00DC120F">
        <w:rPr>
          <w:sz w:val="24"/>
          <w:szCs w:val="24"/>
        </w:rPr>
        <w:t>Os alinhadores do sistema Invisalign são op</w:t>
      </w:r>
      <w:r>
        <w:rPr>
          <w:sz w:val="24"/>
          <w:szCs w:val="24"/>
        </w:rPr>
        <w:t>ções ortodônticas estéticas e tê</w:t>
      </w:r>
      <w:r w:rsidRPr="00DC120F">
        <w:rPr>
          <w:sz w:val="24"/>
          <w:szCs w:val="24"/>
        </w:rPr>
        <w:t>m sido bem aceitos em virtude das suas vantagens</w:t>
      </w:r>
      <w:r>
        <w:rPr>
          <w:sz w:val="24"/>
          <w:szCs w:val="24"/>
        </w:rPr>
        <w:t>.</w:t>
      </w:r>
      <w:r w:rsidRPr="00DC120F">
        <w:rPr>
          <w:sz w:val="24"/>
          <w:szCs w:val="24"/>
        </w:rPr>
        <w:t xml:space="preserve"> </w:t>
      </w:r>
      <w:r>
        <w:rPr>
          <w:sz w:val="24"/>
          <w:szCs w:val="24"/>
        </w:rPr>
        <w:t>A</w:t>
      </w:r>
      <w:r w:rsidRPr="00DC120F">
        <w:rPr>
          <w:sz w:val="24"/>
          <w:szCs w:val="24"/>
        </w:rPr>
        <w:t>lém de sua estética agradável, eles são removíveis, de fácil utilização, permitem um melhor controle da higiene buca</w:t>
      </w:r>
      <w:r>
        <w:rPr>
          <w:sz w:val="24"/>
          <w:szCs w:val="24"/>
        </w:rPr>
        <w:t xml:space="preserve"> e</w:t>
      </w:r>
      <w:r w:rsidRPr="00DC120F">
        <w:rPr>
          <w:sz w:val="24"/>
          <w:szCs w:val="24"/>
        </w:rPr>
        <w:t xml:space="preserve"> conforto, proporcionando</w:t>
      </w:r>
      <w:r>
        <w:rPr>
          <w:sz w:val="24"/>
          <w:szCs w:val="24"/>
        </w:rPr>
        <w:t>,</w:t>
      </w:r>
      <w:r w:rsidRPr="00DC120F">
        <w:rPr>
          <w:sz w:val="24"/>
          <w:szCs w:val="24"/>
        </w:rPr>
        <w:t xml:space="preserve"> dessa forma um melhor convívio social</w:t>
      </w:r>
      <w:r>
        <w:rPr>
          <w:sz w:val="24"/>
          <w:szCs w:val="24"/>
        </w:rPr>
        <w:t>,</w:t>
      </w:r>
      <w:r w:rsidRPr="00DC120F">
        <w:rPr>
          <w:sz w:val="24"/>
          <w:szCs w:val="24"/>
        </w:rPr>
        <w:t xml:space="preserve"> </w:t>
      </w:r>
      <w:r>
        <w:rPr>
          <w:sz w:val="24"/>
          <w:szCs w:val="24"/>
        </w:rPr>
        <w:t>com</w:t>
      </w:r>
      <w:r w:rsidRPr="00DC120F">
        <w:rPr>
          <w:sz w:val="24"/>
          <w:szCs w:val="24"/>
        </w:rPr>
        <w:t xml:space="preserve"> melhor</w:t>
      </w:r>
      <w:r>
        <w:rPr>
          <w:sz w:val="24"/>
          <w:szCs w:val="24"/>
        </w:rPr>
        <w:t xml:space="preserve"> custo e </w:t>
      </w:r>
      <w:r w:rsidRPr="00DC120F">
        <w:rPr>
          <w:sz w:val="24"/>
          <w:szCs w:val="24"/>
        </w:rPr>
        <w:t xml:space="preserve">tempo de tratamento menor em alguns casos. </w:t>
      </w:r>
    </w:p>
    <w:p w:rsidR="00D70DBB" w:rsidRDefault="00D70DBB" w:rsidP="00D70DBB">
      <w:pPr>
        <w:spacing w:line="360" w:lineRule="auto"/>
        <w:ind w:firstLine="1134"/>
        <w:contextualSpacing/>
        <w:jc w:val="both"/>
        <w:rPr>
          <w:sz w:val="24"/>
          <w:szCs w:val="24"/>
        </w:rPr>
      </w:pPr>
      <w:r w:rsidRPr="00DC120F">
        <w:rPr>
          <w:sz w:val="24"/>
          <w:szCs w:val="24"/>
        </w:rPr>
        <w:t xml:space="preserve">São bem indicados para casos de apinhamentos leves a moderados, </w:t>
      </w:r>
      <w:r>
        <w:rPr>
          <w:sz w:val="24"/>
          <w:szCs w:val="24"/>
        </w:rPr>
        <w:t>espaçamentos leves a moderados,</w:t>
      </w:r>
      <w:r w:rsidR="00D553B0">
        <w:rPr>
          <w:sz w:val="24"/>
          <w:szCs w:val="24"/>
        </w:rPr>
        <w:t xml:space="preserve"> </w:t>
      </w:r>
      <w:bookmarkStart w:id="5" w:name="_GoBack"/>
      <w:bookmarkEnd w:id="5"/>
      <w:r>
        <w:rPr>
          <w:sz w:val="24"/>
          <w:szCs w:val="24"/>
        </w:rPr>
        <w:t>correção de recidivas pós-</w:t>
      </w:r>
      <w:r w:rsidRPr="00DC120F">
        <w:rPr>
          <w:sz w:val="24"/>
          <w:szCs w:val="24"/>
        </w:rPr>
        <w:t>tratamentos ortodônticos, leves rotações e expansões. Entretanto, é importante lembrar que eles possuem limitações, como a necessidade de todos os dentes estarem irrompidos, e a dificuldade de se conseguir de</w:t>
      </w:r>
      <w:r>
        <w:rPr>
          <w:sz w:val="24"/>
          <w:szCs w:val="24"/>
        </w:rPr>
        <w:t>terminados movimentos dentários.</w:t>
      </w:r>
      <w:r w:rsidRPr="00DC120F">
        <w:rPr>
          <w:sz w:val="24"/>
          <w:szCs w:val="24"/>
        </w:rPr>
        <w:t xml:space="preserve"> </w:t>
      </w:r>
      <w:r>
        <w:rPr>
          <w:sz w:val="24"/>
          <w:szCs w:val="24"/>
        </w:rPr>
        <w:t>D</w:t>
      </w:r>
      <w:r w:rsidRPr="00DC120F">
        <w:rPr>
          <w:sz w:val="24"/>
          <w:szCs w:val="24"/>
        </w:rPr>
        <w:t>esse modo,</w:t>
      </w:r>
      <w:r>
        <w:rPr>
          <w:sz w:val="24"/>
          <w:szCs w:val="24"/>
        </w:rPr>
        <w:t xml:space="preserve"> </w:t>
      </w:r>
      <w:r w:rsidRPr="00DC120F">
        <w:rPr>
          <w:sz w:val="24"/>
          <w:szCs w:val="24"/>
        </w:rPr>
        <w:t>não são indicados para todos os tipos de más oclusões, dependendo, portanto</w:t>
      </w:r>
      <w:r>
        <w:rPr>
          <w:sz w:val="24"/>
          <w:szCs w:val="24"/>
        </w:rPr>
        <w:t>,</w:t>
      </w:r>
      <w:r w:rsidRPr="00DC120F">
        <w:rPr>
          <w:sz w:val="24"/>
          <w:szCs w:val="24"/>
        </w:rPr>
        <w:t xml:space="preserve"> de uma correta indicação do ortodontista. </w:t>
      </w:r>
    </w:p>
    <w:p w:rsidR="00952ACE" w:rsidRDefault="00D70DBB" w:rsidP="00D70DBB">
      <w:pPr>
        <w:spacing w:line="360" w:lineRule="auto"/>
        <w:jc w:val="both"/>
        <w:rPr>
          <w:sz w:val="20"/>
        </w:rPr>
      </w:pPr>
      <w:r w:rsidRPr="00DC120F">
        <w:rPr>
          <w:sz w:val="24"/>
          <w:szCs w:val="24"/>
        </w:rPr>
        <w:t>Além disso, dependem da colaboração dos pacientes com o uso correto e no maior tempo possível. Em alguns casos, há a necessidade de sobrecorreções e alinhadores adicionais para refinamento, o que pode aumentar o tempo de tratamento</w:t>
      </w:r>
      <w:r>
        <w:rPr>
          <w:sz w:val="24"/>
          <w:szCs w:val="24"/>
        </w:rPr>
        <w:t>,</w:t>
      </w:r>
      <w:r w:rsidRPr="00DC120F">
        <w:rPr>
          <w:sz w:val="24"/>
          <w:szCs w:val="24"/>
        </w:rPr>
        <w:t xml:space="preserve"> ou ainda a associação com aparelhos fixos. E</w:t>
      </w:r>
      <w:r>
        <w:rPr>
          <w:sz w:val="24"/>
          <w:szCs w:val="24"/>
        </w:rPr>
        <w:t>,</w:t>
      </w:r>
      <w:r w:rsidRPr="00DC120F">
        <w:rPr>
          <w:sz w:val="24"/>
          <w:szCs w:val="24"/>
        </w:rPr>
        <w:t xml:space="preserve"> apesar de existir</w:t>
      </w:r>
      <w:r>
        <w:rPr>
          <w:sz w:val="24"/>
          <w:szCs w:val="24"/>
        </w:rPr>
        <w:t>em</w:t>
      </w:r>
      <w:r w:rsidRPr="00DC120F">
        <w:rPr>
          <w:sz w:val="24"/>
          <w:szCs w:val="24"/>
        </w:rPr>
        <w:t xml:space="preserve"> na literatura vários artigos científicos sobre</w:t>
      </w:r>
      <w:r>
        <w:rPr>
          <w:sz w:val="24"/>
          <w:szCs w:val="24"/>
        </w:rPr>
        <w:t xml:space="preserve"> o assunto, ainda há pouca evidência cientí</w:t>
      </w:r>
      <w:r w:rsidRPr="00DC120F">
        <w:rPr>
          <w:sz w:val="24"/>
          <w:szCs w:val="24"/>
        </w:rPr>
        <w:t xml:space="preserve">fica comprovada, pois o que mais </w:t>
      </w:r>
      <w:r>
        <w:rPr>
          <w:sz w:val="24"/>
          <w:szCs w:val="24"/>
        </w:rPr>
        <w:t>há</w:t>
      </w:r>
      <w:r w:rsidRPr="00DC120F">
        <w:rPr>
          <w:sz w:val="24"/>
          <w:szCs w:val="24"/>
        </w:rPr>
        <w:t xml:space="preserve"> são relatos de casos e estudos baseados em experiências profissionais. No entanto, quando bem indicados, eles têm mostrado resultados bastante satisfatórios.</w:t>
      </w:r>
    </w:p>
    <w:p w:rsidR="00952ACE" w:rsidRDefault="00952ACE">
      <w:pPr>
        <w:pStyle w:val="Corpodetexto"/>
        <w:rPr>
          <w:sz w:val="20"/>
        </w:rPr>
      </w:pPr>
    </w:p>
    <w:p w:rsidR="00952ACE" w:rsidRDefault="00952ACE">
      <w:pPr>
        <w:pStyle w:val="Corpodetexto"/>
        <w:spacing w:before="6"/>
        <w:rPr>
          <w:sz w:val="23"/>
        </w:rPr>
      </w:pPr>
    </w:p>
    <w:p w:rsidR="00D70DBB" w:rsidRDefault="00D70DBB">
      <w:pPr>
        <w:rPr>
          <w:b/>
          <w:bCs/>
          <w:sz w:val="24"/>
          <w:szCs w:val="24"/>
        </w:rPr>
      </w:pPr>
      <w:r>
        <w:br w:type="page"/>
      </w:r>
    </w:p>
    <w:p w:rsidR="00952ACE" w:rsidRPr="00D553B0" w:rsidRDefault="007D3755" w:rsidP="00D70DBB">
      <w:pPr>
        <w:pStyle w:val="Ttulo1"/>
        <w:tabs>
          <w:tab w:val="left" w:pos="371"/>
        </w:tabs>
        <w:rPr>
          <w:lang w:val="en-US"/>
        </w:rPr>
      </w:pPr>
      <w:r w:rsidRPr="00D553B0">
        <w:rPr>
          <w:lang w:val="en-US"/>
        </w:rPr>
        <w:lastRenderedPageBreak/>
        <w:t>REFERÊNCIAS</w:t>
      </w:r>
    </w:p>
    <w:p w:rsidR="00952ACE" w:rsidRPr="00D553B0" w:rsidRDefault="00952ACE">
      <w:pPr>
        <w:pStyle w:val="Corpodetexto"/>
        <w:rPr>
          <w:b/>
          <w:sz w:val="26"/>
          <w:lang w:val="en-US"/>
        </w:rPr>
      </w:pPr>
    </w:p>
    <w:p w:rsidR="00952ACE" w:rsidRPr="00D553B0" w:rsidRDefault="00952ACE">
      <w:pPr>
        <w:pStyle w:val="Corpodetexto"/>
        <w:rPr>
          <w:b/>
          <w:sz w:val="22"/>
          <w:lang w:val="en-US"/>
        </w:rPr>
      </w:pPr>
    </w:p>
    <w:p w:rsidR="00D70DBB" w:rsidRPr="00D553B0" w:rsidRDefault="00D70DBB" w:rsidP="00D70DBB">
      <w:pPr>
        <w:adjustRightInd w:val="0"/>
        <w:spacing w:line="360" w:lineRule="auto"/>
        <w:contextualSpacing/>
        <w:rPr>
          <w:sz w:val="24"/>
          <w:szCs w:val="24"/>
          <w:lang w:val="en-US"/>
        </w:rPr>
      </w:pPr>
      <w:r w:rsidRPr="00D553B0">
        <w:rPr>
          <w:sz w:val="24"/>
          <w:szCs w:val="24"/>
          <w:shd w:val="clear" w:color="auto" w:fill="FFFFFF"/>
          <w:lang w:val="en-US"/>
        </w:rPr>
        <w:t>AZARIPOUR, A</w:t>
      </w:r>
      <w:r w:rsidRPr="00D553B0">
        <w:rPr>
          <w:sz w:val="24"/>
          <w:szCs w:val="24"/>
          <w:lang w:val="en-US"/>
        </w:rPr>
        <w:t>.; WEUSMANN, J.; MAHMOODI, B.; PEPPAS, D.; GERHOLD-AY, A.; VAN NOORDEN, C.J.F.; WILLERSHAUSEN, B.</w:t>
      </w:r>
      <w:r w:rsidRPr="00D553B0">
        <w:rPr>
          <w:sz w:val="24"/>
          <w:szCs w:val="24"/>
          <w:shd w:val="clear" w:color="auto" w:fill="FFFFFF"/>
          <w:lang w:val="en-US"/>
        </w:rPr>
        <w:t xml:space="preserve"> </w:t>
      </w:r>
      <w:r w:rsidRPr="00D553B0">
        <w:rPr>
          <w:sz w:val="24"/>
          <w:szCs w:val="24"/>
          <w:lang w:val="en-US"/>
        </w:rPr>
        <w:t xml:space="preserve">Braces versus </w:t>
      </w:r>
      <w:proofErr w:type="spellStart"/>
      <w:r w:rsidRPr="00D553B0">
        <w:rPr>
          <w:sz w:val="24"/>
          <w:szCs w:val="24"/>
          <w:lang w:val="en-US"/>
        </w:rPr>
        <w:t>Invisalign</w:t>
      </w:r>
      <w:proofErr w:type="spellEnd"/>
      <w:r w:rsidRPr="00D553B0">
        <w:rPr>
          <w:sz w:val="24"/>
          <w:szCs w:val="24"/>
          <w:lang w:val="en-US"/>
        </w:rPr>
        <w:t xml:space="preserve">®: gingival parameters and patients’ satisfaction during treatment: a cross-sectional study. </w:t>
      </w:r>
      <w:proofErr w:type="gramStart"/>
      <w:r w:rsidRPr="00D553B0">
        <w:rPr>
          <w:b/>
          <w:sz w:val="24"/>
          <w:szCs w:val="24"/>
          <w:lang w:val="en-US"/>
        </w:rPr>
        <w:t>BMC Oral Health</w:t>
      </w:r>
      <w:r w:rsidRPr="00D553B0">
        <w:rPr>
          <w:sz w:val="24"/>
          <w:szCs w:val="24"/>
          <w:lang w:val="en-US"/>
        </w:rPr>
        <w:t>, v. 15, n. 69, 2015.</w:t>
      </w:r>
      <w:proofErr w:type="gramEnd"/>
    </w:p>
    <w:p w:rsidR="00D70DBB" w:rsidRPr="00D553B0" w:rsidRDefault="00D70DBB" w:rsidP="00D70DBB">
      <w:pPr>
        <w:adjustRightInd w:val="0"/>
        <w:spacing w:line="360" w:lineRule="auto"/>
        <w:contextualSpacing/>
        <w:rPr>
          <w:sz w:val="24"/>
          <w:szCs w:val="24"/>
          <w:lang w:val="en-US"/>
        </w:rPr>
      </w:pPr>
    </w:p>
    <w:p w:rsidR="00D70DBB" w:rsidRPr="00D553B0" w:rsidRDefault="00D70DBB" w:rsidP="00D70DBB">
      <w:pPr>
        <w:spacing w:line="360" w:lineRule="auto"/>
        <w:contextualSpacing/>
        <w:rPr>
          <w:sz w:val="24"/>
          <w:szCs w:val="24"/>
          <w:lang w:val="en-US"/>
        </w:rPr>
      </w:pPr>
      <w:proofErr w:type="gramStart"/>
      <w:r w:rsidRPr="00D553B0">
        <w:rPr>
          <w:sz w:val="24"/>
          <w:szCs w:val="24"/>
          <w:lang w:val="en-US"/>
        </w:rPr>
        <w:t>BOYD, R. L.; MILLER, R. J.; VLASKALIC, V.</w:t>
      </w:r>
      <w:proofErr w:type="gramEnd"/>
      <w:r w:rsidRPr="00D553B0">
        <w:rPr>
          <w:sz w:val="24"/>
          <w:szCs w:val="24"/>
          <w:lang w:val="en-US"/>
        </w:rPr>
        <w:t xml:space="preserve"> The </w:t>
      </w:r>
      <w:proofErr w:type="spellStart"/>
      <w:r w:rsidRPr="00D553B0">
        <w:rPr>
          <w:sz w:val="24"/>
          <w:szCs w:val="24"/>
          <w:lang w:val="en-US"/>
        </w:rPr>
        <w:t>Invisalign</w:t>
      </w:r>
      <w:proofErr w:type="spellEnd"/>
      <w:r w:rsidRPr="00D553B0">
        <w:rPr>
          <w:sz w:val="24"/>
          <w:szCs w:val="24"/>
          <w:lang w:val="en-US"/>
        </w:rPr>
        <w:t xml:space="preserve">® System in adult orthodontics: Mild Crowding and Space Closure Cases. </w:t>
      </w:r>
      <w:proofErr w:type="gramStart"/>
      <w:r w:rsidRPr="00D553B0">
        <w:rPr>
          <w:b/>
          <w:sz w:val="24"/>
          <w:szCs w:val="24"/>
          <w:lang w:val="en-US"/>
        </w:rPr>
        <w:t>Journal of Clinical Orthodontics</w:t>
      </w:r>
      <w:r w:rsidRPr="00D553B0">
        <w:rPr>
          <w:sz w:val="24"/>
          <w:szCs w:val="24"/>
          <w:lang w:val="en-US"/>
        </w:rPr>
        <w:t>, v. 24, n. 4, 2000.</w:t>
      </w:r>
      <w:proofErr w:type="gramEnd"/>
    </w:p>
    <w:p w:rsidR="00D70DBB" w:rsidRPr="00D553B0" w:rsidRDefault="00D70DBB" w:rsidP="00D70DBB">
      <w:pPr>
        <w:spacing w:line="360" w:lineRule="auto"/>
        <w:contextualSpacing/>
        <w:rPr>
          <w:sz w:val="24"/>
          <w:szCs w:val="24"/>
          <w:lang w:val="en-US"/>
        </w:rPr>
      </w:pPr>
    </w:p>
    <w:p w:rsidR="00D70DBB" w:rsidRPr="00D553B0" w:rsidRDefault="00D70DBB" w:rsidP="00D70DBB">
      <w:pPr>
        <w:adjustRightInd w:val="0"/>
        <w:spacing w:line="360" w:lineRule="auto"/>
        <w:contextualSpacing/>
        <w:rPr>
          <w:sz w:val="24"/>
          <w:szCs w:val="24"/>
          <w:lang w:val="en-US"/>
        </w:rPr>
      </w:pPr>
      <w:r w:rsidRPr="00D553B0">
        <w:rPr>
          <w:iCs/>
          <w:sz w:val="24"/>
          <w:szCs w:val="24"/>
          <w:lang w:val="en-US"/>
        </w:rPr>
        <w:t>ELIADES, T</w:t>
      </w:r>
      <w:r w:rsidRPr="00D553B0">
        <w:rPr>
          <w:sz w:val="24"/>
          <w:szCs w:val="24"/>
          <w:lang w:val="en-US"/>
        </w:rPr>
        <w:t>.; PRATSINIS, H.;</w:t>
      </w:r>
      <w:r w:rsidRPr="00D553B0">
        <w:rPr>
          <w:iCs/>
          <w:sz w:val="24"/>
          <w:szCs w:val="24"/>
          <w:lang w:val="en-US"/>
        </w:rPr>
        <w:t xml:space="preserve"> </w:t>
      </w:r>
      <w:r w:rsidRPr="00D553B0">
        <w:rPr>
          <w:sz w:val="24"/>
          <w:szCs w:val="24"/>
          <w:lang w:val="en-US"/>
        </w:rPr>
        <w:t>ATHANASIOS E. ATHANASIOU.; ELIADES, G.; KLETSAS, D.</w:t>
      </w:r>
      <w:r w:rsidRPr="00D553B0">
        <w:rPr>
          <w:iCs/>
          <w:sz w:val="24"/>
          <w:szCs w:val="24"/>
          <w:lang w:val="en-US"/>
        </w:rPr>
        <w:t xml:space="preserve"> </w:t>
      </w:r>
      <w:r w:rsidRPr="00D553B0">
        <w:rPr>
          <w:sz w:val="24"/>
          <w:szCs w:val="24"/>
          <w:lang w:val="en-US"/>
        </w:rPr>
        <w:t xml:space="preserve">Cytotoxicity and </w:t>
      </w:r>
      <w:proofErr w:type="spellStart"/>
      <w:r w:rsidRPr="00D553B0">
        <w:rPr>
          <w:sz w:val="24"/>
          <w:szCs w:val="24"/>
          <w:lang w:val="en-US"/>
        </w:rPr>
        <w:t>estrogenicity</w:t>
      </w:r>
      <w:proofErr w:type="spellEnd"/>
      <w:r w:rsidRPr="00D553B0">
        <w:rPr>
          <w:sz w:val="24"/>
          <w:szCs w:val="24"/>
          <w:lang w:val="en-US"/>
        </w:rPr>
        <w:t xml:space="preserve"> of </w:t>
      </w:r>
      <w:proofErr w:type="spellStart"/>
      <w:r w:rsidRPr="00D553B0">
        <w:rPr>
          <w:sz w:val="24"/>
          <w:szCs w:val="24"/>
          <w:lang w:val="en-US"/>
        </w:rPr>
        <w:t>Invisalign</w:t>
      </w:r>
      <w:proofErr w:type="spellEnd"/>
      <w:r w:rsidRPr="00D553B0">
        <w:rPr>
          <w:sz w:val="24"/>
          <w:szCs w:val="24"/>
          <w:lang w:val="en-US"/>
        </w:rPr>
        <w:t xml:space="preserve"> appliances</w:t>
      </w:r>
      <w:r w:rsidRPr="00D553B0">
        <w:rPr>
          <w:b/>
          <w:sz w:val="24"/>
          <w:szCs w:val="24"/>
          <w:lang w:val="en-US"/>
        </w:rPr>
        <w:t xml:space="preserve">. </w:t>
      </w:r>
      <w:proofErr w:type="gramStart"/>
      <w:r w:rsidRPr="00D553B0">
        <w:rPr>
          <w:b/>
          <w:sz w:val="24"/>
          <w:szCs w:val="24"/>
          <w:lang w:val="en-US"/>
        </w:rPr>
        <w:t xml:space="preserve">American Journal of Orthodontics and </w:t>
      </w:r>
      <w:proofErr w:type="spellStart"/>
      <w:r w:rsidRPr="00D553B0">
        <w:rPr>
          <w:b/>
          <w:sz w:val="24"/>
          <w:szCs w:val="24"/>
          <w:lang w:val="en-US"/>
        </w:rPr>
        <w:t>Dentofacial</w:t>
      </w:r>
      <w:proofErr w:type="spellEnd"/>
      <w:r w:rsidRPr="00D553B0">
        <w:rPr>
          <w:b/>
          <w:sz w:val="24"/>
          <w:szCs w:val="24"/>
          <w:lang w:val="en-US"/>
        </w:rPr>
        <w:t xml:space="preserve"> Orthopedics</w:t>
      </w:r>
      <w:r w:rsidRPr="00D553B0">
        <w:rPr>
          <w:sz w:val="24"/>
          <w:szCs w:val="24"/>
          <w:lang w:val="en-US"/>
        </w:rPr>
        <w:t>, Thessaloniki and Athens, v. 136, n. 1, 2009.</w:t>
      </w:r>
      <w:proofErr w:type="gramEnd"/>
    </w:p>
    <w:p w:rsidR="00D70DBB" w:rsidRPr="00D553B0" w:rsidRDefault="00D70DBB" w:rsidP="00D70DBB">
      <w:pPr>
        <w:adjustRightInd w:val="0"/>
        <w:spacing w:line="360" w:lineRule="auto"/>
        <w:contextualSpacing/>
        <w:rPr>
          <w:sz w:val="24"/>
          <w:szCs w:val="24"/>
          <w:lang w:val="en-US"/>
        </w:rPr>
      </w:pPr>
    </w:p>
    <w:p w:rsidR="00D70DBB" w:rsidRDefault="00D70DBB" w:rsidP="00D70DBB">
      <w:pPr>
        <w:spacing w:line="360" w:lineRule="auto"/>
        <w:contextualSpacing/>
        <w:rPr>
          <w:sz w:val="24"/>
          <w:szCs w:val="24"/>
        </w:rPr>
      </w:pPr>
      <w:r w:rsidRPr="006909F1">
        <w:rPr>
          <w:sz w:val="24"/>
          <w:szCs w:val="24"/>
        </w:rPr>
        <w:t>FALTIN, R.</w:t>
      </w:r>
      <w:r>
        <w:rPr>
          <w:sz w:val="24"/>
          <w:szCs w:val="24"/>
        </w:rPr>
        <w:t xml:space="preserve"> </w:t>
      </w:r>
      <w:r w:rsidRPr="006909F1">
        <w:rPr>
          <w:sz w:val="24"/>
          <w:szCs w:val="24"/>
        </w:rPr>
        <w:t>M.; ALMEIDA, M.</w:t>
      </w:r>
      <w:r>
        <w:rPr>
          <w:sz w:val="24"/>
          <w:szCs w:val="24"/>
        </w:rPr>
        <w:t xml:space="preserve"> </w:t>
      </w:r>
      <w:r w:rsidRPr="006909F1">
        <w:rPr>
          <w:sz w:val="24"/>
          <w:szCs w:val="24"/>
        </w:rPr>
        <w:t>A.</w:t>
      </w:r>
      <w:r>
        <w:rPr>
          <w:sz w:val="24"/>
          <w:szCs w:val="24"/>
        </w:rPr>
        <w:t xml:space="preserve"> </w:t>
      </w:r>
      <w:r w:rsidRPr="006909F1">
        <w:rPr>
          <w:sz w:val="24"/>
          <w:szCs w:val="24"/>
        </w:rPr>
        <w:t>A.; KESSNER, C.</w:t>
      </w:r>
      <w:r>
        <w:rPr>
          <w:sz w:val="24"/>
          <w:szCs w:val="24"/>
        </w:rPr>
        <w:t xml:space="preserve"> </w:t>
      </w:r>
      <w:r w:rsidRPr="006909F1">
        <w:rPr>
          <w:sz w:val="24"/>
          <w:szCs w:val="24"/>
        </w:rPr>
        <w:t>A.; JUNIOR, K.</w:t>
      </w:r>
      <w:r>
        <w:rPr>
          <w:sz w:val="24"/>
          <w:szCs w:val="24"/>
        </w:rPr>
        <w:t xml:space="preserve"> </w:t>
      </w:r>
      <w:r w:rsidRPr="006909F1">
        <w:rPr>
          <w:sz w:val="24"/>
          <w:szCs w:val="24"/>
        </w:rPr>
        <w:t>F. Eficiência, planejamento e previsão tridimensional de tratamento ortodôntico com sistema Invisalign®-relato de caso clínico</w:t>
      </w:r>
      <w:r w:rsidRPr="006909F1">
        <w:rPr>
          <w:b/>
          <w:sz w:val="24"/>
          <w:szCs w:val="24"/>
        </w:rPr>
        <w:t>. Revista Clínica Ortodôntica Dental Press</w:t>
      </w:r>
      <w:r w:rsidRPr="006909F1">
        <w:rPr>
          <w:sz w:val="24"/>
          <w:szCs w:val="24"/>
        </w:rPr>
        <w:t xml:space="preserve">, Maringá, v. 2, n. 3, p.1-12, 2002. </w:t>
      </w:r>
    </w:p>
    <w:p w:rsidR="00D70DBB" w:rsidRPr="006909F1" w:rsidRDefault="00D70DBB" w:rsidP="00D70DBB">
      <w:pPr>
        <w:spacing w:line="360" w:lineRule="auto"/>
        <w:contextualSpacing/>
        <w:rPr>
          <w:sz w:val="24"/>
          <w:szCs w:val="24"/>
        </w:rPr>
      </w:pPr>
    </w:p>
    <w:p w:rsidR="00D70DBB" w:rsidRDefault="00D70DBB" w:rsidP="00D70DBB">
      <w:pPr>
        <w:spacing w:line="360" w:lineRule="auto"/>
        <w:contextualSpacing/>
        <w:rPr>
          <w:sz w:val="24"/>
          <w:szCs w:val="24"/>
        </w:rPr>
      </w:pPr>
      <w:r w:rsidRPr="006909F1">
        <w:rPr>
          <w:sz w:val="24"/>
          <w:szCs w:val="24"/>
        </w:rPr>
        <w:t>JÓIAS, R.</w:t>
      </w:r>
      <w:r>
        <w:rPr>
          <w:sz w:val="24"/>
          <w:szCs w:val="24"/>
        </w:rPr>
        <w:t xml:space="preserve"> </w:t>
      </w:r>
      <w:r w:rsidRPr="006909F1">
        <w:rPr>
          <w:sz w:val="24"/>
          <w:szCs w:val="24"/>
        </w:rPr>
        <w:t xml:space="preserve">P.; SANDERS, </w:t>
      </w:r>
      <w:proofErr w:type="gramStart"/>
      <w:r w:rsidRPr="006909F1">
        <w:rPr>
          <w:sz w:val="24"/>
          <w:szCs w:val="24"/>
        </w:rPr>
        <w:t>D.</w:t>
      </w:r>
      <w:proofErr w:type="gramEnd"/>
      <w:r w:rsidRPr="006909F1">
        <w:rPr>
          <w:sz w:val="24"/>
          <w:szCs w:val="24"/>
        </w:rPr>
        <w:t xml:space="preserve">; CEPERA, F.; PARANHOS, L.R.; TORRES, F.C. Aparelhos ortodônticos sequenciais removíveis - considerações gerais e apresentação de caso clínico. </w:t>
      </w:r>
      <w:r w:rsidRPr="006909F1">
        <w:rPr>
          <w:b/>
          <w:sz w:val="24"/>
          <w:szCs w:val="24"/>
        </w:rPr>
        <w:t>Revista da Faculdade de Odontologia – Universidade de Passo Fundo</w:t>
      </w:r>
      <w:r w:rsidRPr="006909F1">
        <w:rPr>
          <w:sz w:val="24"/>
          <w:szCs w:val="24"/>
        </w:rPr>
        <w:t xml:space="preserve">, Passo Fundo, </w:t>
      </w:r>
      <w:r>
        <w:rPr>
          <w:sz w:val="24"/>
          <w:szCs w:val="24"/>
        </w:rPr>
        <w:t>v. 16, n. 3, p. 332- 336, 2011.</w:t>
      </w:r>
    </w:p>
    <w:p w:rsidR="00D70DBB" w:rsidRPr="006909F1" w:rsidRDefault="00D70DBB" w:rsidP="00D70DBB">
      <w:pPr>
        <w:spacing w:line="360" w:lineRule="auto"/>
        <w:contextualSpacing/>
        <w:rPr>
          <w:sz w:val="24"/>
          <w:szCs w:val="24"/>
        </w:rPr>
      </w:pPr>
    </w:p>
    <w:p w:rsidR="00D70DBB" w:rsidRPr="00D553B0" w:rsidRDefault="00D70DBB" w:rsidP="00D70DBB">
      <w:pPr>
        <w:adjustRightInd w:val="0"/>
        <w:spacing w:line="360" w:lineRule="auto"/>
        <w:contextualSpacing/>
        <w:rPr>
          <w:iCs/>
          <w:sz w:val="24"/>
          <w:szCs w:val="24"/>
          <w:lang w:val="en-US"/>
        </w:rPr>
      </w:pPr>
      <w:r w:rsidRPr="00D553B0">
        <w:rPr>
          <w:sz w:val="24"/>
          <w:szCs w:val="24"/>
          <w:shd w:val="clear" w:color="auto" w:fill="FFFFFF"/>
          <w:lang w:val="en-US"/>
        </w:rPr>
        <w:t>KRAVITZ, N. D</w:t>
      </w:r>
      <w:r w:rsidRPr="00D553B0">
        <w:rPr>
          <w:sz w:val="24"/>
          <w:szCs w:val="24"/>
          <w:lang w:val="en-US"/>
        </w:rPr>
        <w:t xml:space="preserve">.; KUSNOTO, B.; AGRANN, B.; VIANA, G. </w:t>
      </w:r>
      <w:r w:rsidRPr="00D553B0">
        <w:rPr>
          <w:bCs/>
          <w:sz w:val="24"/>
          <w:szCs w:val="24"/>
          <w:lang w:val="en-US"/>
        </w:rPr>
        <w:t xml:space="preserve">Influence of Attachments and Interproximal Reduction on the Accuracy of Canine Rotation with </w:t>
      </w:r>
      <w:proofErr w:type="spellStart"/>
      <w:r w:rsidRPr="00D553B0">
        <w:rPr>
          <w:bCs/>
          <w:sz w:val="24"/>
          <w:szCs w:val="24"/>
          <w:lang w:val="en-US"/>
        </w:rPr>
        <w:t>Invisalign</w:t>
      </w:r>
      <w:proofErr w:type="spellEnd"/>
      <w:r w:rsidRPr="00D553B0">
        <w:rPr>
          <w:bCs/>
          <w:sz w:val="24"/>
          <w:szCs w:val="24"/>
          <w:lang w:val="en-US"/>
        </w:rPr>
        <w:t xml:space="preserve"> - </w:t>
      </w:r>
      <w:r w:rsidRPr="00D553B0">
        <w:rPr>
          <w:bCs/>
          <w:iCs/>
          <w:sz w:val="24"/>
          <w:szCs w:val="24"/>
          <w:lang w:val="en-US"/>
        </w:rPr>
        <w:t xml:space="preserve">A Prospective Clinical Study. </w:t>
      </w:r>
      <w:proofErr w:type="gramStart"/>
      <w:r w:rsidRPr="00D553B0">
        <w:rPr>
          <w:b/>
          <w:iCs/>
          <w:sz w:val="24"/>
          <w:szCs w:val="24"/>
          <w:lang w:val="en-US"/>
        </w:rPr>
        <w:t>Angle Orthodontist</w:t>
      </w:r>
      <w:r w:rsidRPr="00D553B0">
        <w:rPr>
          <w:iCs/>
          <w:sz w:val="24"/>
          <w:szCs w:val="24"/>
          <w:lang w:val="en-US"/>
        </w:rPr>
        <w:t>, v. 78, n. 4, 2008.</w:t>
      </w:r>
      <w:proofErr w:type="gramEnd"/>
    </w:p>
    <w:p w:rsidR="00D70DBB" w:rsidRPr="00D553B0" w:rsidRDefault="00D70DBB" w:rsidP="00D70DBB">
      <w:pPr>
        <w:adjustRightInd w:val="0"/>
        <w:spacing w:line="360" w:lineRule="auto"/>
        <w:contextualSpacing/>
        <w:rPr>
          <w:iCs/>
          <w:sz w:val="24"/>
          <w:szCs w:val="24"/>
          <w:lang w:val="en-US"/>
        </w:rPr>
      </w:pPr>
    </w:p>
    <w:p w:rsidR="00D70DBB" w:rsidRPr="00D553B0" w:rsidRDefault="00D70DBB" w:rsidP="00D70DBB">
      <w:pPr>
        <w:adjustRightInd w:val="0"/>
        <w:spacing w:line="360" w:lineRule="auto"/>
        <w:contextualSpacing/>
        <w:rPr>
          <w:iCs/>
          <w:sz w:val="24"/>
          <w:szCs w:val="24"/>
          <w:lang w:val="en-US"/>
        </w:rPr>
      </w:pPr>
      <w:proofErr w:type="gramStart"/>
      <w:r w:rsidRPr="00D553B0">
        <w:rPr>
          <w:iCs/>
          <w:sz w:val="24"/>
          <w:szCs w:val="24"/>
          <w:lang w:val="en-US"/>
        </w:rPr>
        <w:t>KRAVITZ, N. D</w:t>
      </w:r>
      <w:r w:rsidRPr="00D553B0">
        <w:rPr>
          <w:sz w:val="24"/>
          <w:szCs w:val="24"/>
          <w:lang w:val="en-US"/>
        </w:rPr>
        <w:t>.;</w:t>
      </w:r>
      <w:r w:rsidRPr="00D553B0">
        <w:rPr>
          <w:iCs/>
          <w:sz w:val="24"/>
          <w:szCs w:val="24"/>
          <w:lang w:val="en-US"/>
        </w:rPr>
        <w:t xml:space="preserve"> KUSNOTO, B</w:t>
      </w:r>
      <w:r w:rsidRPr="00D553B0">
        <w:rPr>
          <w:sz w:val="24"/>
          <w:szCs w:val="24"/>
          <w:lang w:val="en-US"/>
        </w:rPr>
        <w:t>.; BEGOLE, E.; OBREZ, A.; AGRAN, B.</w:t>
      </w:r>
      <w:proofErr w:type="gramEnd"/>
      <w:r w:rsidRPr="00D553B0">
        <w:rPr>
          <w:sz w:val="24"/>
          <w:szCs w:val="24"/>
          <w:lang w:val="en-US"/>
        </w:rPr>
        <w:t xml:space="preserve"> How well does </w:t>
      </w:r>
      <w:proofErr w:type="spellStart"/>
      <w:r w:rsidRPr="00D553B0">
        <w:rPr>
          <w:sz w:val="24"/>
          <w:szCs w:val="24"/>
          <w:lang w:val="en-US"/>
        </w:rPr>
        <w:t>Invisalign</w:t>
      </w:r>
      <w:proofErr w:type="spellEnd"/>
      <w:r w:rsidRPr="00D553B0">
        <w:rPr>
          <w:sz w:val="24"/>
          <w:szCs w:val="24"/>
          <w:lang w:val="en-US"/>
        </w:rPr>
        <w:t xml:space="preserve"> work? </w:t>
      </w:r>
      <w:proofErr w:type="gramStart"/>
      <w:r w:rsidRPr="00D553B0">
        <w:rPr>
          <w:sz w:val="24"/>
          <w:szCs w:val="24"/>
          <w:lang w:val="en-US"/>
        </w:rPr>
        <w:t xml:space="preserve">A prospective clinical study evaluating the efficacy of tooth movement with </w:t>
      </w:r>
      <w:proofErr w:type="spellStart"/>
      <w:r w:rsidRPr="00D553B0">
        <w:rPr>
          <w:sz w:val="24"/>
          <w:szCs w:val="24"/>
          <w:lang w:val="en-US"/>
        </w:rPr>
        <w:t>Invisalign</w:t>
      </w:r>
      <w:proofErr w:type="spellEnd"/>
      <w:r w:rsidRPr="00D553B0">
        <w:rPr>
          <w:b/>
          <w:sz w:val="24"/>
          <w:szCs w:val="24"/>
          <w:lang w:val="en-US"/>
        </w:rPr>
        <w:t>.</w:t>
      </w:r>
      <w:proofErr w:type="gramEnd"/>
      <w:r w:rsidRPr="00D553B0">
        <w:rPr>
          <w:b/>
          <w:sz w:val="24"/>
          <w:szCs w:val="24"/>
          <w:lang w:val="en-US"/>
        </w:rPr>
        <w:t xml:space="preserve"> </w:t>
      </w:r>
      <w:proofErr w:type="gramStart"/>
      <w:r w:rsidRPr="00D553B0">
        <w:rPr>
          <w:b/>
          <w:iCs/>
          <w:sz w:val="24"/>
          <w:szCs w:val="24"/>
          <w:lang w:val="en-US"/>
        </w:rPr>
        <w:t xml:space="preserve">American Journal of Orthodontics and </w:t>
      </w:r>
      <w:proofErr w:type="spellStart"/>
      <w:r w:rsidRPr="00D553B0">
        <w:rPr>
          <w:b/>
          <w:iCs/>
          <w:sz w:val="24"/>
          <w:szCs w:val="24"/>
          <w:lang w:val="en-US"/>
        </w:rPr>
        <w:t>Dentofacial</w:t>
      </w:r>
      <w:proofErr w:type="spellEnd"/>
      <w:r w:rsidRPr="00D553B0">
        <w:rPr>
          <w:b/>
          <w:iCs/>
          <w:sz w:val="24"/>
          <w:szCs w:val="24"/>
          <w:lang w:val="en-US"/>
        </w:rPr>
        <w:t xml:space="preserve"> Orthopedics</w:t>
      </w:r>
      <w:r w:rsidRPr="00D553B0">
        <w:rPr>
          <w:iCs/>
          <w:sz w:val="24"/>
          <w:szCs w:val="24"/>
          <w:lang w:val="en-US"/>
        </w:rPr>
        <w:t>, South Riding, White Plains, and Chicago, v. 135, n. 1, 2009.</w:t>
      </w:r>
      <w:proofErr w:type="gramEnd"/>
    </w:p>
    <w:p w:rsidR="00D70DBB" w:rsidRPr="00D553B0" w:rsidRDefault="00D70DBB" w:rsidP="00D70DBB">
      <w:pPr>
        <w:adjustRightInd w:val="0"/>
        <w:spacing w:line="360" w:lineRule="auto"/>
        <w:contextualSpacing/>
        <w:rPr>
          <w:iCs/>
          <w:sz w:val="24"/>
          <w:szCs w:val="24"/>
          <w:lang w:val="en-US"/>
        </w:rPr>
      </w:pPr>
    </w:p>
    <w:p w:rsidR="00D70DBB" w:rsidRDefault="00D70DBB" w:rsidP="00D70DBB">
      <w:pPr>
        <w:adjustRightInd w:val="0"/>
        <w:spacing w:line="360" w:lineRule="auto"/>
        <w:contextualSpacing/>
        <w:rPr>
          <w:sz w:val="24"/>
          <w:szCs w:val="24"/>
        </w:rPr>
      </w:pPr>
      <w:proofErr w:type="gramStart"/>
      <w:r w:rsidRPr="00D553B0">
        <w:rPr>
          <w:sz w:val="24"/>
          <w:szCs w:val="24"/>
          <w:lang w:val="en-US"/>
        </w:rPr>
        <w:t>LAGRAVERE, M. O.; FLORES-MIR, C.</w:t>
      </w:r>
      <w:proofErr w:type="gramEnd"/>
      <w:r w:rsidRPr="00D553B0">
        <w:rPr>
          <w:sz w:val="24"/>
          <w:szCs w:val="24"/>
          <w:lang w:val="en-US"/>
        </w:rPr>
        <w:t xml:space="preserve"> </w:t>
      </w:r>
      <w:r w:rsidRPr="00D553B0">
        <w:rPr>
          <w:bCs/>
          <w:sz w:val="24"/>
          <w:szCs w:val="24"/>
          <w:lang w:val="en-US"/>
        </w:rPr>
        <w:t xml:space="preserve">The treatment effects of </w:t>
      </w:r>
      <w:proofErr w:type="spellStart"/>
      <w:r w:rsidRPr="00D553B0">
        <w:rPr>
          <w:bCs/>
          <w:sz w:val="24"/>
          <w:szCs w:val="24"/>
          <w:lang w:val="en-US"/>
        </w:rPr>
        <w:t>Invisalign</w:t>
      </w:r>
      <w:proofErr w:type="spellEnd"/>
      <w:r w:rsidRPr="00D553B0">
        <w:rPr>
          <w:bCs/>
          <w:sz w:val="24"/>
          <w:szCs w:val="24"/>
          <w:lang w:val="en-US"/>
        </w:rPr>
        <w:t xml:space="preserve"> Orthodontic aligners</w:t>
      </w:r>
      <w:r w:rsidRPr="00D553B0">
        <w:rPr>
          <w:sz w:val="24"/>
          <w:szCs w:val="24"/>
          <w:lang w:val="en-US"/>
        </w:rPr>
        <w:t xml:space="preserve">: A systematic review. </w:t>
      </w:r>
      <w:r w:rsidRPr="006909F1">
        <w:rPr>
          <w:b/>
          <w:sz w:val="24"/>
          <w:szCs w:val="24"/>
        </w:rPr>
        <w:t>The Journal of the American Dental Associatian</w:t>
      </w:r>
      <w:r w:rsidRPr="006909F1">
        <w:rPr>
          <w:sz w:val="24"/>
          <w:szCs w:val="24"/>
        </w:rPr>
        <w:t>, v. 136, 2005.</w:t>
      </w:r>
    </w:p>
    <w:p w:rsidR="00D70DBB" w:rsidRPr="006909F1" w:rsidRDefault="00D70DBB" w:rsidP="00D70DBB">
      <w:pPr>
        <w:adjustRightInd w:val="0"/>
        <w:spacing w:line="360" w:lineRule="auto"/>
        <w:contextualSpacing/>
        <w:rPr>
          <w:iCs/>
          <w:sz w:val="24"/>
          <w:szCs w:val="24"/>
        </w:rPr>
      </w:pPr>
    </w:p>
    <w:p w:rsidR="00D70DBB" w:rsidRDefault="00D70DBB" w:rsidP="00D70DBB">
      <w:pPr>
        <w:spacing w:line="360" w:lineRule="auto"/>
        <w:contextualSpacing/>
        <w:rPr>
          <w:sz w:val="24"/>
          <w:szCs w:val="24"/>
        </w:rPr>
      </w:pPr>
      <w:r w:rsidRPr="006909F1">
        <w:rPr>
          <w:sz w:val="24"/>
          <w:szCs w:val="24"/>
        </w:rPr>
        <w:t>LIMA, M.</w:t>
      </w:r>
      <w:r>
        <w:rPr>
          <w:sz w:val="24"/>
          <w:szCs w:val="24"/>
        </w:rPr>
        <w:t xml:space="preserve"> </w:t>
      </w:r>
      <w:r w:rsidRPr="006909F1">
        <w:rPr>
          <w:sz w:val="24"/>
          <w:szCs w:val="24"/>
        </w:rPr>
        <w:t xml:space="preserve">N. Sistema Invisalign®: uma alternativa ortodôntica estética. </w:t>
      </w:r>
      <w:r w:rsidRPr="006909F1">
        <w:rPr>
          <w:b/>
          <w:sz w:val="24"/>
          <w:szCs w:val="24"/>
        </w:rPr>
        <w:t>Jornada Odontológica dos Acadêmicos da Católica</w:t>
      </w:r>
      <w:r w:rsidRPr="006909F1">
        <w:rPr>
          <w:sz w:val="24"/>
          <w:szCs w:val="24"/>
        </w:rPr>
        <w:t xml:space="preserve"> </w:t>
      </w:r>
      <w:r w:rsidRPr="006909F1">
        <w:rPr>
          <w:b/>
          <w:sz w:val="24"/>
          <w:szCs w:val="24"/>
        </w:rPr>
        <w:t>– JOAC</w:t>
      </w:r>
      <w:r w:rsidRPr="006909F1">
        <w:rPr>
          <w:sz w:val="24"/>
          <w:szCs w:val="24"/>
        </w:rPr>
        <w:t xml:space="preserve">, v. 2, n. 2, p. 01-08, 2016. </w:t>
      </w:r>
    </w:p>
    <w:p w:rsidR="00D70DBB" w:rsidRPr="006909F1" w:rsidRDefault="00D70DBB" w:rsidP="00D70DBB">
      <w:pPr>
        <w:spacing w:line="360" w:lineRule="auto"/>
        <w:contextualSpacing/>
        <w:rPr>
          <w:sz w:val="24"/>
          <w:szCs w:val="24"/>
        </w:rPr>
      </w:pPr>
    </w:p>
    <w:p w:rsidR="00D70DBB" w:rsidRPr="00D553B0" w:rsidRDefault="00D70DBB" w:rsidP="00D70DBB">
      <w:pPr>
        <w:adjustRightInd w:val="0"/>
        <w:spacing w:line="360" w:lineRule="auto"/>
        <w:contextualSpacing/>
        <w:rPr>
          <w:sz w:val="24"/>
          <w:szCs w:val="24"/>
          <w:lang w:val="en-US"/>
        </w:rPr>
      </w:pPr>
      <w:r w:rsidRPr="006909F1">
        <w:rPr>
          <w:sz w:val="24"/>
          <w:szCs w:val="24"/>
        </w:rPr>
        <w:t>MALTAGLIATI, L.</w:t>
      </w:r>
      <w:r>
        <w:rPr>
          <w:sz w:val="24"/>
          <w:szCs w:val="24"/>
        </w:rPr>
        <w:t xml:space="preserve"> </w:t>
      </w:r>
      <w:r w:rsidRPr="006909F1">
        <w:rPr>
          <w:sz w:val="24"/>
          <w:szCs w:val="24"/>
        </w:rPr>
        <w:t>A.; MONTES, L.</w:t>
      </w:r>
      <w:r>
        <w:rPr>
          <w:sz w:val="24"/>
          <w:szCs w:val="24"/>
        </w:rPr>
        <w:t xml:space="preserve"> </w:t>
      </w:r>
      <w:r w:rsidRPr="006909F1">
        <w:rPr>
          <w:sz w:val="24"/>
          <w:szCs w:val="24"/>
        </w:rPr>
        <w:t>A.</w:t>
      </w:r>
      <w:r>
        <w:rPr>
          <w:sz w:val="24"/>
          <w:szCs w:val="24"/>
        </w:rPr>
        <w:t xml:space="preserve"> </w:t>
      </w:r>
      <w:r w:rsidRPr="006909F1">
        <w:rPr>
          <w:sz w:val="24"/>
          <w:szCs w:val="24"/>
        </w:rPr>
        <w:t xml:space="preserve">P. Análise dos fatores que motivam os pacientes adultos a buscarem o tratamento ortodôntico. </w:t>
      </w:r>
      <w:r w:rsidRPr="00D553B0">
        <w:rPr>
          <w:b/>
          <w:sz w:val="24"/>
          <w:szCs w:val="24"/>
          <w:lang w:val="en-US"/>
        </w:rPr>
        <w:t xml:space="preserve">R Dental Press </w:t>
      </w:r>
      <w:proofErr w:type="spellStart"/>
      <w:r w:rsidRPr="00D553B0">
        <w:rPr>
          <w:b/>
          <w:sz w:val="24"/>
          <w:szCs w:val="24"/>
          <w:lang w:val="en-US"/>
        </w:rPr>
        <w:t>Ortodon</w:t>
      </w:r>
      <w:proofErr w:type="spellEnd"/>
      <w:r w:rsidRPr="00D553B0">
        <w:rPr>
          <w:b/>
          <w:sz w:val="24"/>
          <w:szCs w:val="24"/>
          <w:lang w:val="en-US"/>
        </w:rPr>
        <w:t xml:space="preserve"> </w:t>
      </w:r>
      <w:proofErr w:type="spellStart"/>
      <w:r w:rsidRPr="00D553B0">
        <w:rPr>
          <w:b/>
          <w:sz w:val="24"/>
          <w:szCs w:val="24"/>
          <w:lang w:val="en-US"/>
        </w:rPr>
        <w:t>Ortop</w:t>
      </w:r>
      <w:proofErr w:type="spellEnd"/>
      <w:r w:rsidRPr="00D553B0">
        <w:rPr>
          <w:sz w:val="24"/>
          <w:szCs w:val="24"/>
          <w:lang w:val="en-US"/>
        </w:rPr>
        <w:t xml:space="preserve"> </w:t>
      </w:r>
      <w:r w:rsidRPr="00D553B0">
        <w:rPr>
          <w:b/>
          <w:sz w:val="24"/>
          <w:szCs w:val="24"/>
          <w:lang w:val="en-US"/>
        </w:rPr>
        <w:t>Facial</w:t>
      </w:r>
      <w:r w:rsidRPr="00D553B0">
        <w:rPr>
          <w:sz w:val="24"/>
          <w:szCs w:val="24"/>
          <w:lang w:val="en-US"/>
        </w:rPr>
        <w:t xml:space="preserve">, </w:t>
      </w:r>
      <w:proofErr w:type="spellStart"/>
      <w:r w:rsidRPr="00D553B0">
        <w:rPr>
          <w:sz w:val="24"/>
          <w:szCs w:val="24"/>
          <w:lang w:val="en-US"/>
        </w:rPr>
        <w:t>Maringá</w:t>
      </w:r>
      <w:proofErr w:type="spellEnd"/>
      <w:r w:rsidRPr="00D553B0">
        <w:rPr>
          <w:sz w:val="24"/>
          <w:szCs w:val="24"/>
          <w:lang w:val="en-US"/>
        </w:rPr>
        <w:t>, v. 12, n. 6, p. 54-60, 2007.</w:t>
      </w:r>
    </w:p>
    <w:p w:rsidR="00D70DBB" w:rsidRPr="00D553B0" w:rsidRDefault="00D70DBB" w:rsidP="00D70DBB">
      <w:pPr>
        <w:adjustRightInd w:val="0"/>
        <w:spacing w:line="360" w:lineRule="auto"/>
        <w:contextualSpacing/>
        <w:rPr>
          <w:sz w:val="24"/>
          <w:szCs w:val="24"/>
          <w:lang w:val="en-US"/>
        </w:rPr>
      </w:pPr>
    </w:p>
    <w:p w:rsidR="00D70DBB" w:rsidRPr="00D553B0" w:rsidRDefault="00D70DBB" w:rsidP="00D70DBB">
      <w:pPr>
        <w:spacing w:line="360" w:lineRule="auto"/>
        <w:contextualSpacing/>
        <w:rPr>
          <w:sz w:val="24"/>
          <w:szCs w:val="24"/>
          <w:lang w:val="en-US"/>
        </w:rPr>
      </w:pPr>
      <w:r w:rsidRPr="00D553B0">
        <w:rPr>
          <w:sz w:val="24"/>
          <w:szCs w:val="24"/>
          <w:lang w:val="en-US"/>
        </w:rPr>
        <w:t xml:space="preserve">MELKOS, A. B. Advances in digital technology and orthodontics: a reference to the </w:t>
      </w:r>
      <w:proofErr w:type="spellStart"/>
      <w:r w:rsidRPr="00D553B0">
        <w:rPr>
          <w:sz w:val="24"/>
          <w:szCs w:val="24"/>
          <w:lang w:val="en-US"/>
        </w:rPr>
        <w:t>Invisalign</w:t>
      </w:r>
      <w:proofErr w:type="spellEnd"/>
      <w:r w:rsidRPr="00D553B0">
        <w:rPr>
          <w:sz w:val="24"/>
          <w:szCs w:val="24"/>
          <w:lang w:val="en-US"/>
        </w:rPr>
        <w:t xml:space="preserve">® method. </w:t>
      </w:r>
      <w:proofErr w:type="spellStart"/>
      <w:r w:rsidRPr="00D553B0">
        <w:rPr>
          <w:b/>
          <w:sz w:val="24"/>
          <w:szCs w:val="24"/>
          <w:lang w:val="en-US"/>
        </w:rPr>
        <w:t>MedSciMonit</w:t>
      </w:r>
      <w:proofErr w:type="spellEnd"/>
      <w:r w:rsidRPr="00D553B0">
        <w:rPr>
          <w:sz w:val="24"/>
          <w:szCs w:val="24"/>
          <w:lang w:val="en-US"/>
        </w:rPr>
        <w:t>, 2005; v. 11, n. 5, p. 39-42.</w:t>
      </w:r>
    </w:p>
    <w:p w:rsidR="00D70DBB" w:rsidRPr="00D553B0" w:rsidRDefault="00D70DBB" w:rsidP="00D70DBB">
      <w:pPr>
        <w:spacing w:line="360" w:lineRule="auto"/>
        <w:contextualSpacing/>
        <w:rPr>
          <w:sz w:val="24"/>
          <w:szCs w:val="24"/>
          <w:lang w:val="en-US"/>
        </w:rPr>
      </w:pPr>
    </w:p>
    <w:p w:rsidR="00D70DBB" w:rsidRPr="00D553B0" w:rsidRDefault="00D70DBB" w:rsidP="00D70DBB">
      <w:pPr>
        <w:adjustRightInd w:val="0"/>
        <w:spacing w:line="360" w:lineRule="auto"/>
        <w:contextualSpacing/>
        <w:rPr>
          <w:bCs/>
          <w:sz w:val="24"/>
          <w:szCs w:val="24"/>
          <w:lang w:val="en-US"/>
        </w:rPr>
      </w:pPr>
      <w:proofErr w:type="gramStart"/>
      <w:r w:rsidRPr="00D553B0">
        <w:rPr>
          <w:sz w:val="24"/>
          <w:szCs w:val="24"/>
          <w:lang w:val="en-US"/>
        </w:rPr>
        <w:t>MIETHKE, R.R.; VOGT, S.</w:t>
      </w:r>
      <w:proofErr w:type="gramEnd"/>
      <w:r w:rsidRPr="00D553B0">
        <w:rPr>
          <w:sz w:val="24"/>
          <w:szCs w:val="24"/>
          <w:lang w:val="en-US"/>
        </w:rPr>
        <w:t xml:space="preserve"> </w:t>
      </w:r>
      <w:proofErr w:type="gramStart"/>
      <w:r w:rsidRPr="00D553B0">
        <w:rPr>
          <w:bCs/>
          <w:sz w:val="24"/>
          <w:szCs w:val="24"/>
          <w:lang w:val="en-US"/>
        </w:rPr>
        <w:t xml:space="preserve">A Comparison of the Periodontal Health of Patients during Treatment with the </w:t>
      </w:r>
      <w:proofErr w:type="spellStart"/>
      <w:r w:rsidRPr="00D553B0">
        <w:rPr>
          <w:bCs/>
          <w:sz w:val="24"/>
          <w:szCs w:val="24"/>
          <w:lang w:val="en-US"/>
        </w:rPr>
        <w:t>Invisalign</w:t>
      </w:r>
      <w:proofErr w:type="spellEnd"/>
      <w:r w:rsidRPr="00D553B0">
        <w:rPr>
          <w:bCs/>
          <w:sz w:val="24"/>
          <w:szCs w:val="24"/>
          <w:lang w:val="en-US"/>
        </w:rPr>
        <w:t>® System and with Fixed Orthodontic Appliances.</w:t>
      </w:r>
      <w:proofErr w:type="gramEnd"/>
      <w:r w:rsidRPr="00D553B0">
        <w:rPr>
          <w:bCs/>
          <w:sz w:val="24"/>
          <w:szCs w:val="24"/>
          <w:lang w:val="en-US"/>
        </w:rPr>
        <w:t xml:space="preserve"> </w:t>
      </w:r>
      <w:proofErr w:type="gramStart"/>
      <w:r w:rsidRPr="00D553B0">
        <w:rPr>
          <w:b/>
          <w:bCs/>
          <w:sz w:val="24"/>
          <w:szCs w:val="24"/>
          <w:lang w:val="en-US"/>
        </w:rPr>
        <w:t xml:space="preserve">Journal of </w:t>
      </w:r>
      <w:proofErr w:type="spellStart"/>
      <w:r w:rsidRPr="00D553B0">
        <w:rPr>
          <w:b/>
          <w:bCs/>
          <w:sz w:val="24"/>
          <w:szCs w:val="24"/>
          <w:lang w:val="en-US"/>
        </w:rPr>
        <w:t>Orafacial</w:t>
      </w:r>
      <w:proofErr w:type="spellEnd"/>
      <w:r w:rsidRPr="00D553B0">
        <w:rPr>
          <w:b/>
          <w:bCs/>
          <w:sz w:val="24"/>
          <w:szCs w:val="24"/>
          <w:lang w:val="en-US"/>
        </w:rPr>
        <w:t xml:space="preserve"> Orthopedics</w:t>
      </w:r>
      <w:r w:rsidRPr="00D553B0">
        <w:rPr>
          <w:bCs/>
          <w:sz w:val="24"/>
          <w:szCs w:val="24"/>
          <w:lang w:val="en-US"/>
        </w:rPr>
        <w:t xml:space="preserve">, </w:t>
      </w:r>
      <w:r w:rsidRPr="00D553B0">
        <w:rPr>
          <w:sz w:val="24"/>
          <w:szCs w:val="24"/>
          <w:lang w:val="en-US"/>
        </w:rPr>
        <w:t xml:space="preserve">Berlin, </w:t>
      </w:r>
      <w:r w:rsidRPr="00D553B0">
        <w:rPr>
          <w:bCs/>
          <w:sz w:val="24"/>
          <w:szCs w:val="24"/>
          <w:lang w:val="en-US"/>
        </w:rPr>
        <w:t>v. 66, p. 219–229, 2005.</w:t>
      </w:r>
      <w:proofErr w:type="gramEnd"/>
    </w:p>
    <w:p w:rsidR="00D70DBB" w:rsidRPr="00D553B0" w:rsidRDefault="00D70DBB" w:rsidP="00D70DBB">
      <w:pPr>
        <w:adjustRightInd w:val="0"/>
        <w:spacing w:line="360" w:lineRule="auto"/>
        <w:contextualSpacing/>
        <w:rPr>
          <w:bCs/>
          <w:sz w:val="24"/>
          <w:szCs w:val="24"/>
          <w:lang w:val="en-US"/>
        </w:rPr>
      </w:pPr>
    </w:p>
    <w:p w:rsidR="00D70DBB" w:rsidRDefault="00D70DBB" w:rsidP="00D70DBB">
      <w:pPr>
        <w:spacing w:line="360" w:lineRule="auto"/>
        <w:contextualSpacing/>
        <w:rPr>
          <w:sz w:val="24"/>
          <w:szCs w:val="24"/>
        </w:rPr>
      </w:pPr>
      <w:proofErr w:type="gramStart"/>
      <w:r w:rsidRPr="00D553B0">
        <w:rPr>
          <w:sz w:val="24"/>
          <w:szCs w:val="24"/>
          <w:lang w:val="en-US"/>
        </w:rPr>
        <w:t>MILLER, R. J.; DERAKHSHAN, M.</w:t>
      </w:r>
      <w:proofErr w:type="gramEnd"/>
      <w:r w:rsidRPr="00D553B0">
        <w:rPr>
          <w:sz w:val="24"/>
          <w:szCs w:val="24"/>
          <w:lang w:val="en-US"/>
        </w:rPr>
        <w:t xml:space="preserve"> The </w:t>
      </w:r>
      <w:proofErr w:type="spellStart"/>
      <w:r w:rsidRPr="00D553B0">
        <w:rPr>
          <w:sz w:val="24"/>
          <w:szCs w:val="24"/>
          <w:lang w:val="en-US"/>
        </w:rPr>
        <w:t>Invisalign</w:t>
      </w:r>
      <w:proofErr w:type="spellEnd"/>
      <w:r w:rsidRPr="00D553B0">
        <w:rPr>
          <w:sz w:val="24"/>
          <w:szCs w:val="24"/>
          <w:lang w:val="en-US"/>
        </w:rPr>
        <w:t xml:space="preserve"> System: Case Report of a Patient </w:t>
      </w:r>
      <w:proofErr w:type="gramStart"/>
      <w:r w:rsidRPr="00D553B0">
        <w:rPr>
          <w:sz w:val="24"/>
          <w:szCs w:val="24"/>
          <w:lang w:val="en-US"/>
        </w:rPr>
        <w:t>With</w:t>
      </w:r>
      <w:proofErr w:type="gramEnd"/>
      <w:r w:rsidRPr="00D553B0">
        <w:rPr>
          <w:sz w:val="24"/>
          <w:szCs w:val="24"/>
          <w:lang w:val="en-US"/>
        </w:rPr>
        <w:t xml:space="preserve"> Deep Bite, Upper Incisor Flaring, and Severe Curve of </w:t>
      </w:r>
      <w:proofErr w:type="spellStart"/>
      <w:r w:rsidRPr="00D553B0">
        <w:rPr>
          <w:sz w:val="24"/>
          <w:szCs w:val="24"/>
          <w:lang w:val="en-US"/>
        </w:rPr>
        <w:t>Spee</w:t>
      </w:r>
      <w:proofErr w:type="spellEnd"/>
      <w:r w:rsidRPr="00D553B0">
        <w:rPr>
          <w:sz w:val="24"/>
          <w:szCs w:val="24"/>
          <w:lang w:val="en-US"/>
        </w:rPr>
        <w:t xml:space="preserve">. </w:t>
      </w:r>
      <w:r w:rsidRPr="006909F1">
        <w:rPr>
          <w:b/>
          <w:sz w:val="24"/>
          <w:szCs w:val="24"/>
        </w:rPr>
        <w:t>Seminars in Orthodontics</w:t>
      </w:r>
      <w:r w:rsidRPr="006909F1">
        <w:rPr>
          <w:sz w:val="24"/>
          <w:szCs w:val="24"/>
        </w:rPr>
        <w:t>, v. 8, n. 1, p. 43-50, 2002.</w:t>
      </w:r>
    </w:p>
    <w:p w:rsidR="00D70DBB" w:rsidRPr="006909F1" w:rsidRDefault="00D70DBB" w:rsidP="00D70DBB">
      <w:pPr>
        <w:spacing w:line="360" w:lineRule="auto"/>
        <w:contextualSpacing/>
        <w:rPr>
          <w:sz w:val="24"/>
          <w:szCs w:val="24"/>
        </w:rPr>
      </w:pPr>
    </w:p>
    <w:p w:rsidR="00D70DBB" w:rsidRPr="00D553B0" w:rsidRDefault="00D70DBB" w:rsidP="00D70DBB">
      <w:pPr>
        <w:adjustRightInd w:val="0"/>
        <w:spacing w:line="360" w:lineRule="auto"/>
        <w:contextualSpacing/>
        <w:rPr>
          <w:sz w:val="24"/>
          <w:szCs w:val="24"/>
          <w:lang w:val="en-US"/>
        </w:rPr>
      </w:pPr>
      <w:r w:rsidRPr="006909F1">
        <w:rPr>
          <w:sz w:val="24"/>
          <w:szCs w:val="24"/>
        </w:rPr>
        <w:t>MONGUILHOTT, L.</w:t>
      </w:r>
      <w:r>
        <w:rPr>
          <w:sz w:val="24"/>
          <w:szCs w:val="24"/>
        </w:rPr>
        <w:t xml:space="preserve"> </w:t>
      </w:r>
      <w:r w:rsidRPr="006909F1">
        <w:rPr>
          <w:sz w:val="24"/>
          <w:szCs w:val="24"/>
        </w:rPr>
        <w:t>M.</w:t>
      </w:r>
      <w:r>
        <w:rPr>
          <w:sz w:val="24"/>
          <w:szCs w:val="24"/>
        </w:rPr>
        <w:t xml:space="preserve"> </w:t>
      </w:r>
      <w:r w:rsidRPr="006909F1">
        <w:rPr>
          <w:sz w:val="24"/>
          <w:szCs w:val="24"/>
        </w:rPr>
        <w:t>J</w:t>
      </w:r>
      <w:proofErr w:type="gramStart"/>
      <w:r w:rsidRPr="006909F1">
        <w:rPr>
          <w:sz w:val="24"/>
          <w:szCs w:val="24"/>
        </w:rPr>
        <w:t>.;</w:t>
      </w:r>
      <w:proofErr w:type="gramEnd"/>
      <w:r w:rsidRPr="006909F1">
        <w:rPr>
          <w:sz w:val="24"/>
          <w:szCs w:val="24"/>
        </w:rPr>
        <w:t xml:space="preserve"> ZANARDI, G. Tratamento ortodôntico com o sistema Invisalign: a utilização de alta tecnologia na realização de movimentos dentários. </w:t>
      </w:r>
      <w:proofErr w:type="spellStart"/>
      <w:r w:rsidRPr="00D553B0">
        <w:rPr>
          <w:b/>
          <w:sz w:val="24"/>
          <w:szCs w:val="24"/>
          <w:lang w:val="en-US"/>
        </w:rPr>
        <w:t>RevClínOrtod</w:t>
      </w:r>
      <w:proofErr w:type="spellEnd"/>
      <w:r w:rsidRPr="00D553B0">
        <w:rPr>
          <w:b/>
          <w:sz w:val="24"/>
          <w:szCs w:val="24"/>
          <w:lang w:val="en-US"/>
        </w:rPr>
        <w:t xml:space="preserve"> Dental Press</w:t>
      </w:r>
      <w:r w:rsidRPr="00D553B0">
        <w:rPr>
          <w:sz w:val="24"/>
          <w:szCs w:val="24"/>
          <w:lang w:val="en-US"/>
        </w:rPr>
        <w:t xml:space="preserve">, v. 16, n. 1, p. 56-73, </w:t>
      </w:r>
      <w:proofErr w:type="spellStart"/>
      <w:r w:rsidRPr="00D553B0">
        <w:rPr>
          <w:sz w:val="24"/>
          <w:szCs w:val="24"/>
          <w:lang w:val="en-US"/>
        </w:rPr>
        <w:t>Fev</w:t>
      </w:r>
      <w:proofErr w:type="spellEnd"/>
      <w:r w:rsidRPr="00D553B0">
        <w:rPr>
          <w:sz w:val="24"/>
          <w:szCs w:val="24"/>
          <w:lang w:val="en-US"/>
        </w:rPr>
        <w:t>-Mar 2017.</w:t>
      </w:r>
    </w:p>
    <w:p w:rsidR="00D70DBB" w:rsidRPr="00D553B0" w:rsidRDefault="00D70DBB" w:rsidP="00D70DBB">
      <w:pPr>
        <w:adjustRightInd w:val="0"/>
        <w:spacing w:line="360" w:lineRule="auto"/>
        <w:contextualSpacing/>
        <w:rPr>
          <w:sz w:val="24"/>
          <w:szCs w:val="24"/>
          <w:lang w:val="en-US"/>
        </w:rPr>
      </w:pPr>
    </w:p>
    <w:p w:rsidR="00D70DBB" w:rsidRPr="00D553B0" w:rsidRDefault="00D70DBB" w:rsidP="00D70DBB">
      <w:pPr>
        <w:pStyle w:val="Default"/>
        <w:spacing w:line="360" w:lineRule="auto"/>
        <w:contextualSpacing/>
        <w:rPr>
          <w:rFonts w:ascii="Arial" w:hAnsi="Arial" w:cs="Arial"/>
          <w:color w:val="auto"/>
          <w:lang w:val="en-US"/>
        </w:rPr>
      </w:pPr>
      <w:r w:rsidRPr="00D553B0">
        <w:rPr>
          <w:rFonts w:ascii="Arial" w:hAnsi="Arial" w:cs="Arial"/>
          <w:iCs/>
          <w:color w:val="auto"/>
          <w:lang w:val="en-US"/>
        </w:rPr>
        <w:t>NAIK, V. R</w:t>
      </w:r>
      <w:r w:rsidRPr="00D553B0">
        <w:rPr>
          <w:rFonts w:ascii="Arial" w:hAnsi="Arial" w:cs="Arial"/>
          <w:color w:val="auto"/>
          <w:lang w:val="en-US"/>
        </w:rPr>
        <w:t xml:space="preserve">.; CHAVAN, P. </w:t>
      </w:r>
      <w:proofErr w:type="spellStart"/>
      <w:r w:rsidRPr="00D553B0">
        <w:rPr>
          <w:rFonts w:ascii="Arial" w:hAnsi="Arial" w:cs="Arial"/>
          <w:bCs/>
          <w:color w:val="auto"/>
          <w:lang w:val="en-US"/>
        </w:rPr>
        <w:t>Invisalign</w:t>
      </w:r>
      <w:proofErr w:type="spellEnd"/>
      <w:r w:rsidRPr="00D553B0">
        <w:rPr>
          <w:rFonts w:ascii="Arial" w:hAnsi="Arial" w:cs="Arial"/>
          <w:bCs/>
          <w:color w:val="auto"/>
          <w:lang w:val="en-US"/>
        </w:rPr>
        <w:t xml:space="preserve">: The invisible braces. </w:t>
      </w:r>
      <w:r w:rsidRPr="00D553B0">
        <w:rPr>
          <w:rFonts w:ascii="Arial" w:hAnsi="Arial" w:cs="Arial"/>
          <w:b/>
          <w:color w:val="auto"/>
          <w:lang w:val="en-US"/>
        </w:rPr>
        <w:t>International Journal of Contemporary Dentistry</w:t>
      </w:r>
      <w:r w:rsidRPr="00D553B0">
        <w:rPr>
          <w:rFonts w:ascii="Arial" w:hAnsi="Arial" w:cs="Arial"/>
          <w:color w:val="auto"/>
          <w:lang w:val="en-US"/>
        </w:rPr>
        <w:t>, v.1, n. 2, 2010.</w:t>
      </w:r>
    </w:p>
    <w:p w:rsidR="00D70DBB" w:rsidRPr="00D553B0" w:rsidRDefault="00D70DBB" w:rsidP="00D70DBB">
      <w:pPr>
        <w:pStyle w:val="Default"/>
        <w:spacing w:line="360" w:lineRule="auto"/>
        <w:contextualSpacing/>
        <w:rPr>
          <w:rFonts w:ascii="Arial" w:hAnsi="Arial" w:cs="Arial"/>
          <w:color w:val="auto"/>
          <w:lang w:val="en-US"/>
        </w:rPr>
      </w:pPr>
    </w:p>
    <w:p w:rsidR="00D70DBB" w:rsidRPr="00D553B0" w:rsidRDefault="00D70DBB" w:rsidP="00D70DBB">
      <w:pPr>
        <w:spacing w:line="360" w:lineRule="auto"/>
        <w:contextualSpacing/>
        <w:rPr>
          <w:sz w:val="24"/>
          <w:szCs w:val="24"/>
          <w:lang w:val="en-US"/>
        </w:rPr>
      </w:pPr>
      <w:r w:rsidRPr="00D553B0">
        <w:rPr>
          <w:sz w:val="24"/>
          <w:szCs w:val="24"/>
          <w:lang w:val="en-US"/>
        </w:rPr>
        <w:t xml:space="preserve">OWEN, A. H. Accelerated </w:t>
      </w:r>
      <w:proofErr w:type="spellStart"/>
      <w:r w:rsidRPr="00D553B0">
        <w:rPr>
          <w:sz w:val="24"/>
          <w:szCs w:val="24"/>
          <w:lang w:val="en-US"/>
        </w:rPr>
        <w:t>Invisalign</w:t>
      </w:r>
      <w:proofErr w:type="spellEnd"/>
      <w:r w:rsidRPr="00D553B0">
        <w:rPr>
          <w:sz w:val="24"/>
          <w:szCs w:val="24"/>
          <w:lang w:val="en-US"/>
        </w:rPr>
        <w:t xml:space="preserve"> Treatment. </w:t>
      </w:r>
      <w:proofErr w:type="gramStart"/>
      <w:r w:rsidRPr="00D553B0">
        <w:rPr>
          <w:b/>
          <w:sz w:val="24"/>
          <w:szCs w:val="24"/>
          <w:lang w:val="en-US"/>
        </w:rPr>
        <w:t>Journal</w:t>
      </w:r>
      <w:r w:rsidRPr="00D553B0">
        <w:rPr>
          <w:sz w:val="24"/>
          <w:szCs w:val="24"/>
          <w:lang w:val="en-US"/>
        </w:rPr>
        <w:t xml:space="preserve"> </w:t>
      </w:r>
      <w:r w:rsidRPr="00D553B0">
        <w:rPr>
          <w:b/>
          <w:sz w:val="24"/>
          <w:szCs w:val="24"/>
          <w:lang w:val="en-US"/>
        </w:rPr>
        <w:t>of Clinical Orthodontics</w:t>
      </w:r>
      <w:r w:rsidRPr="00D553B0">
        <w:rPr>
          <w:sz w:val="24"/>
          <w:szCs w:val="24"/>
          <w:lang w:val="en-US"/>
        </w:rPr>
        <w:t>, v. 35, n. 6, 2001.</w:t>
      </w:r>
      <w:proofErr w:type="gramEnd"/>
    </w:p>
    <w:p w:rsidR="00D70DBB" w:rsidRPr="00D553B0" w:rsidRDefault="00D70DBB" w:rsidP="00D70DBB">
      <w:pPr>
        <w:spacing w:line="360" w:lineRule="auto"/>
        <w:contextualSpacing/>
        <w:rPr>
          <w:sz w:val="24"/>
          <w:szCs w:val="24"/>
          <w:lang w:val="en-US"/>
        </w:rPr>
      </w:pPr>
    </w:p>
    <w:p w:rsidR="00D70DBB" w:rsidRPr="00D553B0" w:rsidRDefault="00D70DBB" w:rsidP="00D70DBB">
      <w:pPr>
        <w:pStyle w:val="Default"/>
        <w:spacing w:line="360" w:lineRule="auto"/>
        <w:contextualSpacing/>
        <w:rPr>
          <w:rFonts w:ascii="Arial" w:hAnsi="Arial" w:cs="Arial"/>
          <w:color w:val="auto"/>
          <w:shd w:val="clear" w:color="auto" w:fill="FFFFFF"/>
          <w:lang w:val="en-US"/>
        </w:rPr>
      </w:pPr>
      <w:proofErr w:type="gramStart"/>
      <w:r w:rsidRPr="00D553B0">
        <w:rPr>
          <w:rFonts w:ascii="Arial" w:hAnsi="Arial" w:cs="Arial"/>
          <w:color w:val="auto"/>
          <w:lang w:val="en-US"/>
        </w:rPr>
        <w:lastRenderedPageBreak/>
        <w:t xml:space="preserve">PHAN, X.; LING, P. H. Clinical Limitations of </w:t>
      </w:r>
      <w:proofErr w:type="spellStart"/>
      <w:r w:rsidRPr="00D553B0">
        <w:rPr>
          <w:rFonts w:ascii="Arial" w:hAnsi="Arial" w:cs="Arial"/>
          <w:color w:val="auto"/>
          <w:lang w:val="en-US"/>
        </w:rPr>
        <w:t>Invisalign</w:t>
      </w:r>
      <w:proofErr w:type="spellEnd"/>
      <w:r w:rsidRPr="00D553B0">
        <w:rPr>
          <w:rFonts w:ascii="Arial" w:hAnsi="Arial" w:cs="Arial"/>
          <w:color w:val="auto"/>
          <w:lang w:val="en-US"/>
        </w:rPr>
        <w:t>.</w:t>
      </w:r>
      <w:proofErr w:type="gramEnd"/>
      <w:r w:rsidRPr="00D553B0">
        <w:rPr>
          <w:rFonts w:ascii="Arial" w:hAnsi="Arial" w:cs="Arial"/>
          <w:color w:val="auto"/>
          <w:lang w:val="en-US"/>
        </w:rPr>
        <w:t xml:space="preserve"> </w:t>
      </w:r>
      <w:proofErr w:type="gramStart"/>
      <w:r w:rsidRPr="00D553B0">
        <w:rPr>
          <w:rFonts w:ascii="Arial" w:hAnsi="Arial" w:cs="Arial"/>
          <w:b/>
          <w:color w:val="auto"/>
          <w:shd w:val="clear" w:color="auto" w:fill="FFFFFF"/>
          <w:lang w:val="en-US"/>
        </w:rPr>
        <w:t>Journal of the Canadian Dental Association's</w:t>
      </w:r>
      <w:r w:rsidRPr="00D553B0">
        <w:rPr>
          <w:rFonts w:ascii="Arial" w:hAnsi="Arial" w:cs="Arial"/>
          <w:color w:val="auto"/>
          <w:shd w:val="clear" w:color="auto" w:fill="FFFFFF"/>
          <w:lang w:val="en-US"/>
        </w:rPr>
        <w:t>, v. 73, n. 3, 2007.</w:t>
      </w:r>
      <w:proofErr w:type="gramEnd"/>
    </w:p>
    <w:p w:rsidR="00D70DBB" w:rsidRPr="00D553B0" w:rsidRDefault="00D70DBB" w:rsidP="00D70DBB">
      <w:pPr>
        <w:pStyle w:val="Default"/>
        <w:spacing w:line="360" w:lineRule="auto"/>
        <w:contextualSpacing/>
        <w:rPr>
          <w:rFonts w:ascii="Arial" w:hAnsi="Arial" w:cs="Arial"/>
          <w:color w:val="auto"/>
          <w:shd w:val="clear" w:color="auto" w:fill="FFFFFF"/>
          <w:lang w:val="en-US"/>
        </w:rPr>
      </w:pPr>
    </w:p>
    <w:p w:rsidR="00D70DBB" w:rsidRPr="00D553B0" w:rsidRDefault="00D70DBB" w:rsidP="00D70DBB">
      <w:pPr>
        <w:adjustRightInd w:val="0"/>
        <w:spacing w:line="360" w:lineRule="auto"/>
        <w:contextualSpacing/>
        <w:rPr>
          <w:sz w:val="24"/>
          <w:szCs w:val="24"/>
          <w:shd w:val="clear" w:color="auto" w:fill="FFFFFF"/>
          <w:lang w:val="en-US"/>
        </w:rPr>
      </w:pPr>
      <w:r w:rsidRPr="006909F1">
        <w:rPr>
          <w:sz w:val="24"/>
          <w:szCs w:val="24"/>
          <w:shd w:val="clear" w:color="auto" w:fill="FFFFFF"/>
        </w:rPr>
        <w:t>ROTHIER, E.</w:t>
      </w:r>
      <w:r>
        <w:rPr>
          <w:sz w:val="24"/>
          <w:szCs w:val="24"/>
          <w:shd w:val="clear" w:color="auto" w:fill="FFFFFF"/>
        </w:rPr>
        <w:t xml:space="preserve"> </w:t>
      </w:r>
      <w:r w:rsidRPr="006909F1">
        <w:rPr>
          <w:sz w:val="24"/>
          <w:szCs w:val="24"/>
          <w:shd w:val="clear" w:color="auto" w:fill="FFFFFF"/>
        </w:rPr>
        <w:t>K.</w:t>
      </w:r>
      <w:r>
        <w:rPr>
          <w:sz w:val="24"/>
          <w:szCs w:val="24"/>
          <w:shd w:val="clear" w:color="auto" w:fill="FFFFFF"/>
        </w:rPr>
        <w:t xml:space="preserve"> </w:t>
      </w:r>
      <w:r w:rsidRPr="006909F1">
        <w:rPr>
          <w:sz w:val="24"/>
          <w:szCs w:val="24"/>
          <w:shd w:val="clear" w:color="auto" w:fill="FFFFFF"/>
        </w:rPr>
        <w:t xml:space="preserve">C. Afinal, o que podemos esperar do sistema Invisalign? </w:t>
      </w:r>
      <w:proofErr w:type="spellStart"/>
      <w:r w:rsidRPr="00D553B0">
        <w:rPr>
          <w:b/>
          <w:sz w:val="24"/>
          <w:szCs w:val="24"/>
          <w:shd w:val="clear" w:color="auto" w:fill="FFFFFF"/>
          <w:lang w:val="en-US"/>
        </w:rPr>
        <w:t>RevClínOrtod</w:t>
      </w:r>
      <w:proofErr w:type="spellEnd"/>
      <w:r w:rsidRPr="00D553B0">
        <w:rPr>
          <w:b/>
          <w:sz w:val="24"/>
          <w:szCs w:val="24"/>
          <w:shd w:val="clear" w:color="auto" w:fill="FFFFFF"/>
          <w:lang w:val="en-US"/>
        </w:rPr>
        <w:t xml:space="preserve"> Dental Press</w:t>
      </w:r>
      <w:r w:rsidRPr="00D553B0">
        <w:rPr>
          <w:sz w:val="24"/>
          <w:szCs w:val="24"/>
          <w:shd w:val="clear" w:color="auto" w:fill="FFFFFF"/>
          <w:lang w:val="en-US"/>
        </w:rPr>
        <w:t xml:space="preserve">. </w:t>
      </w:r>
      <w:proofErr w:type="gramStart"/>
      <w:r w:rsidRPr="00D553B0">
        <w:rPr>
          <w:sz w:val="24"/>
          <w:szCs w:val="24"/>
          <w:shd w:val="clear" w:color="auto" w:fill="FFFFFF"/>
          <w:lang w:val="en-US"/>
        </w:rPr>
        <w:t xml:space="preserve">V.12, n. 6, p. 6-14, </w:t>
      </w:r>
      <w:proofErr w:type="spellStart"/>
      <w:r w:rsidRPr="00D553B0">
        <w:rPr>
          <w:sz w:val="24"/>
          <w:szCs w:val="24"/>
          <w:shd w:val="clear" w:color="auto" w:fill="FFFFFF"/>
          <w:lang w:val="en-US"/>
        </w:rPr>
        <w:t>dez</w:t>
      </w:r>
      <w:proofErr w:type="spellEnd"/>
      <w:r w:rsidRPr="00D553B0">
        <w:rPr>
          <w:sz w:val="24"/>
          <w:szCs w:val="24"/>
          <w:shd w:val="clear" w:color="auto" w:fill="FFFFFF"/>
          <w:lang w:val="en-US"/>
        </w:rPr>
        <w:t>/2013-jan/2014.</w:t>
      </w:r>
      <w:proofErr w:type="gramEnd"/>
    </w:p>
    <w:p w:rsidR="00D70DBB" w:rsidRPr="00D553B0" w:rsidRDefault="00D70DBB" w:rsidP="00D70DBB">
      <w:pPr>
        <w:adjustRightInd w:val="0"/>
        <w:spacing w:line="360" w:lineRule="auto"/>
        <w:contextualSpacing/>
        <w:rPr>
          <w:sz w:val="24"/>
          <w:szCs w:val="24"/>
          <w:shd w:val="clear" w:color="auto" w:fill="FFFFFF"/>
          <w:lang w:val="en-US"/>
        </w:rPr>
      </w:pPr>
    </w:p>
    <w:p w:rsidR="00D70DBB" w:rsidRDefault="00D70DBB" w:rsidP="00D70DBB">
      <w:pPr>
        <w:spacing w:line="360" w:lineRule="auto"/>
        <w:contextualSpacing/>
        <w:rPr>
          <w:sz w:val="24"/>
          <w:szCs w:val="24"/>
        </w:rPr>
      </w:pPr>
      <w:r w:rsidRPr="00D553B0">
        <w:rPr>
          <w:sz w:val="24"/>
          <w:szCs w:val="24"/>
          <w:lang w:val="en-US"/>
        </w:rPr>
        <w:t xml:space="preserve">TURPIN, D. L. Clinical trials needed to answer questions about </w:t>
      </w:r>
      <w:proofErr w:type="spellStart"/>
      <w:r w:rsidRPr="00D553B0">
        <w:rPr>
          <w:sz w:val="24"/>
          <w:szCs w:val="24"/>
          <w:lang w:val="en-US"/>
        </w:rPr>
        <w:t>Invisalign</w:t>
      </w:r>
      <w:proofErr w:type="spellEnd"/>
      <w:r w:rsidRPr="00D553B0">
        <w:rPr>
          <w:b/>
          <w:sz w:val="24"/>
          <w:szCs w:val="24"/>
          <w:lang w:val="en-US"/>
        </w:rPr>
        <w:t xml:space="preserve">. </w:t>
      </w:r>
      <w:proofErr w:type="gramStart"/>
      <w:r w:rsidRPr="006909F1">
        <w:rPr>
          <w:b/>
          <w:sz w:val="24"/>
          <w:szCs w:val="24"/>
        </w:rPr>
        <w:t>Am</w:t>
      </w:r>
      <w:proofErr w:type="gramEnd"/>
      <w:r w:rsidRPr="006909F1">
        <w:rPr>
          <w:b/>
          <w:sz w:val="24"/>
          <w:szCs w:val="24"/>
        </w:rPr>
        <w:t xml:space="preserve"> J OrthodDentofacialOrthop</w:t>
      </w:r>
      <w:r w:rsidRPr="006909F1">
        <w:rPr>
          <w:sz w:val="24"/>
          <w:szCs w:val="24"/>
        </w:rPr>
        <w:t>,</w:t>
      </w:r>
      <w:r w:rsidRPr="006909F1">
        <w:rPr>
          <w:i/>
          <w:iCs/>
          <w:sz w:val="24"/>
          <w:szCs w:val="24"/>
        </w:rPr>
        <w:t xml:space="preserve"> </w:t>
      </w:r>
      <w:r w:rsidRPr="00194C47">
        <w:rPr>
          <w:iCs/>
          <w:sz w:val="24"/>
          <w:szCs w:val="24"/>
        </w:rPr>
        <w:t>Seattle,</w:t>
      </w:r>
      <w:r>
        <w:rPr>
          <w:iCs/>
          <w:sz w:val="24"/>
          <w:szCs w:val="24"/>
        </w:rPr>
        <w:t xml:space="preserve"> v.</w:t>
      </w:r>
      <w:r>
        <w:rPr>
          <w:sz w:val="24"/>
          <w:szCs w:val="24"/>
        </w:rPr>
        <w:t>127, p. 157-8, 2005.</w:t>
      </w:r>
    </w:p>
    <w:p w:rsidR="00D70DBB" w:rsidRPr="006909F1" w:rsidRDefault="00D70DBB" w:rsidP="00D70DBB">
      <w:pPr>
        <w:spacing w:line="360" w:lineRule="auto"/>
        <w:contextualSpacing/>
        <w:rPr>
          <w:sz w:val="24"/>
          <w:szCs w:val="24"/>
        </w:rPr>
      </w:pPr>
    </w:p>
    <w:p w:rsidR="00D70DBB" w:rsidRPr="006909F1" w:rsidRDefault="00D70DBB" w:rsidP="00D70DBB">
      <w:pPr>
        <w:adjustRightInd w:val="0"/>
        <w:spacing w:line="360" w:lineRule="auto"/>
        <w:contextualSpacing/>
        <w:rPr>
          <w:sz w:val="24"/>
          <w:szCs w:val="24"/>
        </w:rPr>
      </w:pPr>
      <w:proofErr w:type="gramStart"/>
      <w:r w:rsidRPr="006909F1">
        <w:rPr>
          <w:iCs/>
          <w:sz w:val="24"/>
          <w:szCs w:val="24"/>
        </w:rPr>
        <w:t>URZAL,</w:t>
      </w:r>
      <w:proofErr w:type="gramEnd"/>
      <w:r w:rsidRPr="006909F1">
        <w:rPr>
          <w:iCs/>
          <w:sz w:val="24"/>
          <w:szCs w:val="24"/>
        </w:rPr>
        <w:t>V</w:t>
      </w:r>
      <w:r w:rsidRPr="006909F1">
        <w:rPr>
          <w:sz w:val="24"/>
          <w:szCs w:val="24"/>
        </w:rPr>
        <w:t>.; FERREIRA, A.</w:t>
      </w:r>
      <w:r>
        <w:rPr>
          <w:sz w:val="24"/>
          <w:szCs w:val="24"/>
        </w:rPr>
        <w:t xml:space="preserve"> </w:t>
      </w:r>
      <w:r w:rsidRPr="006909F1">
        <w:rPr>
          <w:sz w:val="24"/>
          <w:szCs w:val="24"/>
        </w:rPr>
        <w:t>P. Análise do sistema Invisalign no que concerne às vantagens e limitações</w:t>
      </w:r>
      <w:r w:rsidRPr="006909F1">
        <w:rPr>
          <w:b/>
          <w:sz w:val="24"/>
          <w:szCs w:val="24"/>
        </w:rPr>
        <w:t>. Ortodontia - Sociedade Portuguesa de Ortopedia Dento-Facial</w:t>
      </w:r>
      <w:r w:rsidRPr="006909F1">
        <w:rPr>
          <w:sz w:val="24"/>
          <w:szCs w:val="24"/>
        </w:rPr>
        <w:t xml:space="preserve">, </w:t>
      </w:r>
      <w:r>
        <w:rPr>
          <w:sz w:val="24"/>
          <w:szCs w:val="24"/>
        </w:rPr>
        <w:t xml:space="preserve">v. </w:t>
      </w:r>
      <w:proofErr w:type="gramStart"/>
      <w:r w:rsidRPr="006909F1">
        <w:rPr>
          <w:sz w:val="24"/>
          <w:szCs w:val="24"/>
        </w:rPr>
        <w:t xml:space="preserve">XIII, </w:t>
      </w:r>
      <w:r>
        <w:rPr>
          <w:sz w:val="24"/>
          <w:szCs w:val="24"/>
        </w:rPr>
        <w:t>p.</w:t>
      </w:r>
      <w:proofErr w:type="gramEnd"/>
      <w:r>
        <w:rPr>
          <w:sz w:val="24"/>
          <w:szCs w:val="24"/>
        </w:rPr>
        <w:t xml:space="preserve"> </w:t>
      </w:r>
      <w:r w:rsidRPr="006909F1">
        <w:rPr>
          <w:sz w:val="24"/>
          <w:szCs w:val="24"/>
        </w:rPr>
        <w:t>28-39, 2011.</w:t>
      </w:r>
    </w:p>
    <w:p w:rsidR="00D70DBB" w:rsidRPr="006909F1" w:rsidRDefault="00D70DBB" w:rsidP="00D70DBB">
      <w:pPr>
        <w:adjustRightInd w:val="0"/>
        <w:spacing w:line="360" w:lineRule="auto"/>
        <w:contextualSpacing/>
        <w:rPr>
          <w:sz w:val="24"/>
          <w:szCs w:val="24"/>
        </w:rPr>
      </w:pPr>
    </w:p>
    <w:p w:rsidR="00D70DBB" w:rsidRPr="006909F1" w:rsidRDefault="00D70DBB" w:rsidP="00D70DBB">
      <w:pPr>
        <w:adjustRightInd w:val="0"/>
        <w:spacing w:line="360" w:lineRule="auto"/>
        <w:contextualSpacing/>
        <w:rPr>
          <w:sz w:val="24"/>
          <w:szCs w:val="24"/>
        </w:rPr>
      </w:pPr>
      <w:r w:rsidRPr="00D553B0">
        <w:rPr>
          <w:sz w:val="24"/>
          <w:szCs w:val="24"/>
          <w:lang w:val="en-US"/>
        </w:rPr>
        <w:t xml:space="preserve">WOMACK, R. </w:t>
      </w:r>
      <w:r w:rsidRPr="00D553B0">
        <w:rPr>
          <w:bCs/>
          <w:sz w:val="24"/>
          <w:szCs w:val="24"/>
          <w:lang w:val="en-US"/>
        </w:rPr>
        <w:t>Case Report</w:t>
      </w:r>
      <w:r w:rsidRPr="00D553B0">
        <w:rPr>
          <w:sz w:val="24"/>
          <w:szCs w:val="24"/>
          <w:lang w:val="en-US"/>
        </w:rPr>
        <w:t xml:space="preserve">: </w:t>
      </w:r>
      <w:r w:rsidRPr="00D553B0">
        <w:rPr>
          <w:bCs/>
          <w:sz w:val="24"/>
          <w:szCs w:val="24"/>
          <w:lang w:val="en-US"/>
        </w:rPr>
        <w:t xml:space="preserve">Four-Premolar Extraction Treatment with </w:t>
      </w:r>
      <w:proofErr w:type="spellStart"/>
      <w:r w:rsidRPr="00D553B0">
        <w:rPr>
          <w:bCs/>
          <w:sz w:val="24"/>
          <w:szCs w:val="24"/>
          <w:lang w:val="en-US"/>
        </w:rPr>
        <w:t>Invisalign</w:t>
      </w:r>
      <w:proofErr w:type="spellEnd"/>
      <w:r w:rsidRPr="00D553B0">
        <w:rPr>
          <w:bCs/>
          <w:sz w:val="24"/>
          <w:szCs w:val="24"/>
          <w:lang w:val="en-US"/>
        </w:rPr>
        <w:t xml:space="preserve">. </w:t>
      </w:r>
      <w:r w:rsidRPr="006909F1">
        <w:rPr>
          <w:b/>
          <w:sz w:val="24"/>
          <w:szCs w:val="24"/>
        </w:rPr>
        <w:t>Journal of Clinical Orthodontics</w:t>
      </w:r>
      <w:r w:rsidRPr="006909F1">
        <w:rPr>
          <w:sz w:val="24"/>
          <w:szCs w:val="24"/>
        </w:rPr>
        <w:t>, v. 40, n. 8, 2006.</w:t>
      </w:r>
    </w:p>
    <w:p w:rsidR="00952ACE" w:rsidRDefault="00952ACE" w:rsidP="00D70DBB">
      <w:pPr>
        <w:pStyle w:val="Corpodetexto"/>
        <w:spacing w:line="360" w:lineRule="auto"/>
        <w:ind w:left="102" w:right="109"/>
        <w:jc w:val="both"/>
      </w:pPr>
    </w:p>
    <w:sectPr w:rsidR="00952ACE" w:rsidSect="00D70DBB">
      <w:pgSz w:w="11910" w:h="16840"/>
      <w:pgMar w:top="1701" w:right="1134" w:bottom="1134" w:left="1701" w:header="7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11" w:rsidRDefault="00196D11">
      <w:r>
        <w:separator/>
      </w:r>
    </w:p>
  </w:endnote>
  <w:endnote w:type="continuationSeparator" w:id="0">
    <w:p w:rsidR="00196D11" w:rsidRDefault="0019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Monotype Corsiva">
    <w:altName w:val="Courier New"/>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11" w:rsidRDefault="00196D11">
      <w:r>
        <w:separator/>
      </w:r>
    </w:p>
  </w:footnote>
  <w:footnote w:type="continuationSeparator" w:id="0">
    <w:p w:rsidR="00196D11" w:rsidRDefault="0019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312" behindDoc="1" locked="0" layoutInCell="1" allowOverlap="1">
              <wp:simplePos x="0" y="0"/>
              <wp:positionH relativeFrom="page">
                <wp:posOffset>3238500</wp:posOffset>
              </wp:positionH>
              <wp:positionV relativeFrom="page">
                <wp:posOffset>1071880</wp:posOffset>
              </wp:positionV>
              <wp:extent cx="1084580" cy="196215"/>
              <wp:effectExtent l="0" t="0" r="1270"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7D3755">
                          <w:pPr>
                            <w:spacing w:before="12"/>
                            <w:ind w:left="20"/>
                            <w:rPr>
                              <w:b/>
                              <w:sz w:val="24"/>
                            </w:rPr>
                          </w:pPr>
                          <w:r>
                            <w:rPr>
                              <w:b/>
                              <w:sz w:val="24"/>
                            </w:rPr>
                            <w:t>DEDICATÓRIA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7" type="#_x0000_t202" style="position:absolute;margin-left:255pt;margin-top:84.4pt;width:85.4pt;height:15.45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IKqw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" filled="f" stroked="f">
              <v:textbox inset="0,0,0,0">
                <w:txbxContent>
                  <w:p w:rsidR="00952ACE" w:rsidRDefault="007D3755">
                    <w:pPr>
                      <w:spacing w:before="12"/>
                      <w:ind w:left="20"/>
                      <w:rPr>
                        <w:b/>
                        <w:sz w:val="24"/>
                      </w:rPr>
                    </w:pPr>
                    <w:r>
                      <w:rPr>
                        <w:b/>
                        <w:sz w:val="24"/>
                      </w:rPr>
                      <w:t>DEDICATÓRIA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336" behindDoc="1" locked="0" layoutInCell="1" allowOverlap="1">
              <wp:simplePos x="0" y="0"/>
              <wp:positionH relativeFrom="page">
                <wp:posOffset>3035935</wp:posOffset>
              </wp:positionH>
              <wp:positionV relativeFrom="page">
                <wp:posOffset>1071880</wp:posOffset>
              </wp:positionV>
              <wp:extent cx="1490345" cy="196215"/>
              <wp:effectExtent l="0" t="0" r="14605" b="133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7D3755">
                          <w:pPr>
                            <w:spacing w:before="12"/>
                            <w:ind w:left="20"/>
                            <w:rPr>
                              <w:b/>
                              <w:sz w:val="24"/>
                            </w:rPr>
                          </w:pPr>
                          <w:r>
                            <w:rPr>
                              <w:b/>
                              <w:sz w:val="24"/>
                            </w:rPr>
                            <w:t>AGRADECIMENTOS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8" type="#_x0000_t202" style="position:absolute;margin-left:239.05pt;margin-top:84.4pt;width:117.35pt;height:15.45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" filled="f" stroked="f">
              <v:textbox inset="0,0,0,0">
                <w:txbxContent>
                  <w:p w:rsidR="00952ACE" w:rsidRDefault="007D3755">
                    <w:pPr>
                      <w:spacing w:before="12"/>
                      <w:ind w:left="20"/>
                      <w:rPr>
                        <w:b/>
                        <w:sz w:val="24"/>
                      </w:rPr>
                    </w:pPr>
                    <w:r>
                      <w:rPr>
                        <w:b/>
                        <w:sz w:val="24"/>
                      </w:rPr>
                      <w:t>AGRADECIMENTOS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952ACE">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360" behindDoc="1" locked="0" layoutInCell="1" allowOverlap="1">
              <wp:simplePos x="0" y="0"/>
              <wp:positionH relativeFrom="page">
                <wp:posOffset>3433445</wp:posOffset>
              </wp:positionH>
              <wp:positionV relativeFrom="page">
                <wp:posOffset>1334135</wp:posOffset>
              </wp:positionV>
              <wp:extent cx="694055" cy="196215"/>
              <wp:effectExtent l="0" t="0" r="10795" b="133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7D3755">
                          <w:pPr>
                            <w:spacing w:before="12"/>
                            <w:ind w:left="20"/>
                            <w:rPr>
                              <w:b/>
                              <w:sz w:val="24"/>
                            </w:rPr>
                          </w:pPr>
                          <w:r>
                            <w:rPr>
                              <w:b/>
                              <w:sz w:val="24"/>
                            </w:rPr>
                            <w:t>RESUMO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9" type="#_x0000_t202" style="position:absolute;margin-left:270.35pt;margin-top:105.05pt;width:54.65pt;height:15.45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" filled="f" stroked="f">
              <v:textbox inset="0,0,0,0">
                <w:txbxContent>
                  <w:p w:rsidR="00952ACE" w:rsidRDefault="007D3755">
                    <w:pPr>
                      <w:spacing w:before="12"/>
                      <w:ind w:left="20"/>
                      <w:rPr>
                        <w:b/>
                        <w:sz w:val="24"/>
                      </w:rPr>
                    </w:pPr>
                    <w:r>
                      <w:rPr>
                        <w:b/>
                        <w:sz w:val="24"/>
                      </w:rPr>
                      <w:t>RESUMO</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384" behindDoc="1" locked="0" layoutInCell="1" allowOverlap="1">
              <wp:simplePos x="0" y="0"/>
              <wp:positionH relativeFrom="page">
                <wp:posOffset>3348355</wp:posOffset>
              </wp:positionH>
              <wp:positionV relativeFrom="page">
                <wp:posOffset>1334135</wp:posOffset>
              </wp:positionV>
              <wp:extent cx="861695" cy="196215"/>
              <wp:effectExtent l="0" t="0" r="14605" b="133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7D3755">
                          <w:pPr>
                            <w:spacing w:before="12"/>
                            <w:ind w:left="20"/>
                            <w:rPr>
                              <w:b/>
                              <w:sz w:val="24"/>
                            </w:rPr>
                          </w:pPr>
                          <w:r>
                            <w:rPr>
                              <w:b/>
                              <w:sz w:val="24"/>
                            </w:rPr>
                            <w:t>ABSTRACT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30" type="#_x0000_t202" style="position:absolute;margin-left:263.65pt;margin-top:105.05pt;width:67.85pt;height:15.45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" filled="f" stroked="f">
              <v:textbox inset="0,0,0,0">
                <w:txbxContent>
                  <w:p w:rsidR="00952ACE" w:rsidRDefault="007D3755">
                    <w:pPr>
                      <w:spacing w:before="12"/>
                      <w:ind w:left="20"/>
                      <w:rPr>
                        <w:b/>
                        <w:sz w:val="24"/>
                      </w:rPr>
                    </w:pPr>
                    <w:r>
                      <w:rPr>
                        <w:b/>
                        <w:sz w:val="24"/>
                      </w:rPr>
                      <w:t>ABSTRACT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408" behindDoc="1" locked="0" layoutInCell="1" allowOverlap="1">
              <wp:simplePos x="0" y="0"/>
              <wp:positionH relativeFrom="page">
                <wp:posOffset>3408045</wp:posOffset>
              </wp:positionH>
              <wp:positionV relativeFrom="page">
                <wp:posOffset>1071880</wp:posOffset>
              </wp:positionV>
              <wp:extent cx="742950" cy="196215"/>
              <wp:effectExtent l="0" t="0" r="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7D3755">
                          <w:pPr>
                            <w:spacing w:before="12"/>
                            <w:ind w:left="20"/>
                            <w:rPr>
                              <w:b/>
                              <w:sz w:val="24"/>
                            </w:rPr>
                          </w:pPr>
                          <w:r>
                            <w:rPr>
                              <w:b/>
                              <w:sz w:val="24"/>
                            </w:rPr>
                            <w:t>SUMÁRIO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1" type="#_x0000_t202" style="position:absolute;margin-left:268.35pt;margin-top:84.4pt;width:58.5pt;height:15.45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8urQIAAK8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" filled="f" stroked="f">
              <v:textbox inset="0,0,0,0">
                <w:txbxContent>
                  <w:p w:rsidR="00952ACE" w:rsidRDefault="007D3755">
                    <w:pPr>
                      <w:spacing w:before="12"/>
                      <w:ind w:left="20"/>
                      <w:rPr>
                        <w:b/>
                        <w:sz w:val="24"/>
                      </w:rPr>
                    </w:pPr>
                    <w:r>
                      <w:rPr>
                        <w:b/>
                        <w:sz w:val="24"/>
                      </w:rPr>
                      <w:t>SUMÁRIO</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CE" w:rsidRDefault="001000E3">
    <w:pPr>
      <w:pStyle w:val="Corpodetexto"/>
      <w:spacing w:line="14" w:lineRule="auto"/>
      <w:rPr>
        <w:sz w:val="20"/>
      </w:rPr>
    </w:pPr>
    <w:r>
      <w:rPr>
        <w:noProof/>
        <w:lang w:val="pt-BR" w:eastAsia="pt-BR" w:bidi="ar-SA"/>
      </w:rPr>
      <mc:AlternateContent>
        <mc:Choice Requires="wps">
          <w:drawing>
            <wp:anchor distT="0" distB="0" distL="114300" distR="114300" simplePos="0" relativeHeight="503300432" behindDoc="1" locked="0" layoutInCell="1" allowOverlap="1">
              <wp:simplePos x="0" y="0"/>
              <wp:positionH relativeFrom="page">
                <wp:posOffset>6314440</wp:posOffset>
              </wp:positionH>
              <wp:positionV relativeFrom="page">
                <wp:posOffset>462915</wp:posOffset>
              </wp:positionV>
              <wp:extent cx="194310" cy="165735"/>
              <wp:effectExtent l="0" t="0" r="15240" b="571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CE" w:rsidRDefault="00AA057B">
                          <w:pPr>
                            <w:spacing w:line="245" w:lineRule="exact"/>
                            <w:ind w:left="40"/>
                            <w:rPr>
                              <w:rFonts w:ascii="Calibri"/>
                            </w:rPr>
                          </w:pPr>
                          <w:r>
                            <w:fldChar w:fldCharType="begin"/>
                          </w:r>
                          <w:r w:rsidR="007D3755">
                            <w:rPr>
                              <w:rFonts w:ascii="Calibri"/>
                            </w:rPr>
                            <w:instrText xml:space="preserve"> PAGE </w:instrText>
                          </w:r>
                          <w:r>
                            <w:fldChar w:fldCharType="separate"/>
                          </w:r>
                          <w:r w:rsidR="00D553B0">
                            <w:rPr>
                              <w:rFonts w:ascii="Calibr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97.2pt;margin-top:36.45pt;width:15.3pt;height:13.05pt;z-index:-1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0rrg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" filled="f" stroked="f">
              <v:textbox inset="0,0,0,0">
                <w:txbxContent>
                  <w:p w:rsidR="00952ACE" w:rsidRDefault="00AA057B">
                    <w:pPr>
                      <w:spacing w:line="245" w:lineRule="exact"/>
                      <w:ind w:left="40"/>
                      <w:rPr>
                        <w:rFonts w:ascii="Calibri"/>
                      </w:rPr>
                    </w:pPr>
                    <w:r>
                      <w:fldChar w:fldCharType="begin"/>
                    </w:r>
                    <w:r w:rsidR="007D3755">
                      <w:rPr>
                        <w:rFonts w:ascii="Calibri"/>
                      </w:rPr>
                      <w:instrText xml:space="preserve"> PAGE </w:instrText>
                    </w:r>
                    <w:r>
                      <w:fldChar w:fldCharType="separate"/>
                    </w:r>
                    <w:r w:rsidR="00D553B0">
                      <w:rPr>
                        <w:rFonts w:ascii="Calibri"/>
                        <w:noProof/>
                      </w:rPr>
                      <w:t>30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075"/>
    <w:multiLevelType w:val="hybridMultilevel"/>
    <w:tmpl w:val="D4963830"/>
    <w:lvl w:ilvl="0" w:tplc="E836DB5A">
      <w:start w:val="1"/>
      <w:numFmt w:val="decimal"/>
      <w:lvlText w:val="%1."/>
      <w:lvlJc w:val="left"/>
      <w:pPr>
        <w:ind w:left="370" w:hanging="269"/>
      </w:pPr>
      <w:rPr>
        <w:rFonts w:hint="default"/>
        <w:b/>
        <w:bCs/>
        <w:w w:val="99"/>
        <w:lang w:val="pt-PT" w:eastAsia="pt-PT" w:bidi="pt-PT"/>
      </w:rPr>
    </w:lvl>
    <w:lvl w:ilvl="1" w:tplc="B60093A0">
      <w:numFmt w:val="bullet"/>
      <w:lvlText w:val="•"/>
      <w:lvlJc w:val="left"/>
      <w:pPr>
        <w:ind w:left="380" w:hanging="269"/>
      </w:pPr>
      <w:rPr>
        <w:rFonts w:hint="default"/>
        <w:lang w:val="pt-PT" w:eastAsia="pt-PT" w:bidi="pt-PT"/>
      </w:rPr>
    </w:lvl>
    <w:lvl w:ilvl="2" w:tplc="F5903890">
      <w:numFmt w:val="bullet"/>
      <w:lvlText w:val="•"/>
      <w:lvlJc w:val="left"/>
      <w:pPr>
        <w:ind w:left="1369" w:hanging="269"/>
      </w:pPr>
      <w:rPr>
        <w:rFonts w:hint="default"/>
        <w:lang w:val="pt-PT" w:eastAsia="pt-PT" w:bidi="pt-PT"/>
      </w:rPr>
    </w:lvl>
    <w:lvl w:ilvl="3" w:tplc="4042984E">
      <w:numFmt w:val="bullet"/>
      <w:lvlText w:val="•"/>
      <w:lvlJc w:val="left"/>
      <w:pPr>
        <w:ind w:left="2359" w:hanging="269"/>
      </w:pPr>
      <w:rPr>
        <w:rFonts w:hint="default"/>
        <w:lang w:val="pt-PT" w:eastAsia="pt-PT" w:bidi="pt-PT"/>
      </w:rPr>
    </w:lvl>
    <w:lvl w:ilvl="4" w:tplc="777E9A5A">
      <w:numFmt w:val="bullet"/>
      <w:lvlText w:val="•"/>
      <w:lvlJc w:val="left"/>
      <w:pPr>
        <w:ind w:left="3348" w:hanging="269"/>
      </w:pPr>
      <w:rPr>
        <w:rFonts w:hint="default"/>
        <w:lang w:val="pt-PT" w:eastAsia="pt-PT" w:bidi="pt-PT"/>
      </w:rPr>
    </w:lvl>
    <w:lvl w:ilvl="5" w:tplc="0EFE9370">
      <w:numFmt w:val="bullet"/>
      <w:lvlText w:val="•"/>
      <w:lvlJc w:val="left"/>
      <w:pPr>
        <w:ind w:left="4338" w:hanging="269"/>
      </w:pPr>
      <w:rPr>
        <w:rFonts w:hint="default"/>
        <w:lang w:val="pt-PT" w:eastAsia="pt-PT" w:bidi="pt-PT"/>
      </w:rPr>
    </w:lvl>
    <w:lvl w:ilvl="6" w:tplc="992CB118">
      <w:numFmt w:val="bullet"/>
      <w:lvlText w:val="•"/>
      <w:lvlJc w:val="left"/>
      <w:pPr>
        <w:ind w:left="5328" w:hanging="269"/>
      </w:pPr>
      <w:rPr>
        <w:rFonts w:hint="default"/>
        <w:lang w:val="pt-PT" w:eastAsia="pt-PT" w:bidi="pt-PT"/>
      </w:rPr>
    </w:lvl>
    <w:lvl w:ilvl="7" w:tplc="8DE0558A">
      <w:numFmt w:val="bullet"/>
      <w:lvlText w:val="•"/>
      <w:lvlJc w:val="left"/>
      <w:pPr>
        <w:ind w:left="6317" w:hanging="269"/>
      </w:pPr>
      <w:rPr>
        <w:rFonts w:hint="default"/>
        <w:lang w:val="pt-PT" w:eastAsia="pt-PT" w:bidi="pt-PT"/>
      </w:rPr>
    </w:lvl>
    <w:lvl w:ilvl="8" w:tplc="1CF8CF7C">
      <w:numFmt w:val="bullet"/>
      <w:lvlText w:val="•"/>
      <w:lvlJc w:val="left"/>
      <w:pPr>
        <w:ind w:left="7307" w:hanging="269"/>
      </w:pPr>
      <w:rPr>
        <w:rFonts w:hint="default"/>
        <w:lang w:val="pt-PT" w:eastAsia="pt-PT" w:bidi="pt-PT"/>
      </w:rPr>
    </w:lvl>
  </w:abstractNum>
  <w:abstractNum w:abstractNumId="1">
    <w:nsid w:val="2C045F3A"/>
    <w:multiLevelType w:val="hybridMultilevel"/>
    <w:tmpl w:val="1F7AE3FE"/>
    <w:lvl w:ilvl="0" w:tplc="0400D9A4">
      <w:start w:val="1"/>
      <w:numFmt w:val="decimal"/>
      <w:lvlText w:val="%1."/>
      <w:lvlJc w:val="left"/>
      <w:pPr>
        <w:ind w:left="370" w:hanging="269"/>
      </w:pPr>
      <w:rPr>
        <w:rFonts w:ascii="Arial" w:eastAsia="Arial" w:hAnsi="Arial" w:cs="Arial" w:hint="default"/>
        <w:b/>
        <w:bCs/>
        <w:w w:val="100"/>
        <w:sz w:val="24"/>
        <w:szCs w:val="24"/>
        <w:lang w:val="pt-PT" w:eastAsia="pt-PT" w:bidi="pt-PT"/>
      </w:rPr>
    </w:lvl>
    <w:lvl w:ilvl="1" w:tplc="2876999A">
      <w:numFmt w:val="bullet"/>
      <w:lvlText w:val="•"/>
      <w:lvlJc w:val="left"/>
      <w:pPr>
        <w:ind w:left="1270" w:hanging="269"/>
      </w:pPr>
      <w:rPr>
        <w:rFonts w:hint="default"/>
        <w:lang w:val="pt-PT" w:eastAsia="pt-PT" w:bidi="pt-PT"/>
      </w:rPr>
    </w:lvl>
    <w:lvl w:ilvl="2" w:tplc="4C06E27A">
      <w:numFmt w:val="bullet"/>
      <w:lvlText w:val="•"/>
      <w:lvlJc w:val="left"/>
      <w:pPr>
        <w:ind w:left="2161" w:hanging="269"/>
      </w:pPr>
      <w:rPr>
        <w:rFonts w:hint="default"/>
        <w:lang w:val="pt-PT" w:eastAsia="pt-PT" w:bidi="pt-PT"/>
      </w:rPr>
    </w:lvl>
    <w:lvl w:ilvl="3" w:tplc="0248FDD2">
      <w:numFmt w:val="bullet"/>
      <w:lvlText w:val="•"/>
      <w:lvlJc w:val="left"/>
      <w:pPr>
        <w:ind w:left="3051" w:hanging="269"/>
      </w:pPr>
      <w:rPr>
        <w:rFonts w:hint="default"/>
        <w:lang w:val="pt-PT" w:eastAsia="pt-PT" w:bidi="pt-PT"/>
      </w:rPr>
    </w:lvl>
    <w:lvl w:ilvl="4" w:tplc="F5DA5B88">
      <w:numFmt w:val="bullet"/>
      <w:lvlText w:val="•"/>
      <w:lvlJc w:val="left"/>
      <w:pPr>
        <w:ind w:left="3942" w:hanging="269"/>
      </w:pPr>
      <w:rPr>
        <w:rFonts w:hint="default"/>
        <w:lang w:val="pt-PT" w:eastAsia="pt-PT" w:bidi="pt-PT"/>
      </w:rPr>
    </w:lvl>
    <w:lvl w:ilvl="5" w:tplc="F6C47E56">
      <w:numFmt w:val="bullet"/>
      <w:lvlText w:val="•"/>
      <w:lvlJc w:val="left"/>
      <w:pPr>
        <w:ind w:left="4833" w:hanging="269"/>
      </w:pPr>
      <w:rPr>
        <w:rFonts w:hint="default"/>
        <w:lang w:val="pt-PT" w:eastAsia="pt-PT" w:bidi="pt-PT"/>
      </w:rPr>
    </w:lvl>
    <w:lvl w:ilvl="6" w:tplc="1F6E1A34">
      <w:numFmt w:val="bullet"/>
      <w:lvlText w:val="•"/>
      <w:lvlJc w:val="left"/>
      <w:pPr>
        <w:ind w:left="5723" w:hanging="269"/>
      </w:pPr>
      <w:rPr>
        <w:rFonts w:hint="default"/>
        <w:lang w:val="pt-PT" w:eastAsia="pt-PT" w:bidi="pt-PT"/>
      </w:rPr>
    </w:lvl>
    <w:lvl w:ilvl="7" w:tplc="94922F94">
      <w:numFmt w:val="bullet"/>
      <w:lvlText w:val="•"/>
      <w:lvlJc w:val="left"/>
      <w:pPr>
        <w:ind w:left="6614" w:hanging="269"/>
      </w:pPr>
      <w:rPr>
        <w:rFonts w:hint="default"/>
        <w:lang w:val="pt-PT" w:eastAsia="pt-PT" w:bidi="pt-PT"/>
      </w:rPr>
    </w:lvl>
    <w:lvl w:ilvl="8" w:tplc="CDF84A0C">
      <w:numFmt w:val="bullet"/>
      <w:lvlText w:val="•"/>
      <w:lvlJc w:val="left"/>
      <w:pPr>
        <w:ind w:left="7505" w:hanging="269"/>
      </w:pPr>
      <w:rPr>
        <w:rFonts w:hint="default"/>
        <w:lang w:val="pt-PT" w:eastAsia="pt-PT" w:bidi="pt-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CE"/>
    <w:rsid w:val="000758FF"/>
    <w:rsid w:val="000F13B2"/>
    <w:rsid w:val="001000E3"/>
    <w:rsid w:val="001961F4"/>
    <w:rsid w:val="00196D11"/>
    <w:rsid w:val="001B0C83"/>
    <w:rsid w:val="002100FA"/>
    <w:rsid w:val="002708BF"/>
    <w:rsid w:val="003129BF"/>
    <w:rsid w:val="00405173"/>
    <w:rsid w:val="004053A7"/>
    <w:rsid w:val="00506C5A"/>
    <w:rsid w:val="00523F16"/>
    <w:rsid w:val="0056292C"/>
    <w:rsid w:val="00606DB4"/>
    <w:rsid w:val="007437AE"/>
    <w:rsid w:val="007B028D"/>
    <w:rsid w:val="007D3755"/>
    <w:rsid w:val="007F3572"/>
    <w:rsid w:val="00810B21"/>
    <w:rsid w:val="008155EE"/>
    <w:rsid w:val="008B7E40"/>
    <w:rsid w:val="008E0222"/>
    <w:rsid w:val="008E2808"/>
    <w:rsid w:val="008F4DD5"/>
    <w:rsid w:val="00917FF9"/>
    <w:rsid w:val="00952ACE"/>
    <w:rsid w:val="00986B01"/>
    <w:rsid w:val="009D18C0"/>
    <w:rsid w:val="009F684E"/>
    <w:rsid w:val="00A801AD"/>
    <w:rsid w:val="00AA057B"/>
    <w:rsid w:val="00AB7C28"/>
    <w:rsid w:val="00B40192"/>
    <w:rsid w:val="00BF7F25"/>
    <w:rsid w:val="00C302B9"/>
    <w:rsid w:val="00C30D9F"/>
    <w:rsid w:val="00CB022D"/>
    <w:rsid w:val="00CE5F8D"/>
    <w:rsid w:val="00CF472B"/>
    <w:rsid w:val="00D36B1E"/>
    <w:rsid w:val="00D553B0"/>
    <w:rsid w:val="00D66737"/>
    <w:rsid w:val="00D70DBB"/>
    <w:rsid w:val="00D759B3"/>
    <w:rsid w:val="00D83782"/>
    <w:rsid w:val="00D93B08"/>
    <w:rsid w:val="00E27DAC"/>
    <w:rsid w:val="00EE2BD0"/>
    <w:rsid w:val="00F34165"/>
    <w:rsid w:val="00FF29DB"/>
    <w:rsid w:val="00FF77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5F8D"/>
    <w:rPr>
      <w:rFonts w:ascii="Arial" w:eastAsia="Arial" w:hAnsi="Arial" w:cs="Arial"/>
      <w:lang w:val="pt-PT" w:eastAsia="pt-PT" w:bidi="pt-PT"/>
    </w:rPr>
  </w:style>
  <w:style w:type="paragraph" w:styleId="Ttulo1">
    <w:name w:val="heading 1"/>
    <w:basedOn w:val="Normal"/>
    <w:uiPriority w:val="1"/>
    <w:qFormat/>
    <w:rsid w:val="00CE5F8D"/>
    <w:pPr>
      <w:ind w:left="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E5F8D"/>
    <w:tblPr>
      <w:tblInd w:w="0" w:type="dxa"/>
      <w:tblCellMar>
        <w:top w:w="0" w:type="dxa"/>
        <w:left w:w="0" w:type="dxa"/>
        <w:bottom w:w="0" w:type="dxa"/>
        <w:right w:w="0" w:type="dxa"/>
      </w:tblCellMar>
    </w:tblPr>
  </w:style>
  <w:style w:type="paragraph" w:styleId="Sumrio1">
    <w:name w:val="toc 1"/>
    <w:basedOn w:val="Normal"/>
    <w:uiPriority w:val="1"/>
    <w:qFormat/>
    <w:rsid w:val="00CE5F8D"/>
    <w:pPr>
      <w:spacing w:before="137"/>
      <w:ind w:left="370" w:hanging="268"/>
    </w:pPr>
    <w:rPr>
      <w:b/>
      <w:bCs/>
      <w:sz w:val="24"/>
      <w:szCs w:val="24"/>
    </w:rPr>
  </w:style>
  <w:style w:type="paragraph" w:styleId="Corpodetexto">
    <w:name w:val="Body Text"/>
    <w:basedOn w:val="Normal"/>
    <w:link w:val="CorpodetextoChar"/>
    <w:uiPriority w:val="1"/>
    <w:qFormat/>
    <w:rsid w:val="00CE5F8D"/>
    <w:rPr>
      <w:sz w:val="24"/>
      <w:szCs w:val="24"/>
    </w:rPr>
  </w:style>
  <w:style w:type="paragraph" w:styleId="PargrafodaLista">
    <w:name w:val="List Paragraph"/>
    <w:basedOn w:val="Normal"/>
    <w:uiPriority w:val="1"/>
    <w:qFormat/>
    <w:rsid w:val="00CE5F8D"/>
    <w:pPr>
      <w:ind w:left="370" w:hanging="268"/>
    </w:pPr>
  </w:style>
  <w:style w:type="paragraph" w:customStyle="1" w:styleId="TableParagraph">
    <w:name w:val="Table Paragraph"/>
    <w:basedOn w:val="Normal"/>
    <w:uiPriority w:val="1"/>
    <w:qFormat/>
    <w:rsid w:val="00CE5F8D"/>
  </w:style>
  <w:style w:type="paragraph" w:styleId="Textodebalo">
    <w:name w:val="Balloon Text"/>
    <w:basedOn w:val="Normal"/>
    <w:link w:val="TextodebaloChar"/>
    <w:uiPriority w:val="99"/>
    <w:semiHidden/>
    <w:unhideWhenUsed/>
    <w:rsid w:val="002708BF"/>
    <w:rPr>
      <w:rFonts w:ascii="Tahoma" w:hAnsi="Tahoma" w:cs="Tahoma"/>
      <w:sz w:val="16"/>
      <w:szCs w:val="16"/>
    </w:rPr>
  </w:style>
  <w:style w:type="character" w:customStyle="1" w:styleId="TextodebaloChar">
    <w:name w:val="Texto de balão Char"/>
    <w:basedOn w:val="Fontepargpadro"/>
    <w:link w:val="Textodebalo"/>
    <w:uiPriority w:val="99"/>
    <w:semiHidden/>
    <w:rsid w:val="002708BF"/>
    <w:rPr>
      <w:rFonts w:ascii="Tahoma" w:eastAsia="Arial" w:hAnsi="Tahoma" w:cs="Tahoma"/>
      <w:sz w:val="16"/>
      <w:szCs w:val="16"/>
      <w:lang w:val="pt-PT" w:eastAsia="pt-PT" w:bidi="pt-PT"/>
    </w:rPr>
  </w:style>
  <w:style w:type="paragraph" w:styleId="Cabealho">
    <w:name w:val="header"/>
    <w:basedOn w:val="Normal"/>
    <w:link w:val="CabealhoChar"/>
    <w:uiPriority w:val="99"/>
    <w:unhideWhenUsed/>
    <w:rsid w:val="00D93B08"/>
    <w:pPr>
      <w:tabs>
        <w:tab w:val="center" w:pos="4252"/>
        <w:tab w:val="right" w:pos="8504"/>
      </w:tabs>
    </w:pPr>
  </w:style>
  <w:style w:type="character" w:customStyle="1" w:styleId="CabealhoChar">
    <w:name w:val="Cabeçalho Char"/>
    <w:basedOn w:val="Fontepargpadro"/>
    <w:link w:val="Cabealho"/>
    <w:uiPriority w:val="99"/>
    <w:rsid w:val="00D93B08"/>
    <w:rPr>
      <w:rFonts w:ascii="Arial" w:eastAsia="Arial" w:hAnsi="Arial" w:cs="Arial"/>
      <w:lang w:val="pt-PT" w:eastAsia="pt-PT" w:bidi="pt-PT"/>
    </w:rPr>
  </w:style>
  <w:style w:type="paragraph" w:styleId="Rodap">
    <w:name w:val="footer"/>
    <w:basedOn w:val="Normal"/>
    <w:link w:val="RodapChar"/>
    <w:uiPriority w:val="99"/>
    <w:unhideWhenUsed/>
    <w:rsid w:val="00D93B08"/>
    <w:pPr>
      <w:tabs>
        <w:tab w:val="center" w:pos="4252"/>
        <w:tab w:val="right" w:pos="8504"/>
      </w:tabs>
    </w:pPr>
  </w:style>
  <w:style w:type="character" w:customStyle="1" w:styleId="RodapChar">
    <w:name w:val="Rodapé Char"/>
    <w:basedOn w:val="Fontepargpadro"/>
    <w:link w:val="Rodap"/>
    <w:uiPriority w:val="99"/>
    <w:rsid w:val="00D93B08"/>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506C5A"/>
    <w:rPr>
      <w:rFonts w:ascii="Arial" w:eastAsia="Arial" w:hAnsi="Arial" w:cs="Arial"/>
      <w:sz w:val="24"/>
      <w:szCs w:val="24"/>
      <w:lang w:val="pt-PT" w:eastAsia="pt-PT" w:bidi="pt-PT"/>
    </w:rPr>
  </w:style>
  <w:style w:type="paragraph" w:customStyle="1" w:styleId="Standard">
    <w:name w:val="Standard"/>
    <w:rsid w:val="00D70DBB"/>
    <w:pPr>
      <w:suppressAutoHyphens/>
      <w:autoSpaceDE/>
      <w:textAlignment w:val="baseline"/>
    </w:pPr>
    <w:rPr>
      <w:rFonts w:ascii="Times New Roman" w:eastAsia="SimSun" w:hAnsi="Times New Roman" w:cs="Mangal"/>
      <w:kern w:val="3"/>
      <w:sz w:val="24"/>
      <w:szCs w:val="24"/>
      <w:lang w:val="pt-BR" w:eastAsia="zh-CN" w:bidi="hi-IN"/>
    </w:rPr>
  </w:style>
  <w:style w:type="paragraph" w:customStyle="1" w:styleId="Default">
    <w:name w:val="Default"/>
    <w:rsid w:val="00D70DBB"/>
    <w:pPr>
      <w:widowControl/>
      <w:adjustRightInd w:val="0"/>
    </w:pPr>
    <w:rPr>
      <w:rFonts w:ascii="Frutiger LT Std 57 Cn" w:hAnsi="Frutiger LT Std 57 Cn" w:cs="Frutiger LT Std 57 Cn"/>
      <w:color w:val="000000"/>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5F8D"/>
    <w:rPr>
      <w:rFonts w:ascii="Arial" w:eastAsia="Arial" w:hAnsi="Arial" w:cs="Arial"/>
      <w:lang w:val="pt-PT" w:eastAsia="pt-PT" w:bidi="pt-PT"/>
    </w:rPr>
  </w:style>
  <w:style w:type="paragraph" w:styleId="Ttulo1">
    <w:name w:val="heading 1"/>
    <w:basedOn w:val="Normal"/>
    <w:uiPriority w:val="1"/>
    <w:qFormat/>
    <w:rsid w:val="00CE5F8D"/>
    <w:pPr>
      <w:ind w:left="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E5F8D"/>
    <w:tblPr>
      <w:tblInd w:w="0" w:type="dxa"/>
      <w:tblCellMar>
        <w:top w:w="0" w:type="dxa"/>
        <w:left w:w="0" w:type="dxa"/>
        <w:bottom w:w="0" w:type="dxa"/>
        <w:right w:w="0" w:type="dxa"/>
      </w:tblCellMar>
    </w:tblPr>
  </w:style>
  <w:style w:type="paragraph" w:styleId="Sumrio1">
    <w:name w:val="toc 1"/>
    <w:basedOn w:val="Normal"/>
    <w:uiPriority w:val="1"/>
    <w:qFormat/>
    <w:rsid w:val="00CE5F8D"/>
    <w:pPr>
      <w:spacing w:before="137"/>
      <w:ind w:left="370" w:hanging="268"/>
    </w:pPr>
    <w:rPr>
      <w:b/>
      <w:bCs/>
      <w:sz w:val="24"/>
      <w:szCs w:val="24"/>
    </w:rPr>
  </w:style>
  <w:style w:type="paragraph" w:styleId="Corpodetexto">
    <w:name w:val="Body Text"/>
    <w:basedOn w:val="Normal"/>
    <w:link w:val="CorpodetextoChar"/>
    <w:uiPriority w:val="1"/>
    <w:qFormat/>
    <w:rsid w:val="00CE5F8D"/>
    <w:rPr>
      <w:sz w:val="24"/>
      <w:szCs w:val="24"/>
    </w:rPr>
  </w:style>
  <w:style w:type="paragraph" w:styleId="PargrafodaLista">
    <w:name w:val="List Paragraph"/>
    <w:basedOn w:val="Normal"/>
    <w:uiPriority w:val="1"/>
    <w:qFormat/>
    <w:rsid w:val="00CE5F8D"/>
    <w:pPr>
      <w:ind w:left="370" w:hanging="268"/>
    </w:pPr>
  </w:style>
  <w:style w:type="paragraph" w:customStyle="1" w:styleId="TableParagraph">
    <w:name w:val="Table Paragraph"/>
    <w:basedOn w:val="Normal"/>
    <w:uiPriority w:val="1"/>
    <w:qFormat/>
    <w:rsid w:val="00CE5F8D"/>
  </w:style>
  <w:style w:type="paragraph" w:styleId="Textodebalo">
    <w:name w:val="Balloon Text"/>
    <w:basedOn w:val="Normal"/>
    <w:link w:val="TextodebaloChar"/>
    <w:uiPriority w:val="99"/>
    <w:semiHidden/>
    <w:unhideWhenUsed/>
    <w:rsid w:val="002708BF"/>
    <w:rPr>
      <w:rFonts w:ascii="Tahoma" w:hAnsi="Tahoma" w:cs="Tahoma"/>
      <w:sz w:val="16"/>
      <w:szCs w:val="16"/>
    </w:rPr>
  </w:style>
  <w:style w:type="character" w:customStyle="1" w:styleId="TextodebaloChar">
    <w:name w:val="Texto de balão Char"/>
    <w:basedOn w:val="Fontepargpadro"/>
    <w:link w:val="Textodebalo"/>
    <w:uiPriority w:val="99"/>
    <w:semiHidden/>
    <w:rsid w:val="002708BF"/>
    <w:rPr>
      <w:rFonts w:ascii="Tahoma" w:eastAsia="Arial" w:hAnsi="Tahoma" w:cs="Tahoma"/>
      <w:sz w:val="16"/>
      <w:szCs w:val="16"/>
      <w:lang w:val="pt-PT" w:eastAsia="pt-PT" w:bidi="pt-PT"/>
    </w:rPr>
  </w:style>
  <w:style w:type="paragraph" w:styleId="Cabealho">
    <w:name w:val="header"/>
    <w:basedOn w:val="Normal"/>
    <w:link w:val="CabealhoChar"/>
    <w:uiPriority w:val="99"/>
    <w:unhideWhenUsed/>
    <w:rsid w:val="00D93B08"/>
    <w:pPr>
      <w:tabs>
        <w:tab w:val="center" w:pos="4252"/>
        <w:tab w:val="right" w:pos="8504"/>
      </w:tabs>
    </w:pPr>
  </w:style>
  <w:style w:type="character" w:customStyle="1" w:styleId="CabealhoChar">
    <w:name w:val="Cabeçalho Char"/>
    <w:basedOn w:val="Fontepargpadro"/>
    <w:link w:val="Cabealho"/>
    <w:uiPriority w:val="99"/>
    <w:rsid w:val="00D93B08"/>
    <w:rPr>
      <w:rFonts w:ascii="Arial" w:eastAsia="Arial" w:hAnsi="Arial" w:cs="Arial"/>
      <w:lang w:val="pt-PT" w:eastAsia="pt-PT" w:bidi="pt-PT"/>
    </w:rPr>
  </w:style>
  <w:style w:type="paragraph" w:styleId="Rodap">
    <w:name w:val="footer"/>
    <w:basedOn w:val="Normal"/>
    <w:link w:val="RodapChar"/>
    <w:uiPriority w:val="99"/>
    <w:unhideWhenUsed/>
    <w:rsid w:val="00D93B08"/>
    <w:pPr>
      <w:tabs>
        <w:tab w:val="center" w:pos="4252"/>
        <w:tab w:val="right" w:pos="8504"/>
      </w:tabs>
    </w:pPr>
  </w:style>
  <w:style w:type="character" w:customStyle="1" w:styleId="RodapChar">
    <w:name w:val="Rodapé Char"/>
    <w:basedOn w:val="Fontepargpadro"/>
    <w:link w:val="Rodap"/>
    <w:uiPriority w:val="99"/>
    <w:rsid w:val="00D93B08"/>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506C5A"/>
    <w:rPr>
      <w:rFonts w:ascii="Arial" w:eastAsia="Arial" w:hAnsi="Arial" w:cs="Arial"/>
      <w:sz w:val="24"/>
      <w:szCs w:val="24"/>
      <w:lang w:val="pt-PT" w:eastAsia="pt-PT" w:bidi="pt-PT"/>
    </w:rPr>
  </w:style>
  <w:style w:type="paragraph" w:customStyle="1" w:styleId="Standard">
    <w:name w:val="Standard"/>
    <w:rsid w:val="00D70DBB"/>
    <w:pPr>
      <w:suppressAutoHyphens/>
      <w:autoSpaceDE/>
      <w:textAlignment w:val="baseline"/>
    </w:pPr>
    <w:rPr>
      <w:rFonts w:ascii="Times New Roman" w:eastAsia="SimSun" w:hAnsi="Times New Roman" w:cs="Mangal"/>
      <w:kern w:val="3"/>
      <w:sz w:val="24"/>
      <w:szCs w:val="24"/>
      <w:lang w:val="pt-BR" w:eastAsia="zh-CN" w:bidi="hi-IN"/>
    </w:rPr>
  </w:style>
  <w:style w:type="paragraph" w:customStyle="1" w:styleId="Default">
    <w:name w:val="Default"/>
    <w:rsid w:val="00D70DBB"/>
    <w:pPr>
      <w:widowControl/>
      <w:adjustRightInd w:val="0"/>
    </w:pPr>
    <w:rPr>
      <w:rFonts w:ascii="Frutiger LT Std 57 Cn" w:hAnsi="Frutiger LT Std 57 Cn" w:cs="Frutiger LT Std 57 C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7F65-9B38-496F-A7A5-1050E01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6607</Words>
  <Characters>35684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Daniela Rossin de Oliveira</cp:lastModifiedBy>
  <cp:revision>3</cp:revision>
  <dcterms:created xsi:type="dcterms:W3CDTF">2019-09-03T00:09:00Z</dcterms:created>
  <dcterms:modified xsi:type="dcterms:W3CDTF">2019-10-16T14:52:00Z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2013</vt:lpwstr>
  </property>
  <property fmtid="{D5CDD505-2E9C-101B-9397-08002B2CF9AE}" pid="4" name="LastSaved">
    <vt:filetime>2018-08-07T00:00:00Z</vt:filetime>
  </property>
</Properties>
</file>