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EC0DE" w14:textId="545C984A" w:rsidR="00BE6CF5" w:rsidRPr="0077477F" w:rsidRDefault="007F7EA1" w:rsidP="00BE6CF5">
      <w:pPr>
        <w:widowControl w:val="0"/>
        <w:tabs>
          <w:tab w:val="left" w:pos="0"/>
          <w:tab w:val="left" w:pos="708"/>
          <w:tab w:val="left" w:pos="7526"/>
        </w:tabs>
        <w:rPr>
          <w:rFonts w:ascii="Arial" w:hAnsi="Arial" w:cs="Arial"/>
          <w:b/>
          <w:bCs/>
          <w:color w:val="000000" w:themeColor="text1"/>
        </w:rPr>
      </w:pPr>
      <w:r w:rsidRPr="0077477F">
        <w:rPr>
          <w:rFonts w:ascii="Arial" w:hAnsi="Arial" w:cs="Arial"/>
          <w:b/>
          <w:bCs/>
          <w:color w:val="000000" w:themeColor="text1"/>
        </w:rPr>
        <w:t xml:space="preserve"> </w:t>
      </w:r>
      <w:r w:rsidRPr="0077477F">
        <w:rPr>
          <w:rFonts w:ascii="Arial" w:hAnsi="Arial" w:cs="Arial"/>
          <w:b/>
          <w:bCs/>
          <w:color w:val="000000" w:themeColor="text1"/>
        </w:rPr>
        <w:tab/>
        <w:t xml:space="preserve"> </w:t>
      </w:r>
      <w:r w:rsidRPr="0077477F">
        <w:rPr>
          <w:rFonts w:ascii="Arial" w:hAnsi="Arial" w:cs="Arial"/>
          <w:b/>
          <w:bCs/>
          <w:color w:val="000000" w:themeColor="text1"/>
        </w:rPr>
        <w:tab/>
      </w:r>
    </w:p>
    <w:p w14:paraId="5F49EF92" w14:textId="77777777" w:rsidR="00BE6CF5" w:rsidRPr="0077477F" w:rsidRDefault="00BE6CF5" w:rsidP="00BE6CF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themeColor="text1"/>
        </w:rPr>
      </w:pPr>
    </w:p>
    <w:p w14:paraId="570FD517" w14:textId="5A36DBB9" w:rsidR="00BE6CF5" w:rsidRPr="0077477F" w:rsidRDefault="006F039A" w:rsidP="00BE6CF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themeColor="text1"/>
        </w:rPr>
      </w:pPr>
      <w:r>
        <w:rPr>
          <w:rFonts w:ascii="Arial" w:hAnsi="Arial" w:cs="Arial"/>
          <w:b/>
          <w:bCs/>
          <w:color w:val="000000" w:themeColor="text1"/>
        </w:rPr>
        <w:t>FACULDADE SETE LAGOAS</w:t>
      </w:r>
    </w:p>
    <w:p w14:paraId="156EAA46" w14:textId="77777777" w:rsidR="00BE6CF5" w:rsidRPr="0077477F" w:rsidRDefault="00BE6CF5" w:rsidP="00BE6CF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Arial" w:hAnsi="Arial" w:cs="Arial"/>
          <w:color w:val="000000" w:themeColor="text1"/>
        </w:rPr>
      </w:pPr>
    </w:p>
    <w:p w14:paraId="51870DE1" w14:textId="77777777" w:rsidR="00BE6CF5" w:rsidRPr="0077477F" w:rsidRDefault="00BE6CF5" w:rsidP="00BE6CF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Arial" w:hAnsi="Arial" w:cs="Arial"/>
          <w:color w:val="000000" w:themeColor="text1"/>
        </w:rPr>
      </w:pPr>
    </w:p>
    <w:p w14:paraId="452C5165" w14:textId="77777777" w:rsidR="00BE6CF5" w:rsidRPr="0077477F" w:rsidRDefault="00BE6CF5" w:rsidP="00BE6CF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Arial" w:hAnsi="Arial" w:cs="Arial"/>
          <w:color w:val="000000" w:themeColor="text1"/>
        </w:rPr>
      </w:pPr>
    </w:p>
    <w:p w14:paraId="503B75AB" w14:textId="77777777" w:rsidR="00BE6CF5" w:rsidRPr="0077477F" w:rsidRDefault="00BE6CF5" w:rsidP="00BE6CF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Arial" w:hAnsi="Arial" w:cs="Arial"/>
          <w:color w:val="000000" w:themeColor="text1"/>
        </w:rPr>
      </w:pPr>
    </w:p>
    <w:p w14:paraId="141E0321" w14:textId="77777777" w:rsidR="00BE6CF5" w:rsidRPr="0077477F" w:rsidRDefault="00BE6CF5" w:rsidP="00BE6CF5">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5E6AD2F1" w14:textId="77777777" w:rsidR="00BE6CF5" w:rsidRPr="0077477F" w:rsidRDefault="00BE6CF5" w:rsidP="00BE6CF5">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432B4C1B" w14:textId="77777777" w:rsidR="00BE6CF5" w:rsidRPr="0077477F" w:rsidRDefault="00BE6CF5" w:rsidP="00BE6CF5">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6F137881" w14:textId="77777777" w:rsidR="00BE6CF5" w:rsidRPr="0077477F" w:rsidRDefault="00BE6CF5" w:rsidP="00BE6CF5">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r w:rsidRPr="0077477F">
        <w:rPr>
          <w:noProof/>
          <w:color w:val="000000" w:themeColor="text1"/>
          <w:lang w:eastAsia="pt-BR"/>
        </w:rPr>
        <mc:AlternateContent>
          <mc:Choice Requires="wps">
            <w:drawing>
              <wp:anchor distT="0" distB="0" distL="114300" distR="114300" simplePos="0" relativeHeight="251986944" behindDoc="0" locked="0" layoutInCell="1" allowOverlap="1" wp14:anchorId="50EF07E2" wp14:editId="46C2BD26">
                <wp:simplePos x="0" y="0"/>
                <wp:positionH relativeFrom="margin">
                  <wp:posOffset>-41044</wp:posOffset>
                </wp:positionH>
                <wp:positionV relativeFrom="margin">
                  <wp:posOffset>2632883</wp:posOffset>
                </wp:positionV>
                <wp:extent cx="5756044" cy="378460"/>
                <wp:effectExtent l="0" t="0" r="0" b="2540"/>
                <wp:wrapNone/>
                <wp:docPr id="45"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044" cy="378460"/>
                        </a:xfrm>
                        <a:prstGeom prst="rect">
                          <a:avLst/>
                        </a:prstGeom>
                        <a:solidFill>
                          <a:sysClr val="window" lastClr="FFFFFF"/>
                        </a:solidFill>
                        <a:ln w="6350">
                          <a:noFill/>
                        </a:ln>
                        <a:effectLst/>
                      </wps:spPr>
                      <wps:txbx>
                        <w:txbxContent>
                          <w:p w14:paraId="19CED8EC" w14:textId="185D9DD7" w:rsidR="008B4495" w:rsidRDefault="008B4495" w:rsidP="00BE6CF5">
                            <w:pPr>
                              <w:spacing w:line="360" w:lineRule="auto"/>
                              <w:jc w:val="center"/>
                            </w:pPr>
                            <w:r>
                              <w:rPr>
                                <w:rFonts w:ascii="Arial" w:hAnsi="Arial" w:cs="Arial"/>
                                <w:b/>
                                <w:szCs w:val="32"/>
                              </w:rPr>
                              <w:t xml:space="preserve"> </w:t>
                            </w:r>
                            <w:r w:rsidRPr="002F165E">
                              <w:rPr>
                                <w:rFonts w:ascii="Arial" w:hAnsi="Arial" w:cs="Arial"/>
                                <w:b/>
                                <w:color w:val="000000"/>
                                <w:szCs w:val="22"/>
                              </w:rPr>
                              <w:t xml:space="preserve">CORREÇÃO </w:t>
                            </w:r>
                            <w:r>
                              <w:rPr>
                                <w:rFonts w:ascii="Arial" w:hAnsi="Arial" w:cs="Arial"/>
                                <w:b/>
                                <w:color w:val="000000"/>
                                <w:szCs w:val="22"/>
                              </w:rPr>
                              <w:t xml:space="preserve">DE </w:t>
                            </w:r>
                            <w:r w:rsidRPr="00C7725B">
                              <w:rPr>
                                <w:rFonts w:ascii="Arial" w:hAnsi="Arial" w:cs="Arial"/>
                                <w:b/>
                                <w:color w:val="000000"/>
                                <w:szCs w:val="22"/>
                              </w:rPr>
                              <w:t xml:space="preserve">MÁ OCLUSÃO CLASSE II DE ANGLE </w:t>
                            </w:r>
                            <w:r w:rsidRPr="002F165E">
                              <w:rPr>
                                <w:rFonts w:ascii="Arial" w:hAnsi="Arial" w:cs="Arial"/>
                                <w:b/>
                                <w:color w:val="000000"/>
                                <w:szCs w:val="22"/>
                              </w:rPr>
                              <w:t>NA ORTODONTIA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EF07E2" id="_x0000_t202" coordsize="21600,21600" o:spt="202" path="m,l,21600r21600,l21600,xe">
                <v:stroke joinstyle="miter"/>
                <v:path gradientshapeok="t" o:connecttype="rect"/>
              </v:shapetype>
              <v:shape id="Caixa de texto 23" o:spid="_x0000_s1026" type="#_x0000_t202" style="position:absolute;left:0;text-align:left;margin-left:-3.25pt;margin-top:207.3pt;width:453.25pt;height:29.8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" fillcolor="window" stroked="f" strokeweight=".5pt">
                <v:path arrowok="t"/>
                <v:textbox>
                  <w:txbxContent>
                    <w:p w14:paraId="19CED8EC" w14:textId="185D9DD7" w:rsidR="008B4495" w:rsidRDefault="008B4495" w:rsidP="00BE6CF5">
                      <w:pPr>
                        <w:spacing w:line="360" w:lineRule="auto"/>
                        <w:jc w:val="center"/>
                      </w:pPr>
                      <w:r>
                        <w:rPr>
                          <w:rFonts w:ascii="Arial" w:hAnsi="Arial" w:cs="Arial"/>
                          <w:b/>
                          <w:szCs w:val="32"/>
                        </w:rPr>
                        <w:t xml:space="preserve"> </w:t>
                      </w:r>
                      <w:r w:rsidRPr="002F165E">
                        <w:rPr>
                          <w:rFonts w:ascii="Arial" w:hAnsi="Arial" w:cs="Arial"/>
                          <w:b/>
                          <w:color w:val="000000"/>
                          <w:szCs w:val="22"/>
                        </w:rPr>
                        <w:t xml:space="preserve">CORREÇÃO </w:t>
                      </w:r>
                      <w:r>
                        <w:rPr>
                          <w:rFonts w:ascii="Arial" w:hAnsi="Arial" w:cs="Arial"/>
                          <w:b/>
                          <w:color w:val="000000"/>
                          <w:szCs w:val="22"/>
                        </w:rPr>
                        <w:t xml:space="preserve">DE </w:t>
                      </w:r>
                      <w:r w:rsidRPr="00C7725B">
                        <w:rPr>
                          <w:rFonts w:ascii="Arial" w:hAnsi="Arial" w:cs="Arial"/>
                          <w:b/>
                          <w:color w:val="000000"/>
                          <w:szCs w:val="22"/>
                        </w:rPr>
                        <w:t xml:space="preserve">MÁ OCLUSÃO CLASSE II DE ANGLE </w:t>
                      </w:r>
                      <w:r w:rsidRPr="002F165E">
                        <w:rPr>
                          <w:rFonts w:ascii="Arial" w:hAnsi="Arial" w:cs="Arial"/>
                          <w:b/>
                          <w:color w:val="000000"/>
                          <w:szCs w:val="22"/>
                        </w:rPr>
                        <w:t>NA ORTODONTIA</w:t>
                      </w:r>
                    </w:p>
                  </w:txbxContent>
                </v:textbox>
                <w10:wrap anchorx="margin" anchory="margin"/>
              </v:shape>
            </w:pict>
          </mc:Fallback>
        </mc:AlternateContent>
      </w:r>
    </w:p>
    <w:p w14:paraId="5902DEC1" w14:textId="77777777" w:rsidR="00BE6CF5" w:rsidRPr="0077477F" w:rsidRDefault="00BE6CF5" w:rsidP="00BE6CF5">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5E286F8C" w14:textId="77777777" w:rsidR="00BE6CF5" w:rsidRPr="0077477F" w:rsidRDefault="00BE6CF5" w:rsidP="00BE6CF5">
      <w:pPr>
        <w:widowControl w:val="0"/>
        <w:spacing w:line="360" w:lineRule="auto"/>
        <w:jc w:val="center"/>
        <w:rPr>
          <w:rFonts w:ascii="Arial" w:hAnsi="Arial" w:cs="Arial"/>
          <w:b/>
          <w:color w:val="000000" w:themeColor="text1"/>
        </w:rPr>
      </w:pPr>
    </w:p>
    <w:p w14:paraId="504C3B1B" w14:textId="77777777" w:rsidR="00BE6CF5" w:rsidRPr="0077477F" w:rsidRDefault="00BE6CF5" w:rsidP="00BE6CF5">
      <w:pPr>
        <w:widowControl w:val="0"/>
        <w:spacing w:line="360" w:lineRule="auto"/>
        <w:jc w:val="center"/>
        <w:rPr>
          <w:rFonts w:ascii="Arial" w:hAnsi="Arial" w:cs="Arial"/>
          <w:b/>
          <w:color w:val="000000" w:themeColor="text1"/>
        </w:rPr>
      </w:pPr>
    </w:p>
    <w:p w14:paraId="17844E35" w14:textId="77777777" w:rsidR="00BE6CF5" w:rsidRPr="0077477F" w:rsidRDefault="00BE6CF5" w:rsidP="00BE6CF5">
      <w:pPr>
        <w:widowControl w:val="0"/>
        <w:spacing w:line="360" w:lineRule="auto"/>
        <w:jc w:val="center"/>
        <w:rPr>
          <w:rFonts w:ascii="Arial" w:hAnsi="Arial" w:cs="Arial"/>
          <w:b/>
          <w:color w:val="000000" w:themeColor="text1"/>
        </w:rPr>
      </w:pPr>
    </w:p>
    <w:p w14:paraId="49B90119" w14:textId="77777777" w:rsidR="00BE6CF5" w:rsidRPr="0077477F" w:rsidRDefault="00BE6CF5" w:rsidP="00BE6CF5">
      <w:pPr>
        <w:widowControl w:val="0"/>
        <w:spacing w:line="360" w:lineRule="auto"/>
        <w:jc w:val="center"/>
        <w:rPr>
          <w:rFonts w:ascii="Arial" w:hAnsi="Arial" w:cs="Arial"/>
          <w:b/>
          <w:color w:val="000000" w:themeColor="text1"/>
        </w:rPr>
      </w:pPr>
    </w:p>
    <w:p w14:paraId="596BFE9D" w14:textId="77777777" w:rsidR="00BE6CF5" w:rsidRPr="0077477F" w:rsidRDefault="00BE6CF5" w:rsidP="00BE6CF5">
      <w:pPr>
        <w:widowControl w:val="0"/>
        <w:spacing w:line="360" w:lineRule="auto"/>
        <w:jc w:val="center"/>
        <w:rPr>
          <w:rFonts w:ascii="Arial" w:hAnsi="Arial" w:cs="Arial"/>
          <w:b/>
          <w:color w:val="000000" w:themeColor="text1"/>
        </w:rPr>
      </w:pPr>
    </w:p>
    <w:p w14:paraId="1F13A168" w14:textId="77777777" w:rsidR="00BE6CF5" w:rsidRPr="0077477F" w:rsidRDefault="00BE6CF5" w:rsidP="00BE6CF5">
      <w:pPr>
        <w:widowControl w:val="0"/>
        <w:spacing w:line="360" w:lineRule="auto"/>
        <w:jc w:val="center"/>
        <w:rPr>
          <w:rFonts w:ascii="Arial" w:hAnsi="Arial" w:cs="Arial"/>
          <w:b/>
          <w:color w:val="000000" w:themeColor="text1"/>
        </w:rPr>
      </w:pPr>
    </w:p>
    <w:p w14:paraId="4F23DA7D" w14:textId="77777777" w:rsidR="00BE6CF5" w:rsidRPr="0077477F" w:rsidRDefault="00BE6CF5" w:rsidP="00BE6CF5">
      <w:pPr>
        <w:widowControl w:val="0"/>
        <w:spacing w:line="360" w:lineRule="auto"/>
        <w:jc w:val="center"/>
        <w:rPr>
          <w:rFonts w:ascii="Arial" w:hAnsi="Arial" w:cs="Arial"/>
          <w:b/>
          <w:color w:val="000000" w:themeColor="text1"/>
        </w:rPr>
      </w:pPr>
      <w:r w:rsidRPr="0077477F">
        <w:rPr>
          <w:rFonts w:ascii="Arial" w:hAnsi="Arial" w:cs="Arial"/>
          <w:b/>
          <w:noProof/>
          <w:color w:val="000000" w:themeColor="text1"/>
          <w:lang w:eastAsia="pt-BR"/>
        </w:rPr>
        <mc:AlternateContent>
          <mc:Choice Requires="wps">
            <w:drawing>
              <wp:anchor distT="45720" distB="45720" distL="114300" distR="114300" simplePos="0" relativeHeight="251987968" behindDoc="1" locked="0" layoutInCell="1" allowOverlap="1" wp14:anchorId="26A6C62D" wp14:editId="670D7A7F">
                <wp:simplePos x="0" y="0"/>
                <wp:positionH relativeFrom="margin">
                  <wp:posOffset>2419421</wp:posOffset>
                </wp:positionH>
                <wp:positionV relativeFrom="margin">
                  <wp:posOffset>4688487</wp:posOffset>
                </wp:positionV>
                <wp:extent cx="3422932" cy="2166620"/>
                <wp:effectExtent l="0" t="0" r="25400" b="2413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932" cy="2166620"/>
                        </a:xfrm>
                        <a:prstGeom prst="rect">
                          <a:avLst/>
                        </a:prstGeom>
                        <a:solidFill>
                          <a:srgbClr val="FFFFFF"/>
                        </a:solidFill>
                        <a:ln w="9525">
                          <a:solidFill>
                            <a:srgbClr val="FFFFFF"/>
                          </a:solidFill>
                          <a:miter lim="800000"/>
                          <a:headEnd/>
                          <a:tailEnd/>
                        </a:ln>
                      </wps:spPr>
                      <wps:txbx>
                        <w:txbxContent>
                          <w:p w14:paraId="01FE0CCD" w14:textId="25529A18" w:rsidR="008B4495" w:rsidRPr="00604986" w:rsidRDefault="008B4495" w:rsidP="00BE6CF5">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r>
                              <w:rPr>
                                <w:rFonts w:ascii="Arial" w:hAnsi="Arial" w:cs="Arial"/>
                                <w:b/>
                                <w:color w:val="000000"/>
                              </w:rPr>
                              <w:t xml:space="preserve">                 </w:t>
                            </w:r>
                            <w:r w:rsidRPr="00604986">
                              <w:rPr>
                                <w:rFonts w:ascii="Arial" w:hAnsi="Arial" w:cs="Arial"/>
                                <w:b/>
                                <w:color w:val="000000" w:themeColor="text1"/>
                              </w:rPr>
                              <w:t xml:space="preserve">BERNARDO </w:t>
                            </w:r>
                            <w:r>
                              <w:rPr>
                                <w:rFonts w:ascii="Arial" w:hAnsi="Arial" w:cs="Arial"/>
                                <w:b/>
                                <w:color w:val="000000" w:themeColor="text1"/>
                              </w:rPr>
                              <w:t xml:space="preserve">DE </w:t>
                            </w:r>
                            <w:r w:rsidRPr="00604986">
                              <w:rPr>
                                <w:rFonts w:ascii="Arial" w:hAnsi="Arial" w:cs="Arial"/>
                                <w:b/>
                                <w:color w:val="000000" w:themeColor="text1"/>
                              </w:rPr>
                              <w:t>SOUZA SANTANA</w:t>
                            </w:r>
                          </w:p>
                          <w:p w14:paraId="3FBFA4FA" w14:textId="77777777" w:rsidR="008B4495" w:rsidRDefault="008B4495" w:rsidP="00BE6CF5">
                            <w:pPr>
                              <w:pStyle w:val="Normal1"/>
                              <w:jc w:val="both"/>
                              <w:rPr>
                                <w:rFonts w:ascii="Arial" w:hAnsi="Arial" w:cs="Arial"/>
                              </w:rPr>
                            </w:pPr>
                          </w:p>
                          <w:p w14:paraId="3628EE67" w14:textId="003CC42E" w:rsidR="008B4495" w:rsidRPr="00866484" w:rsidRDefault="008B4495" w:rsidP="00BE6CF5">
                            <w:pPr>
                              <w:pStyle w:val="Normal1"/>
                              <w:jc w:val="both"/>
                              <w:rPr>
                                <w:rFonts w:ascii="Arial" w:hAnsi="Arial" w:cs="Arial"/>
                                <w:lang w:eastAsia="en-US"/>
                              </w:rPr>
                            </w:pPr>
                            <w:r>
                              <w:rPr>
                                <w:rFonts w:ascii="Arial" w:hAnsi="Arial" w:cs="Arial"/>
                              </w:rPr>
                              <w:t>Monografia</w:t>
                            </w:r>
                            <w:r w:rsidRPr="002943CF">
                              <w:rPr>
                                <w:rFonts w:ascii="Arial" w:hAnsi="Arial" w:cs="Arial"/>
                              </w:rPr>
                              <w:t xml:space="preserve"> </w:t>
                            </w:r>
                            <w:r>
                              <w:rPr>
                                <w:rFonts w:ascii="Arial" w:hAnsi="Arial" w:cs="Arial"/>
                              </w:rPr>
                              <w:t xml:space="preserve">apresentada ao Programa de Especialização em Ortodontia da </w:t>
                            </w:r>
                            <w:r w:rsidRPr="006F039A">
                              <w:rPr>
                                <w:rFonts w:ascii="Arial" w:hAnsi="Arial" w:cs="Arial"/>
                              </w:rPr>
                              <w:t>Faculdade Sete Lagoas</w:t>
                            </w:r>
                            <w:r>
                              <w:rPr>
                                <w:rFonts w:ascii="Arial" w:hAnsi="Arial" w:cs="Arial"/>
                              </w:rPr>
                              <w:t xml:space="preserve">, como parte dos requisitos </w:t>
                            </w:r>
                            <w:r w:rsidRPr="002943CF">
                              <w:rPr>
                                <w:rFonts w:ascii="Arial" w:hAnsi="Arial" w:cs="Arial"/>
                              </w:rPr>
                              <w:t>para</w:t>
                            </w:r>
                            <w:r>
                              <w:rPr>
                                <w:rFonts w:ascii="Arial" w:hAnsi="Arial" w:cs="Arial"/>
                              </w:rPr>
                              <w:t xml:space="preserve"> obtenção do título de Especialista.</w:t>
                            </w:r>
                          </w:p>
                          <w:p w14:paraId="5B4EA841" w14:textId="77777777" w:rsidR="008B4495" w:rsidRPr="00866484" w:rsidRDefault="008B4495" w:rsidP="00BE6CF5">
                            <w:pPr>
                              <w:suppressAutoHyphens w:val="0"/>
                              <w:autoSpaceDE w:val="0"/>
                              <w:autoSpaceDN w:val="0"/>
                              <w:adjustRightInd w:val="0"/>
                              <w:rPr>
                                <w:rFonts w:ascii="Arial" w:eastAsia="Calibri" w:hAnsi="Arial" w:cs="Arial"/>
                                <w:color w:val="000000"/>
                                <w:lang w:eastAsia="en-US"/>
                              </w:rPr>
                            </w:pPr>
                          </w:p>
                          <w:p w14:paraId="7399A059" w14:textId="77777777" w:rsidR="008B4495" w:rsidRPr="002943CF" w:rsidRDefault="008B4495" w:rsidP="00BE6CF5">
                            <w:pPr>
                              <w:suppressAutoHyphens w:val="0"/>
                              <w:autoSpaceDE w:val="0"/>
                              <w:autoSpaceDN w:val="0"/>
                              <w:adjustRightInd w:val="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6C62D" id="Caixa de Texto 2" o:spid="_x0000_s1027" type="#_x0000_t202" style="position:absolute;left:0;text-align:left;margin-left:190.5pt;margin-top:369.15pt;width:269.5pt;height:170.6pt;z-index:-25132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" strokecolor="white">
                <v:textbox>
                  <w:txbxContent>
                    <w:p w14:paraId="01FE0CCD" w14:textId="25529A18" w:rsidR="008B4495" w:rsidRPr="00604986" w:rsidRDefault="008B4495" w:rsidP="00BE6CF5">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r>
                        <w:rPr>
                          <w:rFonts w:ascii="Arial" w:hAnsi="Arial" w:cs="Arial"/>
                          <w:b/>
                          <w:color w:val="000000"/>
                        </w:rPr>
                        <w:t xml:space="preserve">                 </w:t>
                      </w:r>
                      <w:r w:rsidRPr="00604986">
                        <w:rPr>
                          <w:rFonts w:ascii="Arial" w:hAnsi="Arial" w:cs="Arial"/>
                          <w:b/>
                          <w:color w:val="000000" w:themeColor="text1"/>
                        </w:rPr>
                        <w:t xml:space="preserve">BERNARDO </w:t>
                      </w:r>
                      <w:r>
                        <w:rPr>
                          <w:rFonts w:ascii="Arial" w:hAnsi="Arial" w:cs="Arial"/>
                          <w:b/>
                          <w:color w:val="000000" w:themeColor="text1"/>
                        </w:rPr>
                        <w:t xml:space="preserve">DE </w:t>
                      </w:r>
                      <w:r w:rsidRPr="00604986">
                        <w:rPr>
                          <w:rFonts w:ascii="Arial" w:hAnsi="Arial" w:cs="Arial"/>
                          <w:b/>
                          <w:color w:val="000000" w:themeColor="text1"/>
                        </w:rPr>
                        <w:t>SOUZA SANTANA</w:t>
                      </w:r>
                    </w:p>
                    <w:p w14:paraId="3FBFA4FA" w14:textId="77777777" w:rsidR="008B4495" w:rsidRDefault="008B4495" w:rsidP="00BE6CF5">
                      <w:pPr>
                        <w:pStyle w:val="Normal1"/>
                        <w:jc w:val="both"/>
                        <w:rPr>
                          <w:rFonts w:ascii="Arial" w:hAnsi="Arial" w:cs="Arial"/>
                        </w:rPr>
                      </w:pPr>
                    </w:p>
                    <w:p w14:paraId="3628EE67" w14:textId="003CC42E" w:rsidR="008B4495" w:rsidRPr="00866484" w:rsidRDefault="008B4495" w:rsidP="00BE6CF5">
                      <w:pPr>
                        <w:pStyle w:val="Normal1"/>
                        <w:jc w:val="both"/>
                        <w:rPr>
                          <w:rFonts w:ascii="Arial" w:hAnsi="Arial" w:cs="Arial"/>
                          <w:lang w:eastAsia="en-US"/>
                        </w:rPr>
                      </w:pPr>
                      <w:r>
                        <w:rPr>
                          <w:rFonts w:ascii="Arial" w:hAnsi="Arial" w:cs="Arial"/>
                        </w:rPr>
                        <w:t>Monografia</w:t>
                      </w:r>
                      <w:r w:rsidRPr="002943CF">
                        <w:rPr>
                          <w:rFonts w:ascii="Arial" w:hAnsi="Arial" w:cs="Arial"/>
                        </w:rPr>
                        <w:t xml:space="preserve"> </w:t>
                      </w:r>
                      <w:r>
                        <w:rPr>
                          <w:rFonts w:ascii="Arial" w:hAnsi="Arial" w:cs="Arial"/>
                        </w:rPr>
                        <w:t xml:space="preserve">apresentada ao Programa de Especialização em Ortodontia da </w:t>
                      </w:r>
                      <w:r w:rsidRPr="006F039A">
                        <w:rPr>
                          <w:rFonts w:ascii="Arial" w:hAnsi="Arial" w:cs="Arial"/>
                        </w:rPr>
                        <w:t>Faculdade Sete Lagoas</w:t>
                      </w:r>
                      <w:r>
                        <w:rPr>
                          <w:rFonts w:ascii="Arial" w:hAnsi="Arial" w:cs="Arial"/>
                        </w:rPr>
                        <w:t xml:space="preserve">, como parte dos requisitos </w:t>
                      </w:r>
                      <w:r w:rsidRPr="002943CF">
                        <w:rPr>
                          <w:rFonts w:ascii="Arial" w:hAnsi="Arial" w:cs="Arial"/>
                        </w:rPr>
                        <w:t>para</w:t>
                      </w:r>
                      <w:r>
                        <w:rPr>
                          <w:rFonts w:ascii="Arial" w:hAnsi="Arial" w:cs="Arial"/>
                        </w:rPr>
                        <w:t xml:space="preserve"> obtenção do título de Especialista.</w:t>
                      </w:r>
                    </w:p>
                    <w:p w14:paraId="5B4EA841" w14:textId="77777777" w:rsidR="008B4495" w:rsidRPr="00866484" w:rsidRDefault="008B4495" w:rsidP="00BE6CF5">
                      <w:pPr>
                        <w:suppressAutoHyphens w:val="0"/>
                        <w:autoSpaceDE w:val="0"/>
                        <w:autoSpaceDN w:val="0"/>
                        <w:adjustRightInd w:val="0"/>
                        <w:rPr>
                          <w:rFonts w:ascii="Arial" w:eastAsia="Calibri" w:hAnsi="Arial" w:cs="Arial"/>
                          <w:color w:val="000000"/>
                          <w:lang w:eastAsia="en-US"/>
                        </w:rPr>
                      </w:pPr>
                    </w:p>
                    <w:p w14:paraId="7399A059" w14:textId="77777777" w:rsidR="008B4495" w:rsidRPr="002943CF" w:rsidRDefault="008B4495" w:rsidP="00BE6CF5">
                      <w:pPr>
                        <w:suppressAutoHyphens w:val="0"/>
                        <w:autoSpaceDE w:val="0"/>
                        <w:autoSpaceDN w:val="0"/>
                        <w:adjustRightInd w:val="0"/>
                        <w:rPr>
                          <w:rFonts w:ascii="Arial" w:hAnsi="Arial" w:cs="Arial"/>
                        </w:rPr>
                      </w:pPr>
                    </w:p>
                  </w:txbxContent>
                </v:textbox>
                <w10:wrap anchorx="margin" anchory="margin"/>
              </v:shape>
            </w:pict>
          </mc:Fallback>
        </mc:AlternateContent>
      </w:r>
    </w:p>
    <w:p w14:paraId="2D81C0BB" w14:textId="77777777" w:rsidR="00BE6CF5" w:rsidRPr="0077477F" w:rsidRDefault="00BE6CF5" w:rsidP="00BE6CF5">
      <w:pPr>
        <w:widowControl w:val="0"/>
        <w:spacing w:line="360" w:lineRule="auto"/>
        <w:jc w:val="center"/>
        <w:rPr>
          <w:rFonts w:ascii="Arial" w:hAnsi="Arial" w:cs="Arial"/>
          <w:b/>
          <w:color w:val="000000" w:themeColor="text1"/>
        </w:rPr>
      </w:pPr>
    </w:p>
    <w:p w14:paraId="65CB9F2C" w14:textId="77777777" w:rsidR="00BE6CF5" w:rsidRPr="0077477F" w:rsidRDefault="00BE6CF5" w:rsidP="00BE6CF5">
      <w:pPr>
        <w:widowControl w:val="0"/>
        <w:spacing w:line="360" w:lineRule="auto"/>
        <w:jc w:val="center"/>
        <w:rPr>
          <w:rFonts w:ascii="Arial" w:hAnsi="Arial" w:cs="Arial"/>
          <w:b/>
          <w:color w:val="000000" w:themeColor="text1"/>
        </w:rPr>
      </w:pPr>
    </w:p>
    <w:p w14:paraId="4FA641A3" w14:textId="77777777" w:rsidR="00BE6CF5" w:rsidRPr="0077477F" w:rsidRDefault="00BE6CF5" w:rsidP="00BE6CF5">
      <w:pPr>
        <w:widowControl w:val="0"/>
        <w:spacing w:line="360" w:lineRule="auto"/>
        <w:jc w:val="center"/>
        <w:rPr>
          <w:rFonts w:ascii="Arial" w:hAnsi="Arial" w:cs="Arial"/>
          <w:b/>
          <w:color w:val="000000" w:themeColor="text1"/>
        </w:rPr>
      </w:pPr>
    </w:p>
    <w:p w14:paraId="3830DE36" w14:textId="77777777" w:rsidR="00BE6CF5" w:rsidRPr="0077477F" w:rsidRDefault="00BE6CF5" w:rsidP="00BE6CF5">
      <w:pPr>
        <w:widowControl w:val="0"/>
        <w:spacing w:line="360" w:lineRule="auto"/>
        <w:jc w:val="center"/>
        <w:rPr>
          <w:rFonts w:ascii="Arial" w:hAnsi="Arial" w:cs="Arial"/>
          <w:b/>
          <w:color w:val="000000" w:themeColor="text1"/>
        </w:rPr>
      </w:pPr>
    </w:p>
    <w:p w14:paraId="45C988D8" w14:textId="77777777" w:rsidR="00BE6CF5" w:rsidRPr="0077477F" w:rsidRDefault="00BE6CF5" w:rsidP="00BE6CF5">
      <w:pPr>
        <w:widowControl w:val="0"/>
        <w:spacing w:line="360" w:lineRule="auto"/>
        <w:jc w:val="center"/>
        <w:rPr>
          <w:rFonts w:ascii="Arial" w:hAnsi="Arial" w:cs="Arial"/>
          <w:b/>
          <w:color w:val="000000" w:themeColor="text1"/>
        </w:rPr>
      </w:pPr>
    </w:p>
    <w:p w14:paraId="5F93AE65" w14:textId="77777777" w:rsidR="00BE6CF5" w:rsidRPr="0077477F" w:rsidRDefault="00BE6CF5" w:rsidP="00BE6CF5">
      <w:pPr>
        <w:widowControl w:val="0"/>
        <w:spacing w:line="360" w:lineRule="auto"/>
        <w:jc w:val="center"/>
        <w:rPr>
          <w:rFonts w:ascii="Arial" w:hAnsi="Arial" w:cs="Arial"/>
          <w:b/>
          <w:color w:val="000000" w:themeColor="text1"/>
        </w:rPr>
      </w:pPr>
    </w:p>
    <w:p w14:paraId="3F96300F" w14:textId="77777777" w:rsidR="00BE6CF5" w:rsidRPr="0077477F" w:rsidRDefault="00BE6CF5" w:rsidP="00BE6CF5">
      <w:pPr>
        <w:widowControl w:val="0"/>
        <w:spacing w:line="360" w:lineRule="auto"/>
        <w:jc w:val="center"/>
        <w:rPr>
          <w:rFonts w:ascii="Arial" w:hAnsi="Arial" w:cs="Arial"/>
          <w:b/>
          <w:color w:val="000000" w:themeColor="text1"/>
        </w:rPr>
      </w:pPr>
    </w:p>
    <w:p w14:paraId="7FBE8158" w14:textId="77777777" w:rsidR="00BE6CF5" w:rsidRPr="0077477F" w:rsidRDefault="00BE6CF5" w:rsidP="00BE6CF5">
      <w:pPr>
        <w:widowControl w:val="0"/>
        <w:spacing w:line="360" w:lineRule="auto"/>
        <w:rPr>
          <w:rFonts w:ascii="Arial" w:hAnsi="Arial" w:cs="Arial"/>
          <w:b/>
          <w:color w:val="000000" w:themeColor="text1"/>
        </w:rPr>
      </w:pPr>
    </w:p>
    <w:p w14:paraId="4A74FB43" w14:textId="77777777" w:rsidR="00BE6CF5" w:rsidRPr="0077477F" w:rsidRDefault="00BE6CF5" w:rsidP="00BE6CF5">
      <w:pPr>
        <w:widowControl w:val="0"/>
        <w:spacing w:line="360" w:lineRule="auto"/>
        <w:rPr>
          <w:rFonts w:ascii="Arial" w:hAnsi="Arial" w:cs="Arial"/>
          <w:b/>
          <w:color w:val="000000" w:themeColor="text1"/>
        </w:rPr>
      </w:pPr>
    </w:p>
    <w:p w14:paraId="04D82192" w14:textId="77777777" w:rsidR="00BE6CF5" w:rsidRPr="0077477F" w:rsidRDefault="00BE6CF5" w:rsidP="00BE6CF5">
      <w:pPr>
        <w:widowControl w:val="0"/>
        <w:spacing w:line="360" w:lineRule="auto"/>
        <w:rPr>
          <w:rFonts w:ascii="Arial" w:hAnsi="Arial" w:cs="Arial"/>
          <w:b/>
          <w:color w:val="000000" w:themeColor="text1"/>
        </w:rPr>
      </w:pPr>
    </w:p>
    <w:p w14:paraId="728C848D" w14:textId="77777777" w:rsidR="00BE6CF5" w:rsidRPr="0077477F" w:rsidRDefault="00BE6CF5" w:rsidP="00BE6CF5">
      <w:pPr>
        <w:widowControl w:val="0"/>
        <w:spacing w:line="360" w:lineRule="auto"/>
        <w:rPr>
          <w:rFonts w:ascii="Arial" w:hAnsi="Arial" w:cs="Arial"/>
          <w:b/>
          <w:color w:val="000000" w:themeColor="text1"/>
        </w:rPr>
      </w:pPr>
    </w:p>
    <w:p w14:paraId="13C5FD00" w14:textId="77777777" w:rsidR="00BE6CF5" w:rsidRPr="0077477F" w:rsidRDefault="00BE6CF5" w:rsidP="00BE6CF5">
      <w:pPr>
        <w:widowControl w:val="0"/>
        <w:spacing w:line="360" w:lineRule="auto"/>
        <w:rPr>
          <w:rFonts w:ascii="Arial" w:hAnsi="Arial" w:cs="Arial"/>
          <w:b/>
          <w:color w:val="000000" w:themeColor="text1"/>
        </w:rPr>
      </w:pPr>
    </w:p>
    <w:p w14:paraId="2D87B282" w14:textId="77777777" w:rsidR="00BE6CF5" w:rsidRPr="0077477F" w:rsidRDefault="00BE6CF5" w:rsidP="00BE6CF5">
      <w:pPr>
        <w:widowControl w:val="0"/>
        <w:spacing w:line="360" w:lineRule="auto"/>
        <w:rPr>
          <w:rFonts w:ascii="Arial" w:hAnsi="Arial" w:cs="Arial"/>
          <w:b/>
          <w:color w:val="000000" w:themeColor="text1"/>
        </w:rPr>
      </w:pPr>
    </w:p>
    <w:p w14:paraId="49D7DFF8" w14:textId="77777777" w:rsidR="00BE6CF5" w:rsidRPr="0077477F" w:rsidRDefault="00BE6CF5" w:rsidP="00BE6CF5">
      <w:pPr>
        <w:widowControl w:val="0"/>
        <w:spacing w:line="360" w:lineRule="auto"/>
        <w:jc w:val="center"/>
        <w:rPr>
          <w:rFonts w:ascii="Arial" w:hAnsi="Arial" w:cs="Arial"/>
          <w:color w:val="000000" w:themeColor="text1"/>
        </w:rPr>
      </w:pPr>
    </w:p>
    <w:p w14:paraId="79B81684" w14:textId="77777777" w:rsidR="00BE6CF5" w:rsidRPr="0077477F" w:rsidRDefault="00BE6CF5" w:rsidP="00BE6CF5">
      <w:pPr>
        <w:widowControl w:val="0"/>
        <w:spacing w:line="360" w:lineRule="auto"/>
        <w:jc w:val="center"/>
        <w:rPr>
          <w:rFonts w:ascii="Arial" w:hAnsi="Arial" w:cs="Arial"/>
          <w:color w:val="000000" w:themeColor="text1"/>
        </w:rPr>
      </w:pPr>
      <w:r w:rsidRPr="0077477F">
        <w:rPr>
          <w:rFonts w:ascii="Arial" w:hAnsi="Arial" w:cs="Arial"/>
          <w:color w:val="000000" w:themeColor="text1"/>
        </w:rPr>
        <w:t>ALFENAS, 2019</w:t>
      </w:r>
    </w:p>
    <w:p w14:paraId="2644B599" w14:textId="77777777" w:rsidR="00BE6CF5" w:rsidRPr="0077477F" w:rsidRDefault="00BE6CF5" w:rsidP="00BE6CF5">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Arial" w:hAnsi="Arial" w:cs="Arial"/>
          <w:b/>
          <w:bCs/>
          <w:color w:val="000000" w:themeColor="text1"/>
        </w:rPr>
        <w:sectPr w:rsidR="00BE6CF5" w:rsidRPr="0077477F" w:rsidSect="00BF3131">
          <w:pgSz w:w="11906" w:h="16838"/>
          <w:pgMar w:top="1701" w:right="1134" w:bottom="1134" w:left="1701" w:header="720" w:footer="720" w:gutter="0"/>
          <w:pgNumType w:start="0"/>
          <w:cols w:space="720"/>
          <w:docGrid w:linePitch="260" w:charSpace="4096"/>
        </w:sectPr>
      </w:pPr>
    </w:p>
    <w:p w14:paraId="363EC5AB" w14:textId="77777777" w:rsidR="006F039A" w:rsidRPr="0077477F" w:rsidRDefault="006F039A" w:rsidP="006F039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themeColor="text1"/>
        </w:rPr>
      </w:pPr>
      <w:r>
        <w:rPr>
          <w:rFonts w:ascii="Arial" w:hAnsi="Arial" w:cs="Arial"/>
          <w:b/>
          <w:bCs/>
          <w:color w:val="000000" w:themeColor="text1"/>
        </w:rPr>
        <w:lastRenderedPageBreak/>
        <w:t>FACULDADE SETE LAGOAS</w:t>
      </w:r>
    </w:p>
    <w:p w14:paraId="5769DE98" w14:textId="77777777" w:rsidR="00E3584E" w:rsidRPr="0077477F" w:rsidRDefault="00E3584E" w:rsidP="00E3584E">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Arial" w:hAnsi="Arial" w:cs="Arial"/>
          <w:color w:val="000000" w:themeColor="text1"/>
        </w:rPr>
      </w:pPr>
    </w:p>
    <w:p w14:paraId="138D4530" w14:textId="77777777" w:rsidR="00E3584E" w:rsidRPr="0077477F" w:rsidRDefault="00E3584E" w:rsidP="00E3584E">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Arial" w:hAnsi="Arial" w:cs="Arial"/>
          <w:color w:val="000000" w:themeColor="text1"/>
        </w:rPr>
      </w:pPr>
    </w:p>
    <w:p w14:paraId="2DA3FF5B" w14:textId="77777777" w:rsidR="00E3584E" w:rsidRPr="0077477F" w:rsidRDefault="00E3584E" w:rsidP="00E3584E">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right"/>
        <w:rPr>
          <w:rFonts w:ascii="Arial" w:hAnsi="Arial" w:cs="Arial"/>
          <w:color w:val="000000" w:themeColor="text1"/>
        </w:rPr>
      </w:pPr>
    </w:p>
    <w:p w14:paraId="07881363" w14:textId="77777777" w:rsidR="00E3584E" w:rsidRPr="0077477F" w:rsidRDefault="00E3584E" w:rsidP="00E3584E">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center"/>
        <w:rPr>
          <w:rFonts w:ascii="Arial" w:hAnsi="Arial" w:cs="Arial"/>
          <w:color w:val="000000" w:themeColor="text1"/>
        </w:rPr>
      </w:pPr>
    </w:p>
    <w:p w14:paraId="0A5C81D4" w14:textId="77777777" w:rsidR="00E3584E" w:rsidRPr="0077477F" w:rsidRDefault="00E3584E" w:rsidP="00E3584E">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19ED52B9" w14:textId="77777777" w:rsidR="00E3584E" w:rsidRPr="0077477F" w:rsidRDefault="00E3584E" w:rsidP="00E3584E">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408B393B" w14:textId="77777777" w:rsidR="00E3584E" w:rsidRPr="0077477F" w:rsidRDefault="00E3584E" w:rsidP="00E3584E">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381F64DA" w14:textId="77777777" w:rsidR="00E3584E" w:rsidRPr="0077477F" w:rsidRDefault="00E3584E" w:rsidP="00E3584E">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r w:rsidRPr="0077477F">
        <w:rPr>
          <w:noProof/>
          <w:color w:val="000000" w:themeColor="text1"/>
          <w:lang w:eastAsia="pt-BR"/>
        </w:rPr>
        <mc:AlternateContent>
          <mc:Choice Requires="wps">
            <w:drawing>
              <wp:anchor distT="0" distB="0" distL="114300" distR="114300" simplePos="0" relativeHeight="252003328" behindDoc="0" locked="0" layoutInCell="1" allowOverlap="1" wp14:anchorId="6FB65659" wp14:editId="411B89AC">
                <wp:simplePos x="0" y="0"/>
                <wp:positionH relativeFrom="margin">
                  <wp:posOffset>-41044</wp:posOffset>
                </wp:positionH>
                <wp:positionV relativeFrom="margin">
                  <wp:posOffset>2632883</wp:posOffset>
                </wp:positionV>
                <wp:extent cx="5756044" cy="512618"/>
                <wp:effectExtent l="0" t="0" r="0" b="1905"/>
                <wp:wrapNone/>
                <wp:docPr id="55"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044" cy="512618"/>
                        </a:xfrm>
                        <a:prstGeom prst="rect">
                          <a:avLst/>
                        </a:prstGeom>
                        <a:solidFill>
                          <a:sysClr val="window" lastClr="FFFFFF"/>
                        </a:solidFill>
                        <a:ln w="6350">
                          <a:noFill/>
                        </a:ln>
                        <a:effectLst/>
                      </wps:spPr>
                      <wps:txbx>
                        <w:txbxContent>
                          <w:p w14:paraId="44914113" w14:textId="77777777" w:rsidR="008B4495" w:rsidRDefault="008B4495" w:rsidP="00E3584E">
                            <w:pPr>
                              <w:spacing w:line="360" w:lineRule="auto"/>
                              <w:jc w:val="center"/>
                            </w:pPr>
                            <w:r>
                              <w:rPr>
                                <w:rFonts w:ascii="Arial" w:hAnsi="Arial" w:cs="Arial"/>
                                <w:b/>
                                <w:szCs w:val="32"/>
                              </w:rPr>
                              <w:t xml:space="preserve"> </w:t>
                            </w:r>
                            <w:r w:rsidRPr="002F165E">
                              <w:rPr>
                                <w:rFonts w:ascii="Arial" w:hAnsi="Arial" w:cs="Arial"/>
                                <w:b/>
                                <w:color w:val="000000"/>
                                <w:szCs w:val="22"/>
                              </w:rPr>
                              <w:t xml:space="preserve">CORREÇÃO </w:t>
                            </w:r>
                            <w:r>
                              <w:rPr>
                                <w:rFonts w:ascii="Arial" w:hAnsi="Arial" w:cs="Arial"/>
                                <w:b/>
                                <w:color w:val="000000"/>
                                <w:szCs w:val="22"/>
                              </w:rPr>
                              <w:t xml:space="preserve">DE </w:t>
                            </w:r>
                            <w:r w:rsidRPr="00C7725B">
                              <w:rPr>
                                <w:rFonts w:ascii="Arial" w:hAnsi="Arial" w:cs="Arial"/>
                                <w:b/>
                                <w:color w:val="000000"/>
                                <w:szCs w:val="22"/>
                              </w:rPr>
                              <w:t xml:space="preserve">MÁ OCLUSÃO CLASSE II DE ANGLE </w:t>
                            </w:r>
                            <w:r w:rsidRPr="002F165E">
                              <w:rPr>
                                <w:rFonts w:ascii="Arial" w:hAnsi="Arial" w:cs="Arial"/>
                                <w:b/>
                                <w:color w:val="000000"/>
                                <w:szCs w:val="22"/>
                              </w:rPr>
                              <w:t>NA ORTODONTIA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B65659" id="_x0000_s1028" type="#_x0000_t202" style="position:absolute;left:0;text-align:left;margin-left:-3.25pt;margin-top:207.3pt;width:453.25pt;height:40.3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" fillcolor="window" stroked="f" strokeweight=".5pt">
                <v:path arrowok="t"/>
                <v:textbox>
                  <w:txbxContent>
                    <w:p w14:paraId="44914113" w14:textId="77777777" w:rsidR="008B4495" w:rsidRDefault="008B4495" w:rsidP="00E3584E">
                      <w:pPr>
                        <w:spacing w:line="360" w:lineRule="auto"/>
                        <w:jc w:val="center"/>
                      </w:pPr>
                      <w:r>
                        <w:rPr>
                          <w:rFonts w:ascii="Arial" w:hAnsi="Arial" w:cs="Arial"/>
                          <w:b/>
                          <w:szCs w:val="32"/>
                        </w:rPr>
                        <w:t xml:space="preserve"> </w:t>
                      </w:r>
                      <w:r w:rsidRPr="002F165E">
                        <w:rPr>
                          <w:rFonts w:ascii="Arial" w:hAnsi="Arial" w:cs="Arial"/>
                          <w:b/>
                          <w:color w:val="000000"/>
                          <w:szCs w:val="22"/>
                        </w:rPr>
                        <w:t xml:space="preserve">CORREÇÃO </w:t>
                      </w:r>
                      <w:r>
                        <w:rPr>
                          <w:rFonts w:ascii="Arial" w:hAnsi="Arial" w:cs="Arial"/>
                          <w:b/>
                          <w:color w:val="000000"/>
                          <w:szCs w:val="22"/>
                        </w:rPr>
                        <w:t xml:space="preserve">DE </w:t>
                      </w:r>
                      <w:r w:rsidRPr="00C7725B">
                        <w:rPr>
                          <w:rFonts w:ascii="Arial" w:hAnsi="Arial" w:cs="Arial"/>
                          <w:b/>
                          <w:color w:val="000000"/>
                          <w:szCs w:val="22"/>
                        </w:rPr>
                        <w:t xml:space="preserve">MÁ OCLUSÃO CLASSE II DE ANGLE </w:t>
                      </w:r>
                      <w:r w:rsidRPr="002F165E">
                        <w:rPr>
                          <w:rFonts w:ascii="Arial" w:hAnsi="Arial" w:cs="Arial"/>
                          <w:b/>
                          <w:color w:val="000000"/>
                          <w:szCs w:val="22"/>
                        </w:rPr>
                        <w:t>NA ORTODONTIA</w:t>
                      </w:r>
                    </w:p>
                  </w:txbxContent>
                </v:textbox>
                <w10:wrap anchorx="margin" anchory="margin"/>
              </v:shape>
            </w:pict>
          </mc:Fallback>
        </mc:AlternateContent>
      </w:r>
    </w:p>
    <w:p w14:paraId="276CBF8F" w14:textId="77777777" w:rsidR="00E3584E" w:rsidRPr="0077477F" w:rsidRDefault="00E3584E" w:rsidP="00E3584E">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themeColor="text1"/>
        </w:rPr>
      </w:pPr>
    </w:p>
    <w:p w14:paraId="11FDABEA" w14:textId="77777777" w:rsidR="00E3584E" w:rsidRPr="0077477F" w:rsidRDefault="00E3584E" w:rsidP="00E3584E">
      <w:pPr>
        <w:widowControl w:val="0"/>
        <w:spacing w:line="360" w:lineRule="auto"/>
        <w:jc w:val="center"/>
        <w:rPr>
          <w:rFonts w:ascii="Arial" w:hAnsi="Arial" w:cs="Arial"/>
          <w:b/>
          <w:color w:val="000000" w:themeColor="text1"/>
        </w:rPr>
      </w:pPr>
    </w:p>
    <w:p w14:paraId="4BB8F71D" w14:textId="77777777" w:rsidR="00E3584E" w:rsidRPr="0077477F" w:rsidRDefault="00E3584E" w:rsidP="00E3584E">
      <w:pPr>
        <w:widowControl w:val="0"/>
        <w:spacing w:line="360" w:lineRule="auto"/>
        <w:jc w:val="center"/>
        <w:rPr>
          <w:rFonts w:ascii="Arial" w:hAnsi="Arial" w:cs="Arial"/>
          <w:b/>
          <w:color w:val="000000" w:themeColor="text1"/>
        </w:rPr>
      </w:pPr>
    </w:p>
    <w:p w14:paraId="11ECFBD7" w14:textId="77777777" w:rsidR="00E3584E" w:rsidRPr="0077477F" w:rsidRDefault="00E3584E" w:rsidP="00E3584E">
      <w:pPr>
        <w:widowControl w:val="0"/>
        <w:spacing w:line="360" w:lineRule="auto"/>
        <w:jc w:val="center"/>
        <w:rPr>
          <w:rFonts w:ascii="Arial" w:hAnsi="Arial" w:cs="Arial"/>
          <w:b/>
          <w:color w:val="000000" w:themeColor="text1"/>
        </w:rPr>
      </w:pPr>
    </w:p>
    <w:p w14:paraId="4B861496" w14:textId="77777777" w:rsidR="00E3584E" w:rsidRPr="0077477F" w:rsidRDefault="00E3584E" w:rsidP="00E3584E">
      <w:pPr>
        <w:widowControl w:val="0"/>
        <w:spacing w:line="360" w:lineRule="auto"/>
        <w:jc w:val="center"/>
        <w:rPr>
          <w:rFonts w:ascii="Arial" w:hAnsi="Arial" w:cs="Arial"/>
          <w:b/>
          <w:color w:val="000000" w:themeColor="text1"/>
        </w:rPr>
      </w:pPr>
    </w:p>
    <w:p w14:paraId="71D0A225" w14:textId="77777777" w:rsidR="00E3584E" w:rsidRPr="0077477F" w:rsidRDefault="00E3584E" w:rsidP="00E3584E">
      <w:pPr>
        <w:widowControl w:val="0"/>
        <w:spacing w:line="360" w:lineRule="auto"/>
        <w:jc w:val="center"/>
        <w:rPr>
          <w:rFonts w:ascii="Arial" w:hAnsi="Arial" w:cs="Arial"/>
          <w:b/>
          <w:color w:val="000000" w:themeColor="text1"/>
        </w:rPr>
      </w:pPr>
    </w:p>
    <w:p w14:paraId="6BE9559B" w14:textId="77777777" w:rsidR="00E3584E" w:rsidRPr="0077477F" w:rsidRDefault="00E3584E" w:rsidP="00E3584E">
      <w:pPr>
        <w:widowControl w:val="0"/>
        <w:spacing w:line="360" w:lineRule="auto"/>
        <w:jc w:val="center"/>
        <w:rPr>
          <w:rFonts w:ascii="Arial" w:hAnsi="Arial" w:cs="Arial"/>
          <w:b/>
          <w:color w:val="000000" w:themeColor="text1"/>
        </w:rPr>
      </w:pPr>
    </w:p>
    <w:p w14:paraId="7186185C" w14:textId="77777777" w:rsidR="00E3584E" w:rsidRPr="0077477F" w:rsidRDefault="00E3584E" w:rsidP="00E3584E">
      <w:pPr>
        <w:widowControl w:val="0"/>
        <w:spacing w:line="360" w:lineRule="auto"/>
        <w:jc w:val="center"/>
        <w:rPr>
          <w:rFonts w:ascii="Arial" w:hAnsi="Arial" w:cs="Arial"/>
          <w:b/>
          <w:color w:val="000000" w:themeColor="text1"/>
        </w:rPr>
      </w:pPr>
      <w:r w:rsidRPr="0077477F">
        <w:rPr>
          <w:rFonts w:ascii="Arial" w:hAnsi="Arial" w:cs="Arial"/>
          <w:b/>
          <w:noProof/>
          <w:color w:val="000000" w:themeColor="text1"/>
          <w:lang w:eastAsia="pt-BR"/>
        </w:rPr>
        <mc:AlternateContent>
          <mc:Choice Requires="wps">
            <w:drawing>
              <wp:anchor distT="45720" distB="45720" distL="114300" distR="114300" simplePos="0" relativeHeight="252004352" behindDoc="1" locked="0" layoutInCell="1" allowOverlap="1" wp14:anchorId="587D5058" wp14:editId="5A801709">
                <wp:simplePos x="0" y="0"/>
                <wp:positionH relativeFrom="margin">
                  <wp:posOffset>2419421</wp:posOffset>
                </wp:positionH>
                <wp:positionV relativeFrom="margin">
                  <wp:posOffset>4688487</wp:posOffset>
                </wp:positionV>
                <wp:extent cx="3422932" cy="2166620"/>
                <wp:effectExtent l="0" t="0" r="25400" b="2413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932" cy="2166620"/>
                        </a:xfrm>
                        <a:prstGeom prst="rect">
                          <a:avLst/>
                        </a:prstGeom>
                        <a:solidFill>
                          <a:srgbClr val="FFFFFF"/>
                        </a:solidFill>
                        <a:ln w="9525">
                          <a:solidFill>
                            <a:srgbClr val="FFFFFF"/>
                          </a:solidFill>
                          <a:miter lim="800000"/>
                          <a:headEnd/>
                          <a:tailEnd/>
                        </a:ln>
                      </wps:spPr>
                      <wps:txbx>
                        <w:txbxContent>
                          <w:p w14:paraId="137A47A7" w14:textId="6DC434D9" w:rsidR="008B4495" w:rsidRPr="00866484" w:rsidRDefault="008B4495" w:rsidP="00E3584E">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rPr>
                            </w:pPr>
                            <w:r>
                              <w:rPr>
                                <w:rFonts w:ascii="Arial" w:hAnsi="Arial" w:cs="Arial"/>
                                <w:b/>
                                <w:color w:val="000000"/>
                              </w:rPr>
                              <w:t xml:space="preserve">                 </w:t>
                            </w:r>
                            <w:r w:rsidRPr="00604986">
                              <w:rPr>
                                <w:rFonts w:ascii="Arial" w:hAnsi="Arial" w:cs="Arial"/>
                                <w:b/>
                                <w:color w:val="000000" w:themeColor="text1"/>
                              </w:rPr>
                              <w:t xml:space="preserve">BERNARDO </w:t>
                            </w:r>
                            <w:r>
                              <w:rPr>
                                <w:rFonts w:ascii="Arial" w:hAnsi="Arial" w:cs="Arial"/>
                                <w:b/>
                                <w:color w:val="000000" w:themeColor="text1"/>
                              </w:rPr>
                              <w:t xml:space="preserve">DE </w:t>
                            </w:r>
                            <w:r w:rsidRPr="00604986">
                              <w:rPr>
                                <w:rFonts w:ascii="Arial" w:hAnsi="Arial" w:cs="Arial"/>
                                <w:b/>
                                <w:color w:val="000000" w:themeColor="text1"/>
                              </w:rPr>
                              <w:t>SOUZA SANTANA</w:t>
                            </w:r>
                          </w:p>
                          <w:p w14:paraId="551B8BA9" w14:textId="77777777" w:rsidR="008B4495" w:rsidRDefault="008B4495" w:rsidP="00E3584E">
                            <w:pPr>
                              <w:pStyle w:val="Normal1"/>
                              <w:jc w:val="both"/>
                              <w:rPr>
                                <w:rFonts w:ascii="Arial" w:hAnsi="Arial" w:cs="Arial"/>
                              </w:rPr>
                            </w:pPr>
                          </w:p>
                          <w:p w14:paraId="1CC9C2DD" w14:textId="4CDB516E" w:rsidR="008B4495" w:rsidRPr="00866484" w:rsidRDefault="008B4495" w:rsidP="00E3584E">
                            <w:pPr>
                              <w:pStyle w:val="Normal1"/>
                              <w:jc w:val="both"/>
                              <w:rPr>
                                <w:rFonts w:ascii="Arial" w:hAnsi="Arial" w:cs="Arial"/>
                                <w:lang w:eastAsia="en-US"/>
                              </w:rPr>
                            </w:pPr>
                            <w:r>
                              <w:rPr>
                                <w:rFonts w:ascii="Arial" w:hAnsi="Arial" w:cs="Arial"/>
                              </w:rPr>
                              <w:t>Monografia</w:t>
                            </w:r>
                            <w:r w:rsidRPr="002943CF">
                              <w:rPr>
                                <w:rFonts w:ascii="Arial" w:hAnsi="Arial" w:cs="Arial"/>
                              </w:rPr>
                              <w:t xml:space="preserve"> </w:t>
                            </w:r>
                            <w:r>
                              <w:rPr>
                                <w:rFonts w:ascii="Arial" w:hAnsi="Arial" w:cs="Arial"/>
                              </w:rPr>
                              <w:t xml:space="preserve">apresentada ao Programa de Especialização em Ortodontia da </w:t>
                            </w:r>
                            <w:r w:rsidRPr="006F039A">
                              <w:rPr>
                                <w:rFonts w:ascii="Arial" w:hAnsi="Arial" w:cs="Arial"/>
                              </w:rPr>
                              <w:t>Faculdade Sete Lagoas</w:t>
                            </w:r>
                            <w:r>
                              <w:rPr>
                                <w:rFonts w:ascii="Arial" w:hAnsi="Arial" w:cs="Arial"/>
                              </w:rPr>
                              <w:t xml:space="preserve">, como parte dos requisitos </w:t>
                            </w:r>
                            <w:r w:rsidRPr="002943CF">
                              <w:rPr>
                                <w:rFonts w:ascii="Arial" w:hAnsi="Arial" w:cs="Arial"/>
                              </w:rPr>
                              <w:t>para</w:t>
                            </w:r>
                            <w:r>
                              <w:rPr>
                                <w:rFonts w:ascii="Arial" w:hAnsi="Arial" w:cs="Arial"/>
                              </w:rPr>
                              <w:t xml:space="preserve"> obtenção do título de Especialista.</w:t>
                            </w:r>
                          </w:p>
                          <w:p w14:paraId="0345646B" w14:textId="77777777" w:rsidR="008B4495" w:rsidRDefault="008B4495" w:rsidP="00E3584E">
                            <w:pPr>
                              <w:suppressAutoHyphens w:val="0"/>
                              <w:autoSpaceDE w:val="0"/>
                              <w:autoSpaceDN w:val="0"/>
                              <w:adjustRightInd w:val="0"/>
                              <w:rPr>
                                <w:rFonts w:ascii="Arial" w:eastAsia="Calibri" w:hAnsi="Arial" w:cs="Arial"/>
                                <w:color w:val="000000"/>
                                <w:lang w:eastAsia="en-US"/>
                              </w:rPr>
                            </w:pPr>
                          </w:p>
                          <w:p w14:paraId="1829FEF7" w14:textId="77777777" w:rsidR="008B4495" w:rsidRPr="002943CF" w:rsidRDefault="008B4495" w:rsidP="00E3584E">
                            <w:pPr>
                              <w:suppressAutoHyphens w:val="0"/>
                              <w:autoSpaceDE w:val="0"/>
                              <w:autoSpaceDN w:val="0"/>
                              <w:adjustRightInd w:val="0"/>
                              <w:rPr>
                                <w:rFonts w:ascii="Arial" w:hAnsi="Arial" w:cs="Arial"/>
                              </w:rPr>
                            </w:pPr>
                            <w:r w:rsidRPr="00C503A6">
                              <w:rPr>
                                <w:rFonts w:ascii="Arial" w:eastAsia="Calibri" w:hAnsi="Arial" w:cs="Arial"/>
                                <w:color w:val="000000"/>
                                <w:lang w:eastAsia="en-US"/>
                              </w:rPr>
                              <w:t xml:space="preserve">Orientador: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D5058" id="_x0000_s1029" type="#_x0000_t202" style="position:absolute;left:0;text-align:left;margin-left:190.5pt;margin-top:369.15pt;width:269.5pt;height:170.6pt;z-index:-25131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" strokecolor="white">
                <v:textbox>
                  <w:txbxContent>
                    <w:p w14:paraId="137A47A7" w14:textId="6DC434D9" w:rsidR="008B4495" w:rsidRPr="00866484" w:rsidRDefault="008B4495" w:rsidP="00E3584E">
                      <w:pPr>
                        <w:widowControl w:val="0"/>
                        <w:tabs>
                          <w:tab w:val="left" w:pos="-18736"/>
                          <w:tab w:val="left" w:pos="-18088"/>
                          <w:tab w:val="left" w:pos="-17380"/>
                          <w:tab w:val="left" w:pos="-16672"/>
                          <w:tab w:val="left" w:pos="-15964"/>
                          <w:tab w:val="left" w:pos="-15256"/>
                          <w:tab w:val="left" w:pos="-14548"/>
                          <w:tab w:val="left" w:pos="-13840"/>
                        </w:tabs>
                        <w:spacing w:line="360" w:lineRule="auto"/>
                        <w:jc w:val="center"/>
                        <w:rPr>
                          <w:rFonts w:ascii="Arial" w:hAnsi="Arial" w:cs="Arial"/>
                          <w:b/>
                          <w:color w:val="000000"/>
                        </w:rPr>
                      </w:pPr>
                      <w:r>
                        <w:rPr>
                          <w:rFonts w:ascii="Arial" w:hAnsi="Arial" w:cs="Arial"/>
                          <w:b/>
                          <w:color w:val="000000"/>
                        </w:rPr>
                        <w:t xml:space="preserve">                 </w:t>
                      </w:r>
                      <w:r w:rsidRPr="00604986">
                        <w:rPr>
                          <w:rFonts w:ascii="Arial" w:hAnsi="Arial" w:cs="Arial"/>
                          <w:b/>
                          <w:color w:val="000000" w:themeColor="text1"/>
                        </w:rPr>
                        <w:t xml:space="preserve">BERNARDO </w:t>
                      </w:r>
                      <w:r>
                        <w:rPr>
                          <w:rFonts w:ascii="Arial" w:hAnsi="Arial" w:cs="Arial"/>
                          <w:b/>
                          <w:color w:val="000000" w:themeColor="text1"/>
                        </w:rPr>
                        <w:t xml:space="preserve">DE </w:t>
                      </w:r>
                      <w:r w:rsidRPr="00604986">
                        <w:rPr>
                          <w:rFonts w:ascii="Arial" w:hAnsi="Arial" w:cs="Arial"/>
                          <w:b/>
                          <w:color w:val="000000" w:themeColor="text1"/>
                        </w:rPr>
                        <w:t>SOUZA SANTANA</w:t>
                      </w:r>
                    </w:p>
                    <w:p w14:paraId="551B8BA9" w14:textId="77777777" w:rsidR="008B4495" w:rsidRDefault="008B4495" w:rsidP="00E3584E">
                      <w:pPr>
                        <w:pStyle w:val="Normal1"/>
                        <w:jc w:val="both"/>
                        <w:rPr>
                          <w:rFonts w:ascii="Arial" w:hAnsi="Arial" w:cs="Arial"/>
                        </w:rPr>
                      </w:pPr>
                    </w:p>
                    <w:p w14:paraId="1CC9C2DD" w14:textId="4CDB516E" w:rsidR="008B4495" w:rsidRPr="00866484" w:rsidRDefault="008B4495" w:rsidP="00E3584E">
                      <w:pPr>
                        <w:pStyle w:val="Normal1"/>
                        <w:jc w:val="both"/>
                        <w:rPr>
                          <w:rFonts w:ascii="Arial" w:hAnsi="Arial" w:cs="Arial"/>
                          <w:lang w:eastAsia="en-US"/>
                        </w:rPr>
                      </w:pPr>
                      <w:r>
                        <w:rPr>
                          <w:rFonts w:ascii="Arial" w:hAnsi="Arial" w:cs="Arial"/>
                        </w:rPr>
                        <w:t>Monografia</w:t>
                      </w:r>
                      <w:r w:rsidRPr="002943CF">
                        <w:rPr>
                          <w:rFonts w:ascii="Arial" w:hAnsi="Arial" w:cs="Arial"/>
                        </w:rPr>
                        <w:t xml:space="preserve"> </w:t>
                      </w:r>
                      <w:r>
                        <w:rPr>
                          <w:rFonts w:ascii="Arial" w:hAnsi="Arial" w:cs="Arial"/>
                        </w:rPr>
                        <w:t xml:space="preserve">apresentada ao Programa de Especialização em Ortodontia da </w:t>
                      </w:r>
                      <w:r w:rsidRPr="006F039A">
                        <w:rPr>
                          <w:rFonts w:ascii="Arial" w:hAnsi="Arial" w:cs="Arial"/>
                        </w:rPr>
                        <w:t>Faculdade Sete Lagoas</w:t>
                      </w:r>
                      <w:r>
                        <w:rPr>
                          <w:rFonts w:ascii="Arial" w:hAnsi="Arial" w:cs="Arial"/>
                        </w:rPr>
                        <w:t xml:space="preserve">, como parte dos requisitos </w:t>
                      </w:r>
                      <w:r w:rsidRPr="002943CF">
                        <w:rPr>
                          <w:rFonts w:ascii="Arial" w:hAnsi="Arial" w:cs="Arial"/>
                        </w:rPr>
                        <w:t>para</w:t>
                      </w:r>
                      <w:r>
                        <w:rPr>
                          <w:rFonts w:ascii="Arial" w:hAnsi="Arial" w:cs="Arial"/>
                        </w:rPr>
                        <w:t xml:space="preserve"> obtenção do título de Especialista.</w:t>
                      </w:r>
                    </w:p>
                    <w:p w14:paraId="0345646B" w14:textId="77777777" w:rsidR="008B4495" w:rsidRDefault="008B4495" w:rsidP="00E3584E">
                      <w:pPr>
                        <w:suppressAutoHyphens w:val="0"/>
                        <w:autoSpaceDE w:val="0"/>
                        <w:autoSpaceDN w:val="0"/>
                        <w:adjustRightInd w:val="0"/>
                        <w:rPr>
                          <w:rFonts w:ascii="Arial" w:eastAsia="Calibri" w:hAnsi="Arial" w:cs="Arial"/>
                          <w:color w:val="000000"/>
                          <w:lang w:eastAsia="en-US"/>
                        </w:rPr>
                      </w:pPr>
                    </w:p>
                    <w:p w14:paraId="1829FEF7" w14:textId="77777777" w:rsidR="008B4495" w:rsidRPr="002943CF" w:rsidRDefault="008B4495" w:rsidP="00E3584E">
                      <w:pPr>
                        <w:suppressAutoHyphens w:val="0"/>
                        <w:autoSpaceDE w:val="0"/>
                        <w:autoSpaceDN w:val="0"/>
                        <w:adjustRightInd w:val="0"/>
                        <w:rPr>
                          <w:rFonts w:ascii="Arial" w:hAnsi="Arial" w:cs="Arial"/>
                        </w:rPr>
                      </w:pPr>
                      <w:r w:rsidRPr="00C503A6">
                        <w:rPr>
                          <w:rFonts w:ascii="Arial" w:eastAsia="Calibri" w:hAnsi="Arial" w:cs="Arial"/>
                          <w:color w:val="000000"/>
                          <w:lang w:eastAsia="en-US"/>
                        </w:rPr>
                        <w:t xml:space="preserve">Orientador: </w:t>
                      </w:r>
                    </w:p>
                  </w:txbxContent>
                </v:textbox>
                <w10:wrap anchorx="margin" anchory="margin"/>
              </v:shape>
            </w:pict>
          </mc:Fallback>
        </mc:AlternateContent>
      </w:r>
    </w:p>
    <w:p w14:paraId="406187C5" w14:textId="77777777" w:rsidR="00E3584E" w:rsidRPr="0077477F" w:rsidRDefault="00E3584E" w:rsidP="00E3584E">
      <w:pPr>
        <w:widowControl w:val="0"/>
        <w:spacing w:line="360" w:lineRule="auto"/>
        <w:jc w:val="center"/>
        <w:rPr>
          <w:rFonts w:ascii="Arial" w:hAnsi="Arial" w:cs="Arial"/>
          <w:b/>
          <w:color w:val="000000" w:themeColor="text1"/>
        </w:rPr>
      </w:pPr>
    </w:p>
    <w:p w14:paraId="78A25E44" w14:textId="77777777" w:rsidR="00E3584E" w:rsidRPr="0077477F" w:rsidRDefault="00E3584E" w:rsidP="00E3584E">
      <w:pPr>
        <w:widowControl w:val="0"/>
        <w:spacing w:line="360" w:lineRule="auto"/>
        <w:jc w:val="center"/>
        <w:rPr>
          <w:rFonts w:ascii="Arial" w:hAnsi="Arial" w:cs="Arial"/>
          <w:b/>
          <w:color w:val="000000" w:themeColor="text1"/>
        </w:rPr>
      </w:pPr>
    </w:p>
    <w:p w14:paraId="08073E68" w14:textId="77777777" w:rsidR="00E3584E" w:rsidRPr="0077477F" w:rsidRDefault="00E3584E" w:rsidP="00E3584E">
      <w:pPr>
        <w:widowControl w:val="0"/>
        <w:spacing w:line="360" w:lineRule="auto"/>
        <w:jc w:val="center"/>
        <w:rPr>
          <w:rFonts w:ascii="Arial" w:hAnsi="Arial" w:cs="Arial"/>
          <w:b/>
          <w:color w:val="000000" w:themeColor="text1"/>
        </w:rPr>
      </w:pPr>
    </w:p>
    <w:p w14:paraId="18F1DE3F" w14:textId="77777777" w:rsidR="00E3584E" w:rsidRPr="0077477F" w:rsidRDefault="00E3584E" w:rsidP="00E3584E">
      <w:pPr>
        <w:widowControl w:val="0"/>
        <w:spacing w:line="360" w:lineRule="auto"/>
        <w:jc w:val="center"/>
        <w:rPr>
          <w:rFonts w:ascii="Arial" w:hAnsi="Arial" w:cs="Arial"/>
          <w:b/>
          <w:color w:val="000000" w:themeColor="text1"/>
        </w:rPr>
      </w:pPr>
    </w:p>
    <w:p w14:paraId="11E7CEC9" w14:textId="77777777" w:rsidR="00E3584E" w:rsidRPr="0077477F" w:rsidRDefault="00E3584E" w:rsidP="00E3584E">
      <w:pPr>
        <w:widowControl w:val="0"/>
        <w:spacing w:line="360" w:lineRule="auto"/>
        <w:jc w:val="center"/>
        <w:rPr>
          <w:rFonts w:ascii="Arial" w:hAnsi="Arial" w:cs="Arial"/>
          <w:b/>
          <w:color w:val="000000" w:themeColor="text1"/>
        </w:rPr>
      </w:pPr>
    </w:p>
    <w:p w14:paraId="04F4BBD5" w14:textId="77777777" w:rsidR="00E3584E" w:rsidRPr="0077477F" w:rsidRDefault="00E3584E" w:rsidP="00E3584E">
      <w:pPr>
        <w:widowControl w:val="0"/>
        <w:spacing w:line="360" w:lineRule="auto"/>
        <w:jc w:val="center"/>
        <w:rPr>
          <w:rFonts w:ascii="Arial" w:hAnsi="Arial" w:cs="Arial"/>
          <w:b/>
          <w:color w:val="000000" w:themeColor="text1"/>
        </w:rPr>
      </w:pPr>
    </w:p>
    <w:p w14:paraId="3BD68071" w14:textId="77777777" w:rsidR="00E3584E" w:rsidRPr="0077477F" w:rsidRDefault="00E3584E" w:rsidP="00E3584E">
      <w:pPr>
        <w:widowControl w:val="0"/>
        <w:spacing w:line="360" w:lineRule="auto"/>
        <w:jc w:val="center"/>
        <w:rPr>
          <w:rFonts w:ascii="Arial" w:hAnsi="Arial" w:cs="Arial"/>
          <w:b/>
          <w:color w:val="000000" w:themeColor="text1"/>
        </w:rPr>
      </w:pPr>
    </w:p>
    <w:p w14:paraId="2F0A5362" w14:textId="77777777" w:rsidR="00E3584E" w:rsidRPr="0077477F" w:rsidRDefault="00E3584E" w:rsidP="00E3584E">
      <w:pPr>
        <w:widowControl w:val="0"/>
        <w:spacing w:line="360" w:lineRule="auto"/>
        <w:rPr>
          <w:rFonts w:ascii="Arial" w:hAnsi="Arial" w:cs="Arial"/>
          <w:b/>
          <w:color w:val="000000" w:themeColor="text1"/>
        </w:rPr>
      </w:pPr>
    </w:p>
    <w:p w14:paraId="3A2D9265" w14:textId="77777777" w:rsidR="00E3584E" w:rsidRPr="0077477F" w:rsidRDefault="00E3584E" w:rsidP="00E3584E">
      <w:pPr>
        <w:widowControl w:val="0"/>
        <w:spacing w:line="360" w:lineRule="auto"/>
        <w:rPr>
          <w:rFonts w:ascii="Arial" w:hAnsi="Arial" w:cs="Arial"/>
          <w:b/>
          <w:color w:val="000000" w:themeColor="text1"/>
        </w:rPr>
      </w:pPr>
    </w:p>
    <w:p w14:paraId="01560496" w14:textId="77777777" w:rsidR="00E3584E" w:rsidRPr="0077477F" w:rsidRDefault="00E3584E" w:rsidP="00E3584E">
      <w:pPr>
        <w:widowControl w:val="0"/>
        <w:spacing w:line="360" w:lineRule="auto"/>
        <w:rPr>
          <w:rFonts w:ascii="Arial" w:hAnsi="Arial" w:cs="Arial"/>
          <w:b/>
          <w:color w:val="000000" w:themeColor="text1"/>
        </w:rPr>
      </w:pPr>
    </w:p>
    <w:p w14:paraId="5BFAA470" w14:textId="77777777" w:rsidR="00E3584E" w:rsidRPr="0077477F" w:rsidRDefault="00E3584E" w:rsidP="00E3584E">
      <w:pPr>
        <w:widowControl w:val="0"/>
        <w:spacing w:line="360" w:lineRule="auto"/>
        <w:rPr>
          <w:rFonts w:ascii="Arial" w:hAnsi="Arial" w:cs="Arial"/>
          <w:b/>
          <w:color w:val="000000" w:themeColor="text1"/>
        </w:rPr>
      </w:pPr>
    </w:p>
    <w:p w14:paraId="39835480" w14:textId="77777777" w:rsidR="00E3584E" w:rsidRPr="0077477F" w:rsidRDefault="00E3584E" w:rsidP="00E3584E">
      <w:pPr>
        <w:widowControl w:val="0"/>
        <w:spacing w:line="360" w:lineRule="auto"/>
        <w:rPr>
          <w:rFonts w:ascii="Arial" w:hAnsi="Arial" w:cs="Arial"/>
          <w:b/>
          <w:color w:val="000000" w:themeColor="text1"/>
        </w:rPr>
      </w:pPr>
    </w:p>
    <w:p w14:paraId="7E4D8272" w14:textId="77777777" w:rsidR="00E3584E" w:rsidRPr="0077477F" w:rsidRDefault="00E3584E" w:rsidP="00E3584E">
      <w:pPr>
        <w:widowControl w:val="0"/>
        <w:spacing w:line="360" w:lineRule="auto"/>
        <w:rPr>
          <w:rFonts w:ascii="Arial" w:hAnsi="Arial" w:cs="Arial"/>
          <w:b/>
          <w:color w:val="000000" w:themeColor="text1"/>
        </w:rPr>
      </w:pPr>
    </w:p>
    <w:p w14:paraId="7E924858" w14:textId="77777777" w:rsidR="00E3584E" w:rsidRPr="0077477F" w:rsidRDefault="00E3584E" w:rsidP="00E3584E">
      <w:pPr>
        <w:widowControl w:val="0"/>
        <w:spacing w:line="360" w:lineRule="auto"/>
        <w:jc w:val="center"/>
        <w:rPr>
          <w:rFonts w:ascii="Arial" w:hAnsi="Arial" w:cs="Arial"/>
          <w:color w:val="000000" w:themeColor="text1"/>
        </w:rPr>
      </w:pPr>
    </w:p>
    <w:p w14:paraId="6BB20905" w14:textId="77777777" w:rsidR="00D44104" w:rsidRDefault="00D44104" w:rsidP="00E3584E">
      <w:pPr>
        <w:widowControl w:val="0"/>
        <w:spacing w:line="360" w:lineRule="auto"/>
        <w:jc w:val="center"/>
        <w:rPr>
          <w:rFonts w:ascii="Arial" w:hAnsi="Arial" w:cs="Arial"/>
          <w:color w:val="000000" w:themeColor="text1"/>
        </w:rPr>
      </w:pPr>
    </w:p>
    <w:p w14:paraId="4CEE5EC4" w14:textId="77777777" w:rsidR="00E3584E" w:rsidRPr="0077477F" w:rsidRDefault="00E3584E" w:rsidP="00E3584E">
      <w:pPr>
        <w:widowControl w:val="0"/>
        <w:spacing w:line="360" w:lineRule="auto"/>
        <w:jc w:val="center"/>
        <w:rPr>
          <w:rFonts w:ascii="Arial" w:hAnsi="Arial" w:cs="Arial"/>
          <w:b/>
          <w:color w:val="000000" w:themeColor="text1"/>
        </w:rPr>
      </w:pPr>
      <w:r w:rsidRPr="0077477F">
        <w:rPr>
          <w:rFonts w:ascii="Arial" w:hAnsi="Arial" w:cs="Arial"/>
          <w:color w:val="000000" w:themeColor="text1"/>
        </w:rPr>
        <w:t>ALFENAS, 2019</w:t>
      </w:r>
    </w:p>
    <w:p w14:paraId="53BA5572" w14:textId="77777777" w:rsidR="00E3584E" w:rsidRDefault="00E3584E" w:rsidP="00604986">
      <w:pPr>
        <w:spacing w:line="360" w:lineRule="auto"/>
        <w:jc w:val="center"/>
        <w:rPr>
          <w:rFonts w:ascii="Arial" w:hAnsi="Arial" w:cs="Arial"/>
          <w:b/>
          <w:color w:val="000000" w:themeColor="text1"/>
        </w:rPr>
        <w:sectPr w:rsidR="00E3584E" w:rsidSect="00FD6101">
          <w:pgSz w:w="11906" w:h="16838"/>
          <w:pgMar w:top="1701" w:right="1134" w:bottom="1134" w:left="1701" w:header="720" w:footer="720" w:gutter="0"/>
          <w:cols w:space="720"/>
          <w:docGrid w:linePitch="260" w:charSpace="4096"/>
        </w:sectPr>
      </w:pPr>
    </w:p>
    <w:p w14:paraId="6C28A5A8" w14:textId="7F0090A7" w:rsidR="00A120C3" w:rsidRPr="0077477F" w:rsidRDefault="00A120C3" w:rsidP="00604986">
      <w:pPr>
        <w:spacing w:line="360" w:lineRule="auto"/>
        <w:jc w:val="center"/>
        <w:rPr>
          <w:rFonts w:ascii="Arial" w:hAnsi="Arial" w:cs="Arial"/>
          <w:b/>
          <w:color w:val="000000" w:themeColor="text1"/>
        </w:rPr>
      </w:pPr>
      <w:r w:rsidRPr="0077477F">
        <w:rPr>
          <w:rFonts w:ascii="Arial" w:hAnsi="Arial" w:cs="Arial"/>
          <w:b/>
          <w:color w:val="000000" w:themeColor="text1"/>
        </w:rPr>
        <w:lastRenderedPageBreak/>
        <w:t>AGRADECIMENTOS</w:t>
      </w:r>
    </w:p>
    <w:p w14:paraId="17A361A2" w14:textId="77777777" w:rsidR="0087134B" w:rsidRPr="0077477F" w:rsidRDefault="0087134B" w:rsidP="0087134B">
      <w:pPr>
        <w:spacing w:line="360" w:lineRule="auto"/>
        <w:jc w:val="both"/>
        <w:rPr>
          <w:rFonts w:ascii="Arial" w:hAnsi="Arial" w:cs="Arial"/>
          <w:color w:val="000000" w:themeColor="text1"/>
        </w:rPr>
      </w:pPr>
    </w:p>
    <w:p w14:paraId="3CCED9F2" w14:textId="77777777" w:rsidR="00824E51" w:rsidRPr="0077477F" w:rsidRDefault="00824E51" w:rsidP="0087134B">
      <w:pPr>
        <w:spacing w:line="360" w:lineRule="auto"/>
        <w:jc w:val="both"/>
        <w:rPr>
          <w:rFonts w:ascii="Arial" w:hAnsi="Arial" w:cs="Arial"/>
          <w:color w:val="000000" w:themeColor="text1"/>
        </w:rPr>
      </w:pPr>
    </w:p>
    <w:p w14:paraId="72B9C7F9" w14:textId="77777777" w:rsidR="0087134B" w:rsidRPr="0077477F" w:rsidRDefault="0087134B" w:rsidP="00512C4E">
      <w:pPr>
        <w:ind w:firstLine="709"/>
        <w:jc w:val="both"/>
        <w:rPr>
          <w:rFonts w:ascii="Arial" w:hAnsi="Arial" w:cs="Arial"/>
          <w:color w:val="000000" w:themeColor="text1"/>
        </w:rPr>
      </w:pPr>
      <w:r w:rsidRPr="0077477F">
        <w:rPr>
          <w:rFonts w:ascii="Arial" w:hAnsi="Arial" w:cs="Arial"/>
          <w:color w:val="000000" w:themeColor="text1"/>
        </w:rPr>
        <w:t>Agradeço a Deus por sempre estar guiando meu caminho.</w:t>
      </w:r>
    </w:p>
    <w:p w14:paraId="5C3995E3" w14:textId="77777777" w:rsidR="0087134B" w:rsidRPr="0077477F" w:rsidRDefault="0087134B" w:rsidP="00512C4E">
      <w:pPr>
        <w:ind w:firstLine="709"/>
        <w:jc w:val="both"/>
        <w:rPr>
          <w:rFonts w:ascii="Arial" w:hAnsi="Arial" w:cs="Arial"/>
          <w:color w:val="000000" w:themeColor="text1"/>
        </w:rPr>
      </w:pPr>
      <w:r w:rsidRPr="0077477F">
        <w:rPr>
          <w:rFonts w:ascii="Arial" w:hAnsi="Arial" w:cs="Arial"/>
          <w:color w:val="000000" w:themeColor="text1"/>
        </w:rPr>
        <w:t>Agradeço aos meus pais, familiares, namorada e amigos por sempre serem uma base sólida e estarem sempre presentes me dando todo apoio necessário.</w:t>
      </w:r>
    </w:p>
    <w:p w14:paraId="28381E2D" w14:textId="77777777" w:rsidR="0087134B" w:rsidRPr="0077477F" w:rsidRDefault="0087134B" w:rsidP="00512C4E">
      <w:pPr>
        <w:ind w:firstLine="709"/>
        <w:jc w:val="both"/>
        <w:rPr>
          <w:rFonts w:ascii="Arial" w:hAnsi="Arial" w:cs="Arial"/>
          <w:color w:val="000000" w:themeColor="text1"/>
        </w:rPr>
      </w:pPr>
      <w:r w:rsidRPr="0077477F">
        <w:rPr>
          <w:rFonts w:ascii="Arial" w:hAnsi="Arial" w:cs="Arial"/>
          <w:color w:val="000000" w:themeColor="text1"/>
        </w:rPr>
        <w:t>Agradeço a UNIFAL por ser sempre meu guia profissional com ética, competência e humanidade.</w:t>
      </w:r>
    </w:p>
    <w:p w14:paraId="0BEA6FBB" w14:textId="72D483BE" w:rsidR="0087134B" w:rsidRPr="0077477F" w:rsidRDefault="0087134B" w:rsidP="00512C4E">
      <w:pPr>
        <w:ind w:firstLine="709"/>
        <w:jc w:val="both"/>
        <w:rPr>
          <w:rFonts w:ascii="Arial" w:hAnsi="Arial" w:cs="Arial"/>
          <w:color w:val="000000" w:themeColor="text1"/>
        </w:rPr>
      </w:pPr>
      <w:r w:rsidRPr="0077477F">
        <w:rPr>
          <w:rFonts w:ascii="Arial" w:hAnsi="Arial" w:cs="Arial"/>
          <w:color w:val="000000" w:themeColor="text1"/>
        </w:rPr>
        <w:t>Agradeço a todos do Instituto Marcelo Pedreira, ao Marcelo por todo apoio e entusiasmo, aos professores por todo conhecimento passado, aos funcionários por sempre serem solícitos para nos ajudar.</w:t>
      </w:r>
    </w:p>
    <w:p w14:paraId="3BCD0212" w14:textId="77777777" w:rsidR="0087134B" w:rsidRPr="0077477F" w:rsidRDefault="0087134B" w:rsidP="00512C4E">
      <w:pPr>
        <w:ind w:firstLine="709"/>
        <w:jc w:val="both"/>
        <w:rPr>
          <w:rFonts w:ascii="Arial" w:hAnsi="Arial" w:cs="Arial"/>
          <w:color w:val="000000" w:themeColor="text1"/>
        </w:rPr>
      </w:pPr>
      <w:r w:rsidRPr="0077477F">
        <w:rPr>
          <w:rFonts w:ascii="Arial" w:hAnsi="Arial" w:cs="Arial"/>
          <w:color w:val="000000" w:themeColor="text1"/>
        </w:rPr>
        <w:t xml:space="preserve">Agradeço também aos pacientes atendidos por nos </w:t>
      </w:r>
      <w:proofErr w:type="spellStart"/>
      <w:r w:rsidRPr="0077477F">
        <w:rPr>
          <w:rFonts w:ascii="Arial" w:hAnsi="Arial" w:cs="Arial"/>
          <w:color w:val="000000" w:themeColor="text1"/>
        </w:rPr>
        <w:t>darem</w:t>
      </w:r>
      <w:proofErr w:type="spellEnd"/>
      <w:r w:rsidRPr="0077477F">
        <w:rPr>
          <w:rFonts w:ascii="Arial" w:hAnsi="Arial" w:cs="Arial"/>
          <w:color w:val="000000" w:themeColor="text1"/>
        </w:rPr>
        <w:t xml:space="preserve"> a oportunidade de ajudá-los.</w:t>
      </w:r>
    </w:p>
    <w:p w14:paraId="42D53BAA" w14:textId="77777777" w:rsidR="0087134B" w:rsidRPr="0077477F" w:rsidRDefault="0087134B" w:rsidP="00512C4E">
      <w:pPr>
        <w:ind w:firstLine="709"/>
        <w:jc w:val="both"/>
        <w:rPr>
          <w:rFonts w:ascii="Arial" w:hAnsi="Arial" w:cs="Arial"/>
          <w:color w:val="000000" w:themeColor="text1"/>
        </w:rPr>
      </w:pPr>
      <w:r w:rsidRPr="0077477F">
        <w:rPr>
          <w:rFonts w:ascii="Arial" w:hAnsi="Arial" w:cs="Arial"/>
          <w:color w:val="000000" w:themeColor="text1"/>
        </w:rPr>
        <w:t>E por fim agradeço a mim mesmo por sempre ter a coragem e a vontade de sempre ser uma pessoa melhor, buscando sempre a excelência profissional e pessoal.</w:t>
      </w:r>
    </w:p>
    <w:p w14:paraId="71E54A5B" w14:textId="77777777" w:rsidR="0087134B" w:rsidRPr="0077477F" w:rsidRDefault="0087134B" w:rsidP="00512C4E">
      <w:pPr>
        <w:ind w:firstLine="709"/>
        <w:jc w:val="both"/>
        <w:rPr>
          <w:rFonts w:ascii="Arial" w:hAnsi="Arial" w:cs="Arial"/>
          <w:color w:val="000000" w:themeColor="text1"/>
        </w:rPr>
      </w:pPr>
    </w:p>
    <w:p w14:paraId="04628258" w14:textId="77777777" w:rsidR="0087134B" w:rsidRPr="0077477F" w:rsidRDefault="0087134B" w:rsidP="00512C4E">
      <w:pPr>
        <w:ind w:firstLine="709"/>
        <w:jc w:val="both"/>
        <w:rPr>
          <w:rFonts w:ascii="Arial" w:hAnsi="Arial" w:cs="Arial"/>
          <w:color w:val="000000" w:themeColor="text1"/>
        </w:rPr>
      </w:pPr>
    </w:p>
    <w:p w14:paraId="4FC508FD" w14:textId="77777777" w:rsidR="0087134B" w:rsidRPr="0077477F" w:rsidRDefault="0087134B" w:rsidP="001E2946">
      <w:pPr>
        <w:jc w:val="both"/>
        <w:rPr>
          <w:rFonts w:ascii="Arial" w:hAnsi="Arial" w:cs="Arial"/>
          <w:color w:val="000000" w:themeColor="text1"/>
        </w:rPr>
      </w:pPr>
    </w:p>
    <w:p w14:paraId="54F6B723" w14:textId="77777777" w:rsidR="0087134B" w:rsidRPr="0077477F" w:rsidRDefault="0087134B" w:rsidP="001E2946">
      <w:pPr>
        <w:jc w:val="both"/>
        <w:rPr>
          <w:rFonts w:ascii="Arial" w:hAnsi="Arial" w:cs="Arial"/>
          <w:color w:val="000000" w:themeColor="text1"/>
        </w:rPr>
      </w:pPr>
    </w:p>
    <w:p w14:paraId="17DCA2C4" w14:textId="77777777" w:rsidR="0087134B" w:rsidRPr="0077477F" w:rsidRDefault="0087134B" w:rsidP="001E2946">
      <w:pPr>
        <w:jc w:val="both"/>
        <w:rPr>
          <w:rFonts w:ascii="Arial" w:hAnsi="Arial" w:cs="Arial"/>
          <w:color w:val="000000" w:themeColor="text1"/>
        </w:rPr>
      </w:pPr>
    </w:p>
    <w:p w14:paraId="065D0602" w14:textId="77777777" w:rsidR="0087134B" w:rsidRPr="0077477F" w:rsidRDefault="0087134B" w:rsidP="001E2946">
      <w:pPr>
        <w:jc w:val="both"/>
        <w:rPr>
          <w:rFonts w:ascii="Arial" w:hAnsi="Arial" w:cs="Arial"/>
          <w:color w:val="000000" w:themeColor="text1"/>
        </w:rPr>
      </w:pPr>
    </w:p>
    <w:p w14:paraId="39BC352C" w14:textId="77777777" w:rsidR="0087134B" w:rsidRPr="0077477F" w:rsidRDefault="0087134B" w:rsidP="001E2946">
      <w:pPr>
        <w:jc w:val="both"/>
        <w:rPr>
          <w:rFonts w:ascii="Arial" w:hAnsi="Arial" w:cs="Arial"/>
          <w:color w:val="000000" w:themeColor="text1"/>
        </w:rPr>
      </w:pPr>
    </w:p>
    <w:p w14:paraId="0450A68A" w14:textId="77777777" w:rsidR="0087134B" w:rsidRPr="0077477F" w:rsidRDefault="0087134B" w:rsidP="001E2946">
      <w:pPr>
        <w:jc w:val="both"/>
        <w:rPr>
          <w:rFonts w:ascii="Arial" w:hAnsi="Arial" w:cs="Arial"/>
          <w:color w:val="000000" w:themeColor="text1"/>
        </w:rPr>
      </w:pPr>
    </w:p>
    <w:p w14:paraId="2511AF89" w14:textId="77777777" w:rsidR="0087134B" w:rsidRPr="0077477F" w:rsidRDefault="0087134B" w:rsidP="001E2946">
      <w:pPr>
        <w:jc w:val="both"/>
        <w:rPr>
          <w:rFonts w:ascii="Arial" w:hAnsi="Arial" w:cs="Arial"/>
          <w:color w:val="000000" w:themeColor="text1"/>
        </w:rPr>
      </w:pPr>
    </w:p>
    <w:p w14:paraId="3287E579" w14:textId="77777777" w:rsidR="0087134B" w:rsidRPr="0077477F" w:rsidRDefault="0087134B" w:rsidP="001E2946">
      <w:pPr>
        <w:jc w:val="both"/>
        <w:rPr>
          <w:rFonts w:ascii="Arial" w:hAnsi="Arial" w:cs="Arial"/>
          <w:color w:val="000000" w:themeColor="text1"/>
        </w:rPr>
      </w:pPr>
    </w:p>
    <w:p w14:paraId="227B3078" w14:textId="77777777" w:rsidR="0087134B" w:rsidRPr="0077477F" w:rsidRDefault="0087134B" w:rsidP="001E2946">
      <w:pPr>
        <w:jc w:val="both"/>
        <w:rPr>
          <w:rFonts w:ascii="Arial" w:hAnsi="Arial" w:cs="Arial"/>
          <w:color w:val="000000" w:themeColor="text1"/>
        </w:rPr>
      </w:pPr>
    </w:p>
    <w:p w14:paraId="6AFF3971" w14:textId="77777777" w:rsidR="0087134B" w:rsidRPr="0077477F" w:rsidRDefault="0087134B" w:rsidP="001E2946">
      <w:pPr>
        <w:jc w:val="both"/>
        <w:rPr>
          <w:rFonts w:ascii="Arial" w:hAnsi="Arial" w:cs="Arial"/>
          <w:color w:val="000000" w:themeColor="text1"/>
        </w:rPr>
      </w:pPr>
    </w:p>
    <w:p w14:paraId="5C4B99B0" w14:textId="77777777" w:rsidR="0087134B" w:rsidRPr="0077477F" w:rsidRDefault="0087134B" w:rsidP="001E2946">
      <w:pPr>
        <w:jc w:val="both"/>
        <w:rPr>
          <w:rFonts w:ascii="Arial" w:hAnsi="Arial" w:cs="Arial"/>
          <w:color w:val="000000" w:themeColor="text1"/>
        </w:rPr>
      </w:pPr>
    </w:p>
    <w:p w14:paraId="5B53D5AB" w14:textId="77777777" w:rsidR="0087134B" w:rsidRDefault="0087134B" w:rsidP="001E2946">
      <w:pPr>
        <w:jc w:val="both"/>
        <w:rPr>
          <w:rFonts w:ascii="Arial" w:hAnsi="Arial" w:cs="Arial"/>
          <w:color w:val="000000" w:themeColor="text1"/>
        </w:rPr>
      </w:pPr>
    </w:p>
    <w:p w14:paraId="4CAB0C52" w14:textId="77777777" w:rsidR="005375C5" w:rsidRDefault="005375C5" w:rsidP="001E2946">
      <w:pPr>
        <w:jc w:val="both"/>
        <w:rPr>
          <w:rFonts w:ascii="Arial" w:hAnsi="Arial" w:cs="Arial"/>
          <w:color w:val="000000" w:themeColor="text1"/>
        </w:rPr>
      </w:pPr>
    </w:p>
    <w:p w14:paraId="59047716" w14:textId="77777777" w:rsidR="005375C5" w:rsidRDefault="005375C5" w:rsidP="001E2946">
      <w:pPr>
        <w:jc w:val="both"/>
        <w:rPr>
          <w:rFonts w:ascii="Arial" w:hAnsi="Arial" w:cs="Arial"/>
          <w:color w:val="000000" w:themeColor="text1"/>
        </w:rPr>
      </w:pPr>
    </w:p>
    <w:p w14:paraId="1B5963E8" w14:textId="77777777" w:rsidR="005375C5" w:rsidRDefault="005375C5" w:rsidP="001E2946">
      <w:pPr>
        <w:jc w:val="both"/>
        <w:rPr>
          <w:rFonts w:ascii="Arial" w:hAnsi="Arial" w:cs="Arial"/>
          <w:color w:val="000000" w:themeColor="text1"/>
        </w:rPr>
      </w:pPr>
    </w:p>
    <w:p w14:paraId="4F5A77BF" w14:textId="77777777" w:rsidR="005375C5" w:rsidRDefault="005375C5" w:rsidP="001E2946">
      <w:pPr>
        <w:jc w:val="both"/>
        <w:rPr>
          <w:rFonts w:ascii="Arial" w:hAnsi="Arial" w:cs="Arial"/>
          <w:color w:val="000000" w:themeColor="text1"/>
        </w:rPr>
      </w:pPr>
    </w:p>
    <w:p w14:paraId="5CB0CAA1" w14:textId="77777777" w:rsidR="005375C5" w:rsidRDefault="005375C5" w:rsidP="001E2946">
      <w:pPr>
        <w:jc w:val="both"/>
        <w:rPr>
          <w:rFonts w:ascii="Arial" w:hAnsi="Arial" w:cs="Arial"/>
          <w:color w:val="000000" w:themeColor="text1"/>
        </w:rPr>
      </w:pPr>
    </w:p>
    <w:p w14:paraId="055A6014" w14:textId="77777777" w:rsidR="005375C5" w:rsidRDefault="005375C5" w:rsidP="001E2946">
      <w:pPr>
        <w:jc w:val="both"/>
        <w:rPr>
          <w:rFonts w:ascii="Arial" w:hAnsi="Arial" w:cs="Arial"/>
          <w:color w:val="000000" w:themeColor="text1"/>
        </w:rPr>
      </w:pPr>
    </w:p>
    <w:p w14:paraId="77248DB8" w14:textId="77777777" w:rsidR="005375C5" w:rsidRDefault="005375C5" w:rsidP="001E2946">
      <w:pPr>
        <w:jc w:val="both"/>
        <w:rPr>
          <w:rFonts w:ascii="Arial" w:hAnsi="Arial" w:cs="Arial"/>
          <w:color w:val="000000" w:themeColor="text1"/>
        </w:rPr>
      </w:pPr>
    </w:p>
    <w:p w14:paraId="505DBD5C" w14:textId="77777777" w:rsidR="005375C5" w:rsidRDefault="005375C5" w:rsidP="001E2946">
      <w:pPr>
        <w:jc w:val="both"/>
        <w:rPr>
          <w:rFonts w:ascii="Arial" w:hAnsi="Arial" w:cs="Arial"/>
          <w:color w:val="000000" w:themeColor="text1"/>
        </w:rPr>
      </w:pPr>
    </w:p>
    <w:p w14:paraId="37365374" w14:textId="77777777" w:rsidR="005375C5" w:rsidRDefault="005375C5" w:rsidP="001E2946">
      <w:pPr>
        <w:jc w:val="both"/>
        <w:rPr>
          <w:rFonts w:ascii="Arial" w:hAnsi="Arial" w:cs="Arial"/>
          <w:color w:val="000000" w:themeColor="text1"/>
        </w:rPr>
      </w:pPr>
    </w:p>
    <w:p w14:paraId="3A2C6B99" w14:textId="77777777" w:rsidR="005375C5" w:rsidRDefault="005375C5" w:rsidP="001E2946">
      <w:pPr>
        <w:jc w:val="both"/>
        <w:rPr>
          <w:rFonts w:ascii="Arial" w:hAnsi="Arial" w:cs="Arial"/>
          <w:color w:val="000000" w:themeColor="text1"/>
        </w:rPr>
      </w:pPr>
    </w:p>
    <w:p w14:paraId="552899FB" w14:textId="77777777" w:rsidR="005375C5" w:rsidRDefault="005375C5" w:rsidP="001E2946">
      <w:pPr>
        <w:jc w:val="both"/>
        <w:rPr>
          <w:rFonts w:ascii="Arial" w:hAnsi="Arial" w:cs="Arial"/>
          <w:color w:val="000000" w:themeColor="text1"/>
        </w:rPr>
      </w:pPr>
    </w:p>
    <w:p w14:paraId="11A82461" w14:textId="77777777" w:rsidR="005375C5" w:rsidRPr="0077477F" w:rsidRDefault="005375C5" w:rsidP="001E2946">
      <w:pPr>
        <w:jc w:val="both"/>
        <w:rPr>
          <w:rFonts w:ascii="Arial" w:hAnsi="Arial" w:cs="Arial"/>
          <w:color w:val="000000" w:themeColor="text1"/>
        </w:rPr>
      </w:pPr>
    </w:p>
    <w:p w14:paraId="3A38EE11" w14:textId="77777777" w:rsidR="0087134B" w:rsidRPr="0077477F" w:rsidRDefault="0087134B" w:rsidP="001E2946">
      <w:pPr>
        <w:jc w:val="both"/>
        <w:rPr>
          <w:rFonts w:ascii="Arial" w:hAnsi="Arial" w:cs="Arial"/>
          <w:color w:val="000000" w:themeColor="text1"/>
        </w:rPr>
      </w:pPr>
    </w:p>
    <w:p w14:paraId="124845AC" w14:textId="013E514B" w:rsidR="0087134B" w:rsidRPr="0077477F" w:rsidRDefault="0087134B" w:rsidP="001E2946">
      <w:pPr>
        <w:jc w:val="center"/>
        <w:rPr>
          <w:rFonts w:ascii="Arial" w:hAnsi="Arial" w:cs="Arial"/>
          <w:color w:val="000000" w:themeColor="text1"/>
        </w:rPr>
      </w:pPr>
      <w:r w:rsidRPr="0077477F">
        <w:rPr>
          <w:rFonts w:ascii="Arial" w:hAnsi="Arial" w:cs="Arial"/>
          <w:color w:val="000000" w:themeColor="text1"/>
        </w:rPr>
        <w:t xml:space="preserve">“Não se trata apenas de tratamentos dentários, mas sim de sonhos e </w:t>
      </w:r>
      <w:r w:rsidR="00C14251" w:rsidRPr="0077477F">
        <w:rPr>
          <w:rFonts w:ascii="Arial" w:hAnsi="Arial" w:cs="Arial"/>
          <w:color w:val="000000" w:themeColor="text1"/>
        </w:rPr>
        <w:br/>
      </w:r>
      <w:r w:rsidRPr="0077477F">
        <w:rPr>
          <w:rFonts w:ascii="Arial" w:hAnsi="Arial" w:cs="Arial"/>
          <w:color w:val="000000" w:themeColor="text1"/>
        </w:rPr>
        <w:t>realizações pessoais</w:t>
      </w:r>
      <w:r w:rsidR="008B7345">
        <w:rPr>
          <w:rFonts w:ascii="Arial" w:hAnsi="Arial" w:cs="Arial"/>
          <w:color w:val="000000" w:themeColor="text1"/>
        </w:rPr>
        <w:t>.</w:t>
      </w:r>
      <w:r w:rsidRPr="0077477F">
        <w:rPr>
          <w:rFonts w:ascii="Arial" w:hAnsi="Arial" w:cs="Arial"/>
          <w:color w:val="000000" w:themeColor="text1"/>
        </w:rPr>
        <w:t>”</w:t>
      </w:r>
    </w:p>
    <w:p w14:paraId="4EC169B6" w14:textId="77777777" w:rsidR="008B7345" w:rsidRDefault="008B7345" w:rsidP="001E2946">
      <w:pPr>
        <w:ind w:left="5672"/>
        <w:jc w:val="both"/>
        <w:rPr>
          <w:rFonts w:ascii="Arial" w:hAnsi="Arial" w:cs="Arial"/>
          <w:color w:val="000000" w:themeColor="text1"/>
        </w:rPr>
      </w:pPr>
    </w:p>
    <w:p w14:paraId="6E680774" w14:textId="456ED4D4" w:rsidR="00A120C3" w:rsidRPr="0077477F" w:rsidRDefault="00C14251" w:rsidP="001E2946">
      <w:pPr>
        <w:ind w:left="5672"/>
        <w:jc w:val="both"/>
        <w:rPr>
          <w:rFonts w:ascii="Arial" w:hAnsi="Arial" w:cs="Arial"/>
          <w:color w:val="000000" w:themeColor="text1"/>
        </w:rPr>
      </w:pPr>
      <w:r w:rsidRPr="0077477F">
        <w:rPr>
          <w:rFonts w:ascii="Arial" w:hAnsi="Arial" w:cs="Arial"/>
          <w:color w:val="000000" w:themeColor="text1"/>
        </w:rPr>
        <w:t xml:space="preserve">           SANTANA, B. S.</w:t>
      </w:r>
    </w:p>
    <w:p w14:paraId="3109424A" w14:textId="77777777" w:rsidR="00EA0F38" w:rsidRPr="0077477F" w:rsidRDefault="00EA0F38" w:rsidP="0087134B">
      <w:pPr>
        <w:spacing w:line="360" w:lineRule="auto"/>
        <w:jc w:val="both"/>
        <w:rPr>
          <w:rFonts w:ascii="Arial" w:hAnsi="Arial" w:cs="Arial"/>
          <w:b/>
          <w:color w:val="000000" w:themeColor="text1"/>
        </w:rPr>
        <w:sectPr w:rsidR="00EA0F38" w:rsidRPr="0077477F" w:rsidSect="00FD6101">
          <w:pgSz w:w="11906" w:h="16838"/>
          <w:pgMar w:top="1701" w:right="1134" w:bottom="1134" w:left="1701" w:header="720" w:footer="720" w:gutter="0"/>
          <w:cols w:space="720"/>
          <w:docGrid w:linePitch="260" w:charSpace="4096"/>
        </w:sectPr>
      </w:pPr>
    </w:p>
    <w:p w14:paraId="0CE67A2C" w14:textId="77777777" w:rsidR="007625CD" w:rsidRPr="0077477F" w:rsidRDefault="00A120C3" w:rsidP="00604986">
      <w:pPr>
        <w:spacing w:line="360" w:lineRule="auto"/>
        <w:jc w:val="center"/>
        <w:rPr>
          <w:rFonts w:ascii="Arial" w:hAnsi="Arial" w:cs="Arial"/>
          <w:b/>
          <w:color w:val="000000" w:themeColor="text1"/>
        </w:rPr>
      </w:pPr>
      <w:r w:rsidRPr="0077477F">
        <w:rPr>
          <w:rFonts w:ascii="Arial" w:hAnsi="Arial" w:cs="Arial"/>
          <w:b/>
          <w:color w:val="000000" w:themeColor="text1"/>
        </w:rPr>
        <w:lastRenderedPageBreak/>
        <w:t>RESUMO</w:t>
      </w:r>
    </w:p>
    <w:p w14:paraId="3779CFD6" w14:textId="77777777" w:rsidR="00543181" w:rsidRPr="0077477F" w:rsidRDefault="00543181" w:rsidP="00604986">
      <w:pPr>
        <w:spacing w:line="360" w:lineRule="auto"/>
        <w:jc w:val="center"/>
        <w:rPr>
          <w:rFonts w:ascii="Arial" w:hAnsi="Arial" w:cs="Arial"/>
          <w:color w:val="000000" w:themeColor="text1"/>
        </w:rPr>
      </w:pPr>
    </w:p>
    <w:p w14:paraId="46813EC5" w14:textId="77777777" w:rsidR="00D44B2A" w:rsidRPr="0077477F" w:rsidRDefault="00D44B2A" w:rsidP="00604986">
      <w:pPr>
        <w:spacing w:line="360" w:lineRule="auto"/>
        <w:jc w:val="center"/>
        <w:rPr>
          <w:rFonts w:ascii="Arial" w:hAnsi="Arial" w:cs="Arial"/>
          <w:color w:val="000000" w:themeColor="text1"/>
        </w:rPr>
      </w:pPr>
    </w:p>
    <w:p w14:paraId="6BE3FA25" w14:textId="63E1F219" w:rsidR="00F1663C" w:rsidRPr="0077477F" w:rsidRDefault="008A1829" w:rsidP="00D44B2A">
      <w:pPr>
        <w:jc w:val="both"/>
        <w:rPr>
          <w:rFonts w:ascii="Arial" w:hAnsi="Arial" w:cs="Arial"/>
          <w:color w:val="000000" w:themeColor="text1"/>
        </w:rPr>
      </w:pPr>
      <w:r w:rsidRPr="0077477F">
        <w:rPr>
          <w:rFonts w:ascii="Arial" w:hAnsi="Arial" w:cs="Arial"/>
          <w:color w:val="000000" w:themeColor="text1"/>
          <w:lang w:eastAsia="pt-BR"/>
        </w:rPr>
        <w:t xml:space="preserve">A má oclusão Classe II de </w:t>
      </w:r>
      <w:proofErr w:type="spellStart"/>
      <w:r w:rsidRPr="0077477F">
        <w:rPr>
          <w:rFonts w:ascii="Arial" w:hAnsi="Arial" w:cs="Arial"/>
          <w:color w:val="000000" w:themeColor="text1"/>
          <w:lang w:eastAsia="pt-BR"/>
        </w:rPr>
        <w:t>Angle</w:t>
      </w:r>
      <w:proofErr w:type="spellEnd"/>
      <w:r w:rsidRPr="0077477F">
        <w:rPr>
          <w:rFonts w:ascii="Arial" w:hAnsi="Arial" w:cs="Arial"/>
          <w:color w:val="000000" w:themeColor="text1"/>
          <w:lang w:eastAsia="pt-BR"/>
        </w:rPr>
        <w:t xml:space="preserve"> é caracterizada por uma relação sagital entre os primeiros molares permanentes de forma que a cúspide </w:t>
      </w:r>
      <w:proofErr w:type="spellStart"/>
      <w:r w:rsidRPr="0077477F">
        <w:rPr>
          <w:rFonts w:ascii="Arial" w:hAnsi="Arial" w:cs="Arial"/>
          <w:color w:val="000000" w:themeColor="text1"/>
          <w:lang w:eastAsia="pt-BR"/>
        </w:rPr>
        <w:t>mésio</w:t>
      </w:r>
      <w:proofErr w:type="spellEnd"/>
      <w:r w:rsidRPr="0077477F">
        <w:rPr>
          <w:rFonts w:ascii="Arial" w:hAnsi="Arial" w:cs="Arial"/>
          <w:color w:val="000000" w:themeColor="text1"/>
          <w:lang w:eastAsia="pt-BR"/>
        </w:rPr>
        <w:t xml:space="preserve">-vestibular do molar superior oclui à frente do sulco vestibular do molar inferior. Com esta relação dentária específica os problemas podem ser de natureza </w:t>
      </w:r>
      <w:proofErr w:type="spellStart"/>
      <w:r w:rsidRPr="0077477F">
        <w:rPr>
          <w:rFonts w:ascii="Arial" w:hAnsi="Arial" w:cs="Arial"/>
          <w:color w:val="000000" w:themeColor="text1"/>
          <w:lang w:eastAsia="pt-BR"/>
        </w:rPr>
        <w:t>dentoalveolar</w:t>
      </w:r>
      <w:proofErr w:type="spellEnd"/>
      <w:r w:rsidRPr="0077477F">
        <w:rPr>
          <w:rFonts w:ascii="Arial" w:hAnsi="Arial" w:cs="Arial"/>
          <w:color w:val="000000" w:themeColor="text1"/>
          <w:lang w:eastAsia="pt-BR"/>
        </w:rPr>
        <w:t xml:space="preserve">, quando a relação entre a maxila e a mandíbula </w:t>
      </w:r>
      <w:r w:rsidR="008B7345" w:rsidRPr="0077477F">
        <w:rPr>
          <w:rFonts w:ascii="Arial" w:hAnsi="Arial" w:cs="Arial"/>
          <w:color w:val="000000" w:themeColor="text1"/>
          <w:lang w:eastAsia="pt-BR"/>
        </w:rPr>
        <w:t>é normal</w:t>
      </w:r>
      <w:r w:rsidRPr="0077477F">
        <w:rPr>
          <w:rFonts w:ascii="Arial" w:hAnsi="Arial" w:cs="Arial"/>
          <w:color w:val="000000" w:themeColor="text1"/>
          <w:lang w:eastAsia="pt-BR"/>
        </w:rPr>
        <w:t xml:space="preserve">, ou esquelética, quando além da relação dentária as bases ósseas da maxila e mandíbula também estão envolvidas. Dentre as modalidades de tratamento estão o avanço ortopédico da mandíbula, extrações dentárias, cirurgia </w:t>
      </w:r>
      <w:proofErr w:type="spellStart"/>
      <w:r w:rsidRPr="0077477F">
        <w:rPr>
          <w:rFonts w:ascii="Arial" w:hAnsi="Arial" w:cs="Arial"/>
          <w:color w:val="000000" w:themeColor="text1"/>
          <w:lang w:eastAsia="pt-BR"/>
        </w:rPr>
        <w:t>ortognática</w:t>
      </w:r>
      <w:proofErr w:type="spellEnd"/>
      <w:r w:rsidRPr="0077477F">
        <w:rPr>
          <w:rFonts w:ascii="Arial" w:hAnsi="Arial" w:cs="Arial"/>
          <w:color w:val="000000" w:themeColor="text1"/>
          <w:lang w:eastAsia="pt-BR"/>
        </w:rPr>
        <w:t xml:space="preserve"> e a </w:t>
      </w:r>
      <w:proofErr w:type="spellStart"/>
      <w:r w:rsidRPr="0077477F">
        <w:rPr>
          <w:rFonts w:ascii="Arial" w:hAnsi="Arial" w:cs="Arial"/>
          <w:color w:val="000000" w:themeColor="text1"/>
          <w:lang w:eastAsia="pt-BR"/>
        </w:rPr>
        <w:t>distalização</w:t>
      </w:r>
      <w:proofErr w:type="spellEnd"/>
      <w:r w:rsidRPr="0077477F">
        <w:rPr>
          <w:rFonts w:ascii="Arial" w:hAnsi="Arial" w:cs="Arial"/>
          <w:color w:val="000000" w:themeColor="text1"/>
          <w:lang w:eastAsia="pt-BR"/>
        </w:rPr>
        <w:t xml:space="preserve"> dos molares superiores. O presente trabalho mostra uma revisão de literatura com relação as características e tratamentos da </w:t>
      </w:r>
      <w:proofErr w:type="spellStart"/>
      <w:r w:rsidRPr="0077477F">
        <w:rPr>
          <w:rFonts w:ascii="Arial" w:hAnsi="Arial" w:cs="Arial"/>
          <w:color w:val="000000" w:themeColor="text1"/>
          <w:lang w:eastAsia="pt-BR"/>
        </w:rPr>
        <w:t>maloclusão</w:t>
      </w:r>
      <w:proofErr w:type="spellEnd"/>
      <w:r w:rsidRPr="0077477F">
        <w:rPr>
          <w:rFonts w:ascii="Arial" w:hAnsi="Arial" w:cs="Arial"/>
          <w:color w:val="000000" w:themeColor="text1"/>
          <w:lang w:eastAsia="pt-BR"/>
        </w:rPr>
        <w:t xml:space="preserve"> dentária e/ou esquelética de classe II através de relatos literários de casos clínicos.</w:t>
      </w:r>
      <w:r w:rsidRPr="0077477F">
        <w:rPr>
          <w:rFonts w:ascii="Arial" w:hAnsi="Arial" w:cs="Arial"/>
          <w:color w:val="000000" w:themeColor="text1"/>
          <w:lang w:eastAsia="pt-BR"/>
        </w:rPr>
        <w:cr/>
      </w:r>
    </w:p>
    <w:p w14:paraId="1F729BA7" w14:textId="133B17A8" w:rsidR="00017E55" w:rsidRPr="0077477F" w:rsidRDefault="005A12C1" w:rsidP="002F2919">
      <w:pPr>
        <w:ind w:left="1843" w:hanging="1843"/>
        <w:jc w:val="both"/>
        <w:rPr>
          <w:rFonts w:ascii="Arial" w:hAnsi="Arial" w:cs="Arial"/>
          <w:color w:val="000000" w:themeColor="text1"/>
        </w:rPr>
        <w:sectPr w:rsidR="00017E55" w:rsidRPr="0077477F" w:rsidSect="00FD6101">
          <w:pgSz w:w="11906" w:h="16838"/>
          <w:pgMar w:top="1701" w:right="1134" w:bottom="1134" w:left="1701" w:header="720" w:footer="720" w:gutter="0"/>
          <w:cols w:space="720"/>
          <w:docGrid w:linePitch="260" w:charSpace="4096"/>
        </w:sectPr>
      </w:pPr>
      <w:r w:rsidRPr="0077477F">
        <w:rPr>
          <w:rFonts w:ascii="Arial" w:hAnsi="Arial" w:cs="Arial"/>
          <w:b/>
          <w:color w:val="000000" w:themeColor="text1"/>
        </w:rPr>
        <w:t>Palavras-chave:</w:t>
      </w:r>
      <w:r w:rsidR="005B34C1" w:rsidRPr="0077477F">
        <w:rPr>
          <w:rFonts w:ascii="Arial" w:hAnsi="Arial" w:cs="Arial"/>
          <w:color w:val="000000" w:themeColor="text1"/>
        </w:rPr>
        <w:t xml:space="preserve"> </w:t>
      </w:r>
      <w:r w:rsidR="006F039A">
        <w:rPr>
          <w:rFonts w:ascii="Arial" w:hAnsi="Arial" w:cs="Arial"/>
          <w:color w:val="000000" w:themeColor="text1"/>
        </w:rPr>
        <w:t xml:space="preserve">Má Oclusão de </w:t>
      </w:r>
      <w:proofErr w:type="spellStart"/>
      <w:r w:rsidR="006F039A">
        <w:rPr>
          <w:rFonts w:ascii="Arial" w:hAnsi="Arial" w:cs="Arial"/>
          <w:color w:val="000000" w:themeColor="text1"/>
        </w:rPr>
        <w:t>Angle</w:t>
      </w:r>
      <w:proofErr w:type="spellEnd"/>
      <w:r w:rsidR="006F039A">
        <w:rPr>
          <w:rFonts w:ascii="Arial" w:hAnsi="Arial" w:cs="Arial"/>
          <w:color w:val="000000" w:themeColor="text1"/>
        </w:rPr>
        <w:t xml:space="preserve"> Classe II.</w:t>
      </w:r>
      <w:r w:rsidR="00DE73AA" w:rsidRPr="0077477F">
        <w:rPr>
          <w:rFonts w:ascii="Arial" w:hAnsi="Arial" w:cs="Arial"/>
          <w:color w:val="000000" w:themeColor="text1"/>
        </w:rPr>
        <w:t xml:space="preserve"> Ort</w:t>
      </w:r>
      <w:r w:rsidR="006F039A">
        <w:rPr>
          <w:rFonts w:ascii="Arial" w:hAnsi="Arial" w:cs="Arial"/>
          <w:color w:val="000000" w:themeColor="text1"/>
        </w:rPr>
        <w:t>odontia.</w:t>
      </w:r>
      <w:r w:rsidR="002F2919">
        <w:rPr>
          <w:rFonts w:ascii="Arial" w:hAnsi="Arial" w:cs="Arial"/>
          <w:color w:val="000000" w:themeColor="text1"/>
        </w:rPr>
        <w:t xml:space="preserve"> Aparelhos ortodônticos      </w:t>
      </w:r>
      <w:r w:rsidR="00DE73AA" w:rsidRPr="0077477F">
        <w:rPr>
          <w:rFonts w:ascii="Arial" w:hAnsi="Arial" w:cs="Arial"/>
          <w:color w:val="000000" w:themeColor="text1"/>
        </w:rPr>
        <w:t>funcionais.</w:t>
      </w:r>
    </w:p>
    <w:p w14:paraId="7C377127" w14:textId="0A04C57E" w:rsidR="00547B9B" w:rsidRPr="0077477F" w:rsidRDefault="00090580" w:rsidP="00604986">
      <w:pPr>
        <w:spacing w:line="360" w:lineRule="auto"/>
        <w:jc w:val="center"/>
        <w:rPr>
          <w:rFonts w:ascii="Arial" w:hAnsi="Arial" w:cs="Arial"/>
          <w:color w:val="000000" w:themeColor="text1"/>
          <w:lang w:val="en-US"/>
        </w:rPr>
      </w:pPr>
      <w:r w:rsidRPr="0077477F">
        <w:rPr>
          <w:rFonts w:ascii="Arial" w:hAnsi="Arial" w:cs="Arial"/>
          <w:b/>
          <w:color w:val="000000" w:themeColor="text1"/>
          <w:lang w:val="en-US"/>
        </w:rPr>
        <w:lastRenderedPageBreak/>
        <w:t>ABSTRACT</w:t>
      </w:r>
    </w:p>
    <w:p w14:paraId="62C8A57B" w14:textId="77777777" w:rsidR="00D44B2A" w:rsidRPr="0077477F" w:rsidRDefault="00D44B2A" w:rsidP="0025264A">
      <w:pPr>
        <w:pStyle w:val="Pr-formataoHTML"/>
        <w:shd w:val="clear" w:color="auto" w:fill="FFFFFF"/>
        <w:spacing w:line="360" w:lineRule="auto"/>
        <w:jc w:val="both"/>
        <w:rPr>
          <w:rFonts w:ascii="Arial" w:hAnsi="Arial" w:cs="Arial"/>
          <w:color w:val="000000" w:themeColor="text1"/>
          <w:sz w:val="24"/>
          <w:szCs w:val="24"/>
          <w:lang w:val="en-US"/>
        </w:rPr>
      </w:pPr>
    </w:p>
    <w:p w14:paraId="5B0217AB" w14:textId="5612E636" w:rsidR="006C670C" w:rsidRPr="0077477F" w:rsidRDefault="00711FBB" w:rsidP="0025264A">
      <w:pPr>
        <w:pStyle w:val="Pr-formataoHTML"/>
        <w:shd w:val="clear" w:color="auto" w:fill="FFFFFF"/>
        <w:jc w:val="both"/>
        <w:rPr>
          <w:rFonts w:ascii="Arial" w:hAnsi="Arial" w:cs="Arial"/>
          <w:b/>
          <w:color w:val="000000" w:themeColor="text1"/>
          <w:sz w:val="24"/>
          <w:szCs w:val="24"/>
          <w:shd w:val="clear" w:color="auto" w:fill="FFFFFF"/>
          <w:lang w:val="en-US"/>
        </w:rPr>
      </w:pPr>
      <w:r w:rsidRPr="0077477F">
        <w:rPr>
          <w:rFonts w:ascii="Arial" w:hAnsi="Arial" w:cs="Arial"/>
          <w:color w:val="000000" w:themeColor="text1"/>
          <w:sz w:val="24"/>
          <w:szCs w:val="24"/>
          <w:lang w:val="en-US"/>
        </w:rPr>
        <w:br/>
      </w:r>
      <w:r w:rsidR="00DE73AA" w:rsidRPr="0077477F">
        <w:rPr>
          <w:rFonts w:ascii="Arial" w:hAnsi="Arial" w:cs="Arial"/>
          <w:color w:val="000000" w:themeColor="text1"/>
          <w:sz w:val="24"/>
          <w:szCs w:val="24"/>
          <w:shd w:val="clear" w:color="auto" w:fill="FFFFFF"/>
          <w:lang w:val="en-US"/>
        </w:rPr>
        <w:t xml:space="preserve">Angle Class II malocclusion is characterized by a sagittal relationship between the first permanent molars so that the </w:t>
      </w:r>
      <w:proofErr w:type="spellStart"/>
      <w:r w:rsidR="00DE73AA" w:rsidRPr="0077477F">
        <w:rPr>
          <w:rFonts w:ascii="Arial" w:hAnsi="Arial" w:cs="Arial"/>
          <w:color w:val="000000" w:themeColor="text1"/>
          <w:sz w:val="24"/>
          <w:szCs w:val="24"/>
          <w:shd w:val="clear" w:color="auto" w:fill="FFFFFF"/>
          <w:lang w:val="en-US"/>
        </w:rPr>
        <w:t>mesiobuccal</w:t>
      </w:r>
      <w:proofErr w:type="spellEnd"/>
      <w:r w:rsidR="00DE73AA" w:rsidRPr="0077477F">
        <w:rPr>
          <w:rFonts w:ascii="Arial" w:hAnsi="Arial" w:cs="Arial"/>
          <w:color w:val="000000" w:themeColor="text1"/>
          <w:sz w:val="24"/>
          <w:szCs w:val="24"/>
          <w:shd w:val="clear" w:color="auto" w:fill="FFFFFF"/>
          <w:lang w:val="en-US"/>
        </w:rPr>
        <w:t xml:space="preserve"> cusp of the upper molar occludes in front of the </w:t>
      </w:r>
      <w:proofErr w:type="spellStart"/>
      <w:r w:rsidR="00DE73AA" w:rsidRPr="0077477F">
        <w:rPr>
          <w:rFonts w:ascii="Arial" w:hAnsi="Arial" w:cs="Arial"/>
          <w:color w:val="000000" w:themeColor="text1"/>
          <w:sz w:val="24"/>
          <w:szCs w:val="24"/>
          <w:shd w:val="clear" w:color="auto" w:fill="FFFFFF"/>
          <w:lang w:val="en-US"/>
        </w:rPr>
        <w:t>buccal</w:t>
      </w:r>
      <w:proofErr w:type="spellEnd"/>
      <w:r w:rsidR="00DE73AA" w:rsidRPr="0077477F">
        <w:rPr>
          <w:rFonts w:ascii="Arial" w:hAnsi="Arial" w:cs="Arial"/>
          <w:color w:val="000000" w:themeColor="text1"/>
          <w:sz w:val="24"/>
          <w:szCs w:val="24"/>
          <w:shd w:val="clear" w:color="auto" w:fill="FFFFFF"/>
          <w:lang w:val="en-US"/>
        </w:rPr>
        <w:t xml:space="preserve"> groove of the lower molar. With this specific dental relationship the problems may be </w:t>
      </w:r>
      <w:proofErr w:type="spellStart"/>
      <w:r w:rsidR="00DE73AA" w:rsidRPr="0077477F">
        <w:rPr>
          <w:rFonts w:ascii="Arial" w:hAnsi="Arial" w:cs="Arial"/>
          <w:color w:val="000000" w:themeColor="text1"/>
          <w:sz w:val="24"/>
          <w:szCs w:val="24"/>
          <w:shd w:val="clear" w:color="auto" w:fill="FFFFFF"/>
          <w:lang w:val="en-US"/>
        </w:rPr>
        <w:t>dentoalveolar</w:t>
      </w:r>
      <w:proofErr w:type="spellEnd"/>
      <w:r w:rsidR="00DE73AA" w:rsidRPr="0077477F">
        <w:rPr>
          <w:rFonts w:ascii="Arial" w:hAnsi="Arial" w:cs="Arial"/>
          <w:color w:val="000000" w:themeColor="text1"/>
          <w:sz w:val="24"/>
          <w:szCs w:val="24"/>
          <w:shd w:val="clear" w:color="auto" w:fill="FFFFFF"/>
          <w:lang w:val="en-US"/>
        </w:rPr>
        <w:t xml:space="preserve"> in nature, when the relation between the maxilla and the mandible are normal, or skeletal, when besides the dental relation the bony bases of the maxilla and mandible are also involved. Among the treatment modalities are the orthopedic advancement of the mandible, dental extractions, </w:t>
      </w:r>
      <w:proofErr w:type="spellStart"/>
      <w:r w:rsidR="00DE73AA" w:rsidRPr="0077477F">
        <w:rPr>
          <w:rFonts w:ascii="Arial" w:hAnsi="Arial" w:cs="Arial"/>
          <w:color w:val="000000" w:themeColor="text1"/>
          <w:sz w:val="24"/>
          <w:szCs w:val="24"/>
          <w:shd w:val="clear" w:color="auto" w:fill="FFFFFF"/>
          <w:lang w:val="en-US"/>
        </w:rPr>
        <w:t>orthognathic</w:t>
      </w:r>
      <w:proofErr w:type="spellEnd"/>
      <w:r w:rsidR="00DE73AA" w:rsidRPr="0077477F">
        <w:rPr>
          <w:rFonts w:ascii="Arial" w:hAnsi="Arial" w:cs="Arial"/>
          <w:color w:val="000000" w:themeColor="text1"/>
          <w:sz w:val="24"/>
          <w:szCs w:val="24"/>
          <w:shd w:val="clear" w:color="auto" w:fill="FFFFFF"/>
          <w:lang w:val="en-US"/>
        </w:rPr>
        <w:t xml:space="preserve"> surgery and the </w:t>
      </w:r>
      <w:proofErr w:type="spellStart"/>
      <w:r w:rsidR="00DE73AA" w:rsidRPr="0077477F">
        <w:rPr>
          <w:rFonts w:ascii="Arial" w:hAnsi="Arial" w:cs="Arial"/>
          <w:color w:val="000000" w:themeColor="text1"/>
          <w:sz w:val="24"/>
          <w:szCs w:val="24"/>
          <w:shd w:val="clear" w:color="auto" w:fill="FFFFFF"/>
          <w:lang w:val="en-US"/>
        </w:rPr>
        <w:t>distalization</w:t>
      </w:r>
      <w:proofErr w:type="spellEnd"/>
      <w:r w:rsidR="00DE73AA" w:rsidRPr="0077477F">
        <w:rPr>
          <w:rFonts w:ascii="Arial" w:hAnsi="Arial" w:cs="Arial"/>
          <w:color w:val="000000" w:themeColor="text1"/>
          <w:sz w:val="24"/>
          <w:szCs w:val="24"/>
          <w:shd w:val="clear" w:color="auto" w:fill="FFFFFF"/>
          <w:lang w:val="en-US"/>
        </w:rPr>
        <w:t xml:space="preserve"> of the maxillary molars. The present work shows a literature review regarding the characteristics and treatments of dental and / or class II malocclusion through literary reports of clinical cases. </w:t>
      </w:r>
      <w:r w:rsidR="00DE73AA" w:rsidRPr="0077477F">
        <w:rPr>
          <w:rFonts w:ascii="Arial" w:hAnsi="Arial" w:cs="Arial"/>
          <w:color w:val="000000" w:themeColor="text1"/>
          <w:sz w:val="24"/>
          <w:szCs w:val="24"/>
          <w:shd w:val="clear" w:color="auto" w:fill="FFFFFF"/>
          <w:lang w:val="en-US"/>
        </w:rPr>
        <w:cr/>
      </w:r>
    </w:p>
    <w:p w14:paraId="3038D06C" w14:textId="41E7EABA" w:rsidR="0098097D" w:rsidRPr="0077477F" w:rsidRDefault="006C670C" w:rsidP="0025264A">
      <w:pPr>
        <w:pStyle w:val="Pr-formataoHTML"/>
        <w:shd w:val="clear" w:color="auto" w:fill="FFFFFF"/>
        <w:tabs>
          <w:tab w:val="clear" w:pos="916"/>
          <w:tab w:val="left" w:pos="1276"/>
        </w:tabs>
        <w:ind w:left="1418" w:hanging="1418"/>
        <w:jc w:val="both"/>
        <w:rPr>
          <w:rFonts w:ascii="Arial" w:hAnsi="Arial" w:cs="Arial"/>
          <w:color w:val="000000" w:themeColor="text1"/>
          <w:sz w:val="24"/>
          <w:szCs w:val="24"/>
          <w:shd w:val="clear" w:color="auto" w:fill="FFFFFF"/>
          <w:lang w:val="en-US"/>
        </w:rPr>
        <w:sectPr w:rsidR="0098097D" w:rsidRPr="0077477F" w:rsidSect="00FD6101">
          <w:pgSz w:w="11906" w:h="16838"/>
          <w:pgMar w:top="1701" w:right="1134" w:bottom="1134" w:left="1701" w:header="720" w:footer="720" w:gutter="0"/>
          <w:cols w:space="720"/>
          <w:docGrid w:linePitch="260" w:charSpace="4096"/>
        </w:sectPr>
      </w:pPr>
      <w:r w:rsidRPr="0077477F">
        <w:rPr>
          <w:rFonts w:ascii="Arial" w:hAnsi="Arial" w:cs="Arial"/>
          <w:b/>
          <w:color w:val="000000" w:themeColor="text1"/>
          <w:sz w:val="24"/>
          <w:szCs w:val="24"/>
          <w:shd w:val="clear" w:color="auto" w:fill="FFFFFF"/>
          <w:lang w:val="en-US"/>
        </w:rPr>
        <w:t>Keywords:</w:t>
      </w:r>
      <w:r w:rsidR="006F039A">
        <w:rPr>
          <w:rFonts w:ascii="Arial" w:hAnsi="Arial" w:cs="Arial"/>
          <w:color w:val="000000" w:themeColor="text1"/>
          <w:sz w:val="24"/>
          <w:szCs w:val="24"/>
          <w:shd w:val="clear" w:color="auto" w:fill="FFFFFF"/>
          <w:lang w:val="en-US"/>
        </w:rPr>
        <w:t xml:space="preserve"> Angle Malocclusion Class II. Orthodontics.</w:t>
      </w:r>
      <w:r w:rsidR="00DE73AA" w:rsidRPr="0077477F">
        <w:rPr>
          <w:rFonts w:ascii="Arial" w:hAnsi="Arial" w:cs="Arial"/>
          <w:color w:val="000000" w:themeColor="text1"/>
          <w:sz w:val="24"/>
          <w:szCs w:val="24"/>
          <w:shd w:val="clear" w:color="auto" w:fill="FFFFFF"/>
          <w:lang w:val="en-US"/>
        </w:rPr>
        <w:t xml:space="preserve"> Functional orthodontic appliances</w:t>
      </w:r>
      <w:r w:rsidR="00F1663C" w:rsidRPr="0077477F">
        <w:rPr>
          <w:rFonts w:ascii="Arial" w:hAnsi="Arial" w:cs="Arial"/>
          <w:color w:val="000000" w:themeColor="text1"/>
          <w:sz w:val="24"/>
          <w:szCs w:val="24"/>
          <w:shd w:val="clear" w:color="auto" w:fill="FFFFFF"/>
          <w:lang w:val="en-US"/>
        </w:rPr>
        <w:t>.</w:t>
      </w:r>
    </w:p>
    <w:p w14:paraId="0EA0957B" w14:textId="77777777" w:rsidR="0098097D" w:rsidRPr="001825B4" w:rsidRDefault="0098097D" w:rsidP="00604986">
      <w:pPr>
        <w:pStyle w:val="Normal1"/>
        <w:spacing w:line="360" w:lineRule="auto"/>
        <w:jc w:val="center"/>
        <w:rPr>
          <w:rFonts w:ascii="Arial" w:hAnsi="Arial" w:cs="Arial"/>
          <w:b/>
          <w:color w:val="000000" w:themeColor="text1"/>
        </w:rPr>
      </w:pPr>
      <w:r w:rsidRPr="001825B4">
        <w:rPr>
          <w:rFonts w:ascii="Arial" w:hAnsi="Arial" w:cs="Arial"/>
          <w:b/>
          <w:color w:val="000000" w:themeColor="text1"/>
        </w:rPr>
        <w:lastRenderedPageBreak/>
        <w:t>LISTA DE FIGURAS</w:t>
      </w:r>
    </w:p>
    <w:p w14:paraId="419345C8" w14:textId="77777777" w:rsidR="0098097D" w:rsidRPr="001825B4" w:rsidRDefault="0098097D" w:rsidP="0033308E">
      <w:pPr>
        <w:pStyle w:val="Normal1"/>
        <w:spacing w:line="276" w:lineRule="auto"/>
        <w:jc w:val="both"/>
        <w:rPr>
          <w:rFonts w:ascii="Arial" w:hAnsi="Arial" w:cs="Arial"/>
          <w:b/>
          <w:color w:val="000000" w:themeColor="text1"/>
        </w:rPr>
      </w:pPr>
    </w:p>
    <w:p w14:paraId="04AAC7B3" w14:textId="77777777" w:rsidR="0025264A" w:rsidRPr="001825B4" w:rsidRDefault="0025264A" w:rsidP="0033308E">
      <w:pPr>
        <w:pStyle w:val="Normal1"/>
        <w:spacing w:line="276" w:lineRule="auto"/>
        <w:jc w:val="both"/>
        <w:rPr>
          <w:rFonts w:ascii="Arial" w:hAnsi="Arial" w:cs="Arial"/>
          <w:b/>
          <w:color w:val="000000" w:themeColor="text1"/>
        </w:rPr>
      </w:pPr>
    </w:p>
    <w:tbl>
      <w:tblPr>
        <w:tblW w:w="9289" w:type="dxa"/>
        <w:tblInd w:w="-5" w:type="dxa"/>
        <w:tblLayout w:type="fixed"/>
        <w:tblCellMar>
          <w:left w:w="70" w:type="dxa"/>
          <w:right w:w="70" w:type="dxa"/>
        </w:tblCellMar>
        <w:tblLook w:val="0000" w:firstRow="0" w:lastRow="0" w:firstColumn="0" w:lastColumn="0" w:noHBand="0" w:noVBand="0"/>
      </w:tblPr>
      <w:tblGrid>
        <w:gridCol w:w="1260"/>
        <w:gridCol w:w="360"/>
        <w:gridCol w:w="7020"/>
        <w:gridCol w:w="649"/>
      </w:tblGrid>
      <w:tr w:rsidR="000673FF" w:rsidRPr="001825B4" w14:paraId="62048E23" w14:textId="77777777" w:rsidTr="00983905">
        <w:trPr>
          <w:trHeight w:val="368"/>
        </w:trPr>
        <w:tc>
          <w:tcPr>
            <w:tcW w:w="1260" w:type="dxa"/>
            <w:shd w:val="clear" w:color="auto" w:fill="auto"/>
          </w:tcPr>
          <w:p w14:paraId="3DAAE1E6"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1</w:t>
            </w:r>
          </w:p>
        </w:tc>
        <w:tc>
          <w:tcPr>
            <w:tcW w:w="360" w:type="dxa"/>
            <w:shd w:val="clear" w:color="auto" w:fill="auto"/>
          </w:tcPr>
          <w:p w14:paraId="5FA917AF"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74FE85CA"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Fotografias </w:t>
            </w:r>
            <w:proofErr w:type="spellStart"/>
            <w:r w:rsidRPr="001825B4">
              <w:rPr>
                <w:rFonts w:ascii="Arial" w:hAnsi="Arial" w:cs="Arial"/>
                <w:color w:val="000000" w:themeColor="text1"/>
              </w:rPr>
              <w:t>extrabucais</w:t>
            </w:r>
            <w:proofErr w:type="spellEnd"/>
            <w:r w:rsidRPr="001825B4">
              <w:rPr>
                <w:rFonts w:ascii="Arial" w:hAnsi="Arial" w:cs="Arial"/>
                <w:color w:val="000000" w:themeColor="text1"/>
              </w:rPr>
              <w:t xml:space="preserve"> e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iniciais.</w:t>
            </w:r>
            <w:r>
              <w:rPr>
                <w:rFonts w:ascii="Arial" w:hAnsi="Arial" w:cs="Arial"/>
                <w:color w:val="000000" w:themeColor="text1"/>
              </w:rPr>
              <w:t>...............................</w:t>
            </w:r>
          </w:p>
        </w:tc>
        <w:tc>
          <w:tcPr>
            <w:tcW w:w="649" w:type="dxa"/>
            <w:vAlign w:val="bottom"/>
          </w:tcPr>
          <w:p w14:paraId="635F81D4"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14</w:t>
            </w:r>
          </w:p>
        </w:tc>
      </w:tr>
      <w:tr w:rsidR="000673FF" w:rsidRPr="001825B4" w14:paraId="31C937EC" w14:textId="77777777" w:rsidTr="00983905">
        <w:trPr>
          <w:trHeight w:val="368"/>
        </w:trPr>
        <w:tc>
          <w:tcPr>
            <w:tcW w:w="1260" w:type="dxa"/>
            <w:shd w:val="clear" w:color="auto" w:fill="auto"/>
          </w:tcPr>
          <w:p w14:paraId="63CDB2AC"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2</w:t>
            </w:r>
          </w:p>
        </w:tc>
        <w:tc>
          <w:tcPr>
            <w:tcW w:w="360" w:type="dxa"/>
            <w:shd w:val="clear" w:color="auto" w:fill="auto"/>
          </w:tcPr>
          <w:p w14:paraId="654C6825"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3F44305A"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lang w:eastAsia="pt-BR"/>
              </w:rPr>
              <w:t xml:space="preserve">Aparelho de </w:t>
            </w:r>
            <w:proofErr w:type="spellStart"/>
            <w:r w:rsidRPr="001825B4">
              <w:rPr>
                <w:rFonts w:ascii="Arial" w:hAnsi="Arial" w:cs="Arial"/>
                <w:color w:val="000000" w:themeColor="text1"/>
                <w:lang w:eastAsia="pt-BR"/>
              </w:rPr>
              <w:t>Protração</w:t>
            </w:r>
            <w:proofErr w:type="spellEnd"/>
            <w:r w:rsidRPr="001825B4">
              <w:rPr>
                <w:rFonts w:ascii="Arial" w:hAnsi="Arial" w:cs="Arial"/>
                <w:color w:val="000000" w:themeColor="text1"/>
                <w:lang w:eastAsia="pt-BR"/>
              </w:rPr>
              <w:t xml:space="preserve"> Mandibular instalado</w:t>
            </w:r>
            <w:r w:rsidRPr="001825B4">
              <w:rPr>
                <w:rFonts w:ascii="Arial" w:hAnsi="Arial" w:cs="Arial"/>
                <w:color w:val="000000" w:themeColor="text1"/>
              </w:rPr>
              <w:t>.</w:t>
            </w:r>
            <w:r>
              <w:rPr>
                <w:rFonts w:ascii="Arial" w:hAnsi="Arial" w:cs="Arial"/>
                <w:color w:val="000000" w:themeColor="text1"/>
              </w:rPr>
              <w:t>...............................</w:t>
            </w:r>
          </w:p>
        </w:tc>
        <w:tc>
          <w:tcPr>
            <w:tcW w:w="649" w:type="dxa"/>
            <w:vAlign w:val="bottom"/>
          </w:tcPr>
          <w:p w14:paraId="35FFCF87"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Pr>
                <w:rFonts w:ascii="Arial" w:hAnsi="Arial" w:cs="Arial"/>
                <w:color w:val="000000" w:themeColor="text1"/>
              </w:rPr>
              <w:t>15</w:t>
            </w:r>
          </w:p>
        </w:tc>
      </w:tr>
      <w:tr w:rsidR="000673FF" w:rsidRPr="001825B4" w14:paraId="4603CE29" w14:textId="77777777" w:rsidTr="00983905">
        <w:trPr>
          <w:trHeight w:val="368"/>
        </w:trPr>
        <w:tc>
          <w:tcPr>
            <w:tcW w:w="1260" w:type="dxa"/>
            <w:shd w:val="clear" w:color="auto" w:fill="auto"/>
          </w:tcPr>
          <w:p w14:paraId="0F733653"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3</w:t>
            </w:r>
          </w:p>
        </w:tc>
        <w:tc>
          <w:tcPr>
            <w:tcW w:w="360" w:type="dxa"/>
            <w:shd w:val="clear" w:color="auto" w:fill="auto"/>
          </w:tcPr>
          <w:p w14:paraId="51F7BC9B"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280B77D4" w14:textId="77777777" w:rsidR="000673FF" w:rsidRPr="001825B4" w:rsidRDefault="000673FF" w:rsidP="00983905">
            <w:pPr>
              <w:spacing w:line="276" w:lineRule="auto"/>
              <w:jc w:val="both"/>
              <w:rPr>
                <w:rFonts w:ascii="Arial" w:hAnsi="Arial" w:cs="Arial"/>
                <w:color w:val="000000" w:themeColor="text1"/>
              </w:rPr>
            </w:pPr>
            <w:r w:rsidRPr="001825B4">
              <w:rPr>
                <w:rFonts w:ascii="Arial" w:hAnsi="Arial" w:cs="Arial"/>
                <w:color w:val="000000" w:themeColor="text1"/>
              </w:rPr>
              <w:t xml:space="preserve">Fotografias </w:t>
            </w:r>
            <w:proofErr w:type="spellStart"/>
            <w:r w:rsidRPr="001825B4">
              <w:rPr>
                <w:rFonts w:ascii="Arial" w:hAnsi="Arial" w:cs="Arial"/>
                <w:color w:val="000000" w:themeColor="text1"/>
              </w:rPr>
              <w:t>extrabucais</w:t>
            </w:r>
            <w:proofErr w:type="spellEnd"/>
            <w:r w:rsidRPr="001825B4">
              <w:rPr>
                <w:rFonts w:ascii="Arial" w:hAnsi="Arial" w:cs="Arial"/>
                <w:color w:val="000000" w:themeColor="text1"/>
              </w:rPr>
              <w:t xml:space="preserve"> e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finais..................................</w:t>
            </w:r>
          </w:p>
        </w:tc>
        <w:tc>
          <w:tcPr>
            <w:tcW w:w="649" w:type="dxa"/>
            <w:vAlign w:val="bottom"/>
          </w:tcPr>
          <w:p w14:paraId="5B00BA9C"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Pr>
                <w:rFonts w:ascii="Arial" w:hAnsi="Arial" w:cs="Arial"/>
                <w:color w:val="000000" w:themeColor="text1"/>
              </w:rPr>
              <w:t>16</w:t>
            </w:r>
          </w:p>
        </w:tc>
      </w:tr>
      <w:tr w:rsidR="000673FF" w:rsidRPr="001825B4" w14:paraId="75E43E39" w14:textId="77777777" w:rsidTr="00983905">
        <w:trPr>
          <w:trHeight w:val="368"/>
        </w:trPr>
        <w:tc>
          <w:tcPr>
            <w:tcW w:w="1260" w:type="dxa"/>
            <w:shd w:val="clear" w:color="auto" w:fill="auto"/>
          </w:tcPr>
          <w:p w14:paraId="1B08CC6B"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4</w:t>
            </w:r>
          </w:p>
        </w:tc>
        <w:tc>
          <w:tcPr>
            <w:tcW w:w="360" w:type="dxa"/>
            <w:shd w:val="clear" w:color="auto" w:fill="auto"/>
          </w:tcPr>
          <w:p w14:paraId="3B96F053"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288E769F"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Fotografias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iniciais.....................................................</w:t>
            </w:r>
          </w:p>
        </w:tc>
        <w:tc>
          <w:tcPr>
            <w:tcW w:w="649" w:type="dxa"/>
            <w:vAlign w:val="bottom"/>
          </w:tcPr>
          <w:p w14:paraId="7C697CC3"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1</w:t>
            </w:r>
            <w:r>
              <w:rPr>
                <w:rFonts w:ascii="Arial" w:hAnsi="Arial" w:cs="Arial"/>
                <w:color w:val="000000" w:themeColor="text1"/>
              </w:rPr>
              <w:t>7</w:t>
            </w:r>
          </w:p>
        </w:tc>
      </w:tr>
      <w:tr w:rsidR="000673FF" w:rsidRPr="001825B4" w14:paraId="23D63BA6" w14:textId="77777777" w:rsidTr="00983905">
        <w:trPr>
          <w:trHeight w:val="368"/>
        </w:trPr>
        <w:tc>
          <w:tcPr>
            <w:tcW w:w="1260" w:type="dxa"/>
            <w:shd w:val="clear" w:color="auto" w:fill="auto"/>
          </w:tcPr>
          <w:p w14:paraId="5033F470"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5</w:t>
            </w:r>
          </w:p>
        </w:tc>
        <w:tc>
          <w:tcPr>
            <w:tcW w:w="360" w:type="dxa"/>
            <w:shd w:val="clear" w:color="auto" w:fill="auto"/>
          </w:tcPr>
          <w:p w14:paraId="74353D88"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39868A3C"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Barra </w:t>
            </w:r>
            <w:proofErr w:type="spellStart"/>
            <w:r w:rsidRPr="001825B4">
              <w:rPr>
                <w:rFonts w:ascii="Arial" w:hAnsi="Arial" w:cs="Arial"/>
                <w:color w:val="000000" w:themeColor="text1"/>
              </w:rPr>
              <w:t>transpalatina</w:t>
            </w:r>
            <w:proofErr w:type="spellEnd"/>
            <w:r w:rsidRPr="001825B4">
              <w:rPr>
                <w:rFonts w:ascii="Arial" w:hAnsi="Arial" w:cs="Arial"/>
                <w:color w:val="000000" w:themeColor="text1"/>
              </w:rPr>
              <w:t xml:space="preserve"> instalada (A) e aparelho SN2 modificado (B e C) ..............................................................................................</w:t>
            </w:r>
          </w:p>
        </w:tc>
        <w:tc>
          <w:tcPr>
            <w:tcW w:w="649" w:type="dxa"/>
            <w:vAlign w:val="bottom"/>
          </w:tcPr>
          <w:p w14:paraId="7971F523"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Pr>
                <w:rFonts w:ascii="Arial" w:hAnsi="Arial" w:cs="Arial"/>
                <w:color w:val="000000" w:themeColor="text1"/>
              </w:rPr>
              <w:t>17</w:t>
            </w:r>
          </w:p>
        </w:tc>
      </w:tr>
      <w:tr w:rsidR="000673FF" w:rsidRPr="001825B4" w14:paraId="4969526A" w14:textId="77777777" w:rsidTr="00983905">
        <w:trPr>
          <w:trHeight w:val="368"/>
        </w:trPr>
        <w:tc>
          <w:tcPr>
            <w:tcW w:w="1260" w:type="dxa"/>
            <w:shd w:val="clear" w:color="auto" w:fill="auto"/>
          </w:tcPr>
          <w:p w14:paraId="6CBB1390"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6</w:t>
            </w:r>
          </w:p>
        </w:tc>
        <w:tc>
          <w:tcPr>
            <w:tcW w:w="360" w:type="dxa"/>
            <w:shd w:val="clear" w:color="auto" w:fill="auto"/>
          </w:tcPr>
          <w:p w14:paraId="5FEA675C"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3E8C0B90" w14:textId="77777777" w:rsidR="000673FF" w:rsidRPr="001825B4" w:rsidRDefault="000673FF" w:rsidP="00983905">
            <w:pPr>
              <w:spacing w:line="276" w:lineRule="auto"/>
              <w:jc w:val="both"/>
              <w:rPr>
                <w:rFonts w:ascii="Arial" w:hAnsi="Arial" w:cs="Arial"/>
                <w:color w:val="000000" w:themeColor="text1"/>
              </w:rPr>
            </w:pPr>
            <w:r w:rsidRPr="001825B4">
              <w:rPr>
                <w:rFonts w:ascii="Arial" w:hAnsi="Arial" w:cs="Arial"/>
                <w:color w:val="000000" w:themeColor="text1"/>
              </w:rPr>
              <w:t xml:space="preserve">Comparação dos aspectos faciais inicial e após a terapia e sobreposição dos traçados em </w:t>
            </w:r>
            <w:proofErr w:type="spellStart"/>
            <w:r w:rsidRPr="001825B4">
              <w:rPr>
                <w:rFonts w:ascii="Arial" w:hAnsi="Arial" w:cs="Arial"/>
                <w:color w:val="000000" w:themeColor="text1"/>
              </w:rPr>
              <w:t>cefalograma</w:t>
            </w:r>
            <w:proofErr w:type="spellEnd"/>
            <w:r w:rsidRPr="001825B4">
              <w:rPr>
                <w:rFonts w:ascii="Arial" w:hAnsi="Arial" w:cs="Arial"/>
                <w:color w:val="000000" w:themeColor="text1"/>
              </w:rPr>
              <w:t xml:space="preserve"> (Linha </w:t>
            </w:r>
            <w:proofErr w:type="gramStart"/>
            <w:r w:rsidRPr="001825B4">
              <w:rPr>
                <w:rFonts w:ascii="Arial" w:hAnsi="Arial" w:cs="Arial"/>
                <w:color w:val="000000" w:themeColor="text1"/>
              </w:rPr>
              <w:t>SN).</w:t>
            </w:r>
            <w:r>
              <w:rPr>
                <w:rFonts w:ascii="Arial" w:hAnsi="Arial" w:cs="Arial"/>
                <w:color w:val="000000" w:themeColor="text1"/>
              </w:rPr>
              <w:t>...............</w:t>
            </w:r>
            <w:proofErr w:type="gramEnd"/>
          </w:p>
        </w:tc>
        <w:tc>
          <w:tcPr>
            <w:tcW w:w="649" w:type="dxa"/>
            <w:vAlign w:val="bottom"/>
          </w:tcPr>
          <w:p w14:paraId="1DA476AB"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17</w:t>
            </w:r>
          </w:p>
        </w:tc>
      </w:tr>
      <w:tr w:rsidR="000673FF" w:rsidRPr="001825B4" w14:paraId="021FB4AD" w14:textId="77777777" w:rsidTr="00983905">
        <w:trPr>
          <w:trHeight w:val="368"/>
        </w:trPr>
        <w:tc>
          <w:tcPr>
            <w:tcW w:w="1260" w:type="dxa"/>
            <w:shd w:val="clear" w:color="auto" w:fill="auto"/>
          </w:tcPr>
          <w:p w14:paraId="688B939B"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7</w:t>
            </w:r>
          </w:p>
        </w:tc>
        <w:tc>
          <w:tcPr>
            <w:tcW w:w="360" w:type="dxa"/>
            <w:shd w:val="clear" w:color="auto" w:fill="auto"/>
          </w:tcPr>
          <w:p w14:paraId="4DAA9F1D"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25A6F467"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Aparelho Pêndulo e seus componentes: grampos de apoio </w:t>
            </w:r>
            <w:proofErr w:type="spellStart"/>
            <w:r w:rsidRPr="001825B4">
              <w:rPr>
                <w:rFonts w:ascii="Arial" w:hAnsi="Arial" w:cs="Arial"/>
                <w:color w:val="000000" w:themeColor="text1"/>
              </w:rPr>
              <w:t>oclusal</w:t>
            </w:r>
            <w:proofErr w:type="spellEnd"/>
            <w:r w:rsidRPr="001825B4">
              <w:rPr>
                <w:rFonts w:ascii="Arial" w:hAnsi="Arial" w:cs="Arial"/>
                <w:color w:val="000000" w:themeColor="text1"/>
              </w:rPr>
              <w:t xml:space="preserve">, botão de </w:t>
            </w:r>
            <w:proofErr w:type="spellStart"/>
            <w:r w:rsidRPr="001825B4">
              <w:rPr>
                <w:rFonts w:ascii="Arial" w:hAnsi="Arial" w:cs="Arial"/>
                <w:color w:val="000000" w:themeColor="text1"/>
              </w:rPr>
              <w:t>Nance</w:t>
            </w:r>
            <w:proofErr w:type="spellEnd"/>
            <w:r w:rsidRPr="001825B4">
              <w:rPr>
                <w:rFonts w:ascii="Arial" w:hAnsi="Arial" w:cs="Arial"/>
                <w:color w:val="000000" w:themeColor="text1"/>
              </w:rPr>
              <w:t>, duas molas de fio TMA de 0.32” de espessura.....................................................................................</w:t>
            </w:r>
          </w:p>
        </w:tc>
        <w:tc>
          <w:tcPr>
            <w:tcW w:w="649" w:type="dxa"/>
            <w:vAlign w:val="bottom"/>
          </w:tcPr>
          <w:p w14:paraId="10FAD73B"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Pr>
                <w:rFonts w:ascii="Arial" w:hAnsi="Arial" w:cs="Arial"/>
                <w:color w:val="000000" w:themeColor="text1"/>
              </w:rPr>
              <w:t>21</w:t>
            </w:r>
          </w:p>
        </w:tc>
      </w:tr>
      <w:tr w:rsidR="000673FF" w:rsidRPr="001825B4" w14:paraId="750022B6" w14:textId="77777777" w:rsidTr="00983905">
        <w:trPr>
          <w:trHeight w:val="368"/>
        </w:trPr>
        <w:tc>
          <w:tcPr>
            <w:tcW w:w="1260" w:type="dxa"/>
            <w:shd w:val="clear" w:color="auto" w:fill="auto"/>
          </w:tcPr>
          <w:p w14:paraId="1562F3D8"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8</w:t>
            </w:r>
          </w:p>
        </w:tc>
        <w:tc>
          <w:tcPr>
            <w:tcW w:w="360" w:type="dxa"/>
            <w:shd w:val="clear" w:color="auto" w:fill="auto"/>
          </w:tcPr>
          <w:p w14:paraId="10315248"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4F2E5019"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Fotografias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iniciais. A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lateral direita. B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frontal. C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lateral esquerda...........................................................</w:t>
            </w:r>
            <w:r>
              <w:rPr>
                <w:rFonts w:ascii="Arial" w:hAnsi="Arial" w:cs="Arial"/>
                <w:color w:val="000000" w:themeColor="text1"/>
              </w:rPr>
              <w:t>.................</w:t>
            </w:r>
          </w:p>
        </w:tc>
        <w:tc>
          <w:tcPr>
            <w:tcW w:w="649" w:type="dxa"/>
            <w:vAlign w:val="bottom"/>
          </w:tcPr>
          <w:p w14:paraId="3EC3B4E9"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2</w:t>
            </w:r>
            <w:r>
              <w:rPr>
                <w:rFonts w:ascii="Arial" w:hAnsi="Arial" w:cs="Arial"/>
                <w:color w:val="000000" w:themeColor="text1"/>
              </w:rPr>
              <w:t>2</w:t>
            </w:r>
          </w:p>
        </w:tc>
      </w:tr>
      <w:tr w:rsidR="000673FF" w:rsidRPr="001825B4" w14:paraId="090EB049" w14:textId="77777777" w:rsidTr="00983905">
        <w:trPr>
          <w:trHeight w:val="368"/>
        </w:trPr>
        <w:tc>
          <w:tcPr>
            <w:tcW w:w="1260" w:type="dxa"/>
            <w:shd w:val="clear" w:color="auto" w:fill="auto"/>
          </w:tcPr>
          <w:p w14:paraId="214098AE"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9</w:t>
            </w:r>
          </w:p>
        </w:tc>
        <w:tc>
          <w:tcPr>
            <w:tcW w:w="360" w:type="dxa"/>
            <w:shd w:val="clear" w:color="auto" w:fill="auto"/>
          </w:tcPr>
          <w:p w14:paraId="462E08BA"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6F11A647"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Fotografias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após a instalação do </w:t>
            </w:r>
            <w:proofErr w:type="spellStart"/>
            <w:r w:rsidRPr="001825B4">
              <w:rPr>
                <w:rFonts w:ascii="Arial" w:hAnsi="Arial" w:cs="Arial"/>
                <w:color w:val="000000" w:themeColor="text1"/>
              </w:rPr>
              <w:t>Forsus</w:t>
            </w:r>
            <w:proofErr w:type="spellEnd"/>
            <w:r w:rsidRPr="001825B4">
              <w:rPr>
                <w:rFonts w:ascii="Arial" w:hAnsi="Arial" w:cs="Arial"/>
                <w:color w:val="000000" w:themeColor="text1"/>
              </w:rPr>
              <w:t xml:space="preserve">. A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lateral direita onde o dispositivo encontra-se passivo. B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frontal. C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lateral esquerda onde o dispositivo encontra-se ativo..............................................................................................</w:t>
            </w:r>
          </w:p>
        </w:tc>
        <w:tc>
          <w:tcPr>
            <w:tcW w:w="649" w:type="dxa"/>
            <w:vAlign w:val="bottom"/>
          </w:tcPr>
          <w:p w14:paraId="1324E26A"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Pr>
                <w:rFonts w:ascii="Arial" w:hAnsi="Arial" w:cs="Arial"/>
                <w:color w:val="000000" w:themeColor="text1"/>
              </w:rPr>
              <w:t>23</w:t>
            </w:r>
          </w:p>
        </w:tc>
      </w:tr>
      <w:tr w:rsidR="000673FF" w:rsidRPr="001825B4" w14:paraId="4412FCED" w14:textId="77777777" w:rsidTr="00983905">
        <w:trPr>
          <w:trHeight w:val="368"/>
        </w:trPr>
        <w:tc>
          <w:tcPr>
            <w:tcW w:w="1260" w:type="dxa"/>
            <w:shd w:val="clear" w:color="auto" w:fill="auto"/>
          </w:tcPr>
          <w:p w14:paraId="138DA7B4"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10</w:t>
            </w:r>
          </w:p>
        </w:tc>
        <w:tc>
          <w:tcPr>
            <w:tcW w:w="360" w:type="dxa"/>
            <w:shd w:val="clear" w:color="auto" w:fill="auto"/>
          </w:tcPr>
          <w:p w14:paraId="3C676D4C"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66D8CC55"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Fotografias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após o a remoção da </w:t>
            </w:r>
            <w:proofErr w:type="spellStart"/>
            <w:r w:rsidRPr="001825B4">
              <w:rPr>
                <w:rFonts w:ascii="Arial" w:hAnsi="Arial" w:cs="Arial"/>
                <w:color w:val="000000" w:themeColor="text1"/>
              </w:rPr>
              <w:t>aparatologia</w:t>
            </w:r>
            <w:proofErr w:type="spellEnd"/>
            <w:r w:rsidRPr="001825B4">
              <w:rPr>
                <w:rFonts w:ascii="Arial" w:hAnsi="Arial" w:cs="Arial"/>
                <w:color w:val="000000" w:themeColor="text1"/>
              </w:rPr>
              <w:t xml:space="preserve"> fixa. A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lateral direita. B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frontal. C – Fotografia </w:t>
            </w:r>
            <w:proofErr w:type="spellStart"/>
            <w:r w:rsidRPr="001825B4">
              <w:rPr>
                <w:rFonts w:ascii="Arial" w:hAnsi="Arial" w:cs="Arial"/>
                <w:color w:val="000000" w:themeColor="text1"/>
              </w:rPr>
              <w:t>intrabucal</w:t>
            </w:r>
            <w:proofErr w:type="spellEnd"/>
            <w:r w:rsidRPr="001825B4">
              <w:rPr>
                <w:rFonts w:ascii="Arial" w:hAnsi="Arial" w:cs="Arial"/>
                <w:color w:val="000000" w:themeColor="text1"/>
              </w:rPr>
              <w:t xml:space="preserve"> lateral esquerda.....</w:t>
            </w:r>
            <w:r>
              <w:rPr>
                <w:rFonts w:ascii="Arial" w:hAnsi="Arial" w:cs="Arial"/>
                <w:color w:val="000000" w:themeColor="text1"/>
              </w:rPr>
              <w:t>...................</w:t>
            </w:r>
            <w:r w:rsidRPr="001825B4">
              <w:rPr>
                <w:rFonts w:ascii="Arial" w:hAnsi="Arial" w:cs="Arial"/>
                <w:color w:val="000000" w:themeColor="text1"/>
              </w:rPr>
              <w:t>.</w:t>
            </w:r>
          </w:p>
        </w:tc>
        <w:tc>
          <w:tcPr>
            <w:tcW w:w="649" w:type="dxa"/>
            <w:vAlign w:val="bottom"/>
          </w:tcPr>
          <w:p w14:paraId="2623BCE9"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23</w:t>
            </w:r>
          </w:p>
        </w:tc>
      </w:tr>
      <w:tr w:rsidR="000673FF" w:rsidRPr="001825B4" w14:paraId="43231138" w14:textId="77777777" w:rsidTr="00983905">
        <w:trPr>
          <w:trHeight w:val="368"/>
        </w:trPr>
        <w:tc>
          <w:tcPr>
            <w:tcW w:w="1260" w:type="dxa"/>
            <w:shd w:val="clear" w:color="auto" w:fill="auto"/>
          </w:tcPr>
          <w:p w14:paraId="277DF879"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11</w:t>
            </w:r>
          </w:p>
        </w:tc>
        <w:tc>
          <w:tcPr>
            <w:tcW w:w="360" w:type="dxa"/>
            <w:shd w:val="clear" w:color="auto" w:fill="auto"/>
          </w:tcPr>
          <w:p w14:paraId="26B214C6"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18D3A91A"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 xml:space="preserve">Fotografias extra bucais e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do caso..............................</w:t>
            </w:r>
          </w:p>
        </w:tc>
        <w:tc>
          <w:tcPr>
            <w:tcW w:w="649" w:type="dxa"/>
            <w:vAlign w:val="bottom"/>
          </w:tcPr>
          <w:p w14:paraId="0B0B14A1"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24</w:t>
            </w:r>
          </w:p>
        </w:tc>
      </w:tr>
      <w:tr w:rsidR="000673FF" w:rsidRPr="001825B4" w14:paraId="57610318" w14:textId="77777777" w:rsidTr="00983905">
        <w:trPr>
          <w:trHeight w:val="368"/>
        </w:trPr>
        <w:tc>
          <w:tcPr>
            <w:tcW w:w="1260" w:type="dxa"/>
            <w:shd w:val="clear" w:color="auto" w:fill="auto"/>
          </w:tcPr>
          <w:p w14:paraId="33587C0B"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12</w:t>
            </w:r>
          </w:p>
        </w:tc>
        <w:tc>
          <w:tcPr>
            <w:tcW w:w="360" w:type="dxa"/>
            <w:shd w:val="clear" w:color="auto" w:fill="auto"/>
          </w:tcPr>
          <w:p w14:paraId="649B7EA5"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3C56792D" w14:textId="77777777" w:rsidR="000673FF" w:rsidRPr="001825B4" w:rsidRDefault="000673FF" w:rsidP="00983905">
            <w:pPr>
              <w:spacing w:line="276" w:lineRule="auto"/>
              <w:jc w:val="both"/>
              <w:rPr>
                <w:rFonts w:ascii="Arial" w:hAnsi="Arial" w:cs="Arial"/>
                <w:color w:val="000000" w:themeColor="text1"/>
              </w:rPr>
            </w:pPr>
            <w:r w:rsidRPr="001825B4">
              <w:rPr>
                <w:rFonts w:ascii="Arial" w:hAnsi="Arial" w:cs="Arial"/>
                <w:color w:val="000000" w:themeColor="text1"/>
              </w:rPr>
              <w:t>Elásticos intermaxilares de Classe II 3/16” instalados e Mola aberta............................................................................................</w:t>
            </w:r>
          </w:p>
        </w:tc>
        <w:tc>
          <w:tcPr>
            <w:tcW w:w="649" w:type="dxa"/>
            <w:vAlign w:val="bottom"/>
          </w:tcPr>
          <w:p w14:paraId="5C738924"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Pr>
                <w:rFonts w:ascii="Arial" w:hAnsi="Arial" w:cs="Arial"/>
                <w:color w:val="000000" w:themeColor="text1"/>
              </w:rPr>
              <w:t>25</w:t>
            </w:r>
          </w:p>
        </w:tc>
      </w:tr>
      <w:tr w:rsidR="000673FF" w:rsidRPr="001825B4" w14:paraId="39624998" w14:textId="77777777" w:rsidTr="00983905">
        <w:trPr>
          <w:trHeight w:val="368"/>
        </w:trPr>
        <w:tc>
          <w:tcPr>
            <w:tcW w:w="1260" w:type="dxa"/>
            <w:shd w:val="clear" w:color="auto" w:fill="auto"/>
          </w:tcPr>
          <w:p w14:paraId="3FC08177" w14:textId="77777777" w:rsidR="000673FF" w:rsidRPr="001825B4" w:rsidRDefault="000673FF" w:rsidP="00983905">
            <w:pPr>
              <w:pStyle w:val="Normal1"/>
              <w:tabs>
                <w:tab w:val="left" w:pos="5955"/>
              </w:tabs>
              <w:spacing w:line="276" w:lineRule="auto"/>
              <w:ind w:right="68"/>
              <w:jc w:val="both"/>
              <w:rPr>
                <w:rFonts w:ascii="Arial" w:eastAsia="Arial" w:hAnsi="Arial" w:cs="Arial"/>
                <w:color w:val="000000" w:themeColor="text1"/>
              </w:rPr>
            </w:pPr>
            <w:r>
              <w:rPr>
                <w:rFonts w:ascii="Arial" w:eastAsia="Arial" w:hAnsi="Arial" w:cs="Arial"/>
                <w:color w:val="000000" w:themeColor="text1"/>
              </w:rPr>
              <w:t>Figura 13</w:t>
            </w:r>
          </w:p>
        </w:tc>
        <w:tc>
          <w:tcPr>
            <w:tcW w:w="360" w:type="dxa"/>
            <w:shd w:val="clear" w:color="auto" w:fill="auto"/>
          </w:tcPr>
          <w:p w14:paraId="57339296" w14:textId="77777777" w:rsidR="000673FF" w:rsidRPr="001825B4" w:rsidRDefault="000673FF" w:rsidP="00983905">
            <w:pPr>
              <w:pStyle w:val="Normal1"/>
              <w:tabs>
                <w:tab w:val="left" w:pos="5955"/>
              </w:tabs>
              <w:spacing w:line="276" w:lineRule="auto"/>
              <w:ind w:right="68"/>
              <w:jc w:val="both"/>
              <w:rPr>
                <w:rFonts w:ascii="Arial" w:hAnsi="Arial" w:cs="Arial"/>
                <w:b/>
                <w:color w:val="000000" w:themeColor="text1"/>
              </w:rPr>
            </w:pPr>
            <w:r w:rsidRPr="001825B4">
              <w:rPr>
                <w:rFonts w:ascii="Arial" w:hAnsi="Arial" w:cs="Arial"/>
                <w:b/>
                <w:color w:val="000000" w:themeColor="text1"/>
              </w:rPr>
              <w:t>-</w:t>
            </w:r>
          </w:p>
        </w:tc>
        <w:tc>
          <w:tcPr>
            <w:tcW w:w="7020" w:type="dxa"/>
            <w:shd w:val="clear" w:color="auto" w:fill="auto"/>
          </w:tcPr>
          <w:p w14:paraId="708B74F5" w14:textId="77777777" w:rsidR="000673FF" w:rsidRPr="001825B4" w:rsidRDefault="000673FF" w:rsidP="00983905">
            <w:pPr>
              <w:spacing w:line="276" w:lineRule="auto"/>
              <w:jc w:val="both"/>
              <w:rPr>
                <w:rFonts w:ascii="Arial" w:hAnsi="Arial" w:cs="Arial"/>
                <w:color w:val="000000" w:themeColor="text1"/>
              </w:rPr>
            </w:pPr>
            <w:r w:rsidRPr="001825B4">
              <w:rPr>
                <w:rFonts w:ascii="Arial" w:hAnsi="Arial" w:cs="Arial"/>
                <w:color w:val="000000" w:themeColor="text1"/>
              </w:rPr>
              <w:t xml:space="preserve">Fotografias extra bucais e </w:t>
            </w:r>
            <w:proofErr w:type="spellStart"/>
            <w:r w:rsidRPr="001825B4">
              <w:rPr>
                <w:rFonts w:ascii="Arial" w:hAnsi="Arial" w:cs="Arial"/>
                <w:color w:val="000000" w:themeColor="text1"/>
              </w:rPr>
              <w:t>intrabucais</w:t>
            </w:r>
            <w:proofErr w:type="spellEnd"/>
            <w:r w:rsidRPr="001825B4">
              <w:rPr>
                <w:rFonts w:ascii="Arial" w:hAnsi="Arial" w:cs="Arial"/>
                <w:color w:val="000000" w:themeColor="text1"/>
              </w:rPr>
              <w:t xml:space="preserve"> finais........................</w:t>
            </w:r>
            <w:r>
              <w:rPr>
                <w:rFonts w:ascii="Arial" w:hAnsi="Arial" w:cs="Arial"/>
                <w:color w:val="000000" w:themeColor="text1"/>
              </w:rPr>
              <w:t>.........</w:t>
            </w:r>
          </w:p>
        </w:tc>
        <w:tc>
          <w:tcPr>
            <w:tcW w:w="649" w:type="dxa"/>
            <w:vAlign w:val="bottom"/>
          </w:tcPr>
          <w:p w14:paraId="3112CD7F" w14:textId="77777777" w:rsidR="000673FF" w:rsidRPr="001825B4" w:rsidRDefault="000673FF" w:rsidP="00983905">
            <w:pPr>
              <w:pStyle w:val="Normal1"/>
              <w:tabs>
                <w:tab w:val="left" w:pos="5955"/>
              </w:tabs>
              <w:spacing w:line="276" w:lineRule="auto"/>
              <w:ind w:right="68"/>
              <w:jc w:val="both"/>
              <w:rPr>
                <w:rFonts w:ascii="Arial" w:hAnsi="Arial" w:cs="Arial"/>
                <w:color w:val="000000" w:themeColor="text1"/>
              </w:rPr>
            </w:pPr>
            <w:r w:rsidRPr="001825B4">
              <w:rPr>
                <w:rFonts w:ascii="Arial" w:hAnsi="Arial" w:cs="Arial"/>
                <w:color w:val="000000" w:themeColor="text1"/>
              </w:rPr>
              <w:t>25</w:t>
            </w:r>
          </w:p>
        </w:tc>
      </w:tr>
    </w:tbl>
    <w:p w14:paraId="008EABC3" w14:textId="1FE5068B" w:rsidR="00D05D55" w:rsidRPr="001825B4" w:rsidRDefault="00D05D55" w:rsidP="00604986">
      <w:pPr>
        <w:pStyle w:val="Pr-formataoHTML"/>
        <w:shd w:val="clear" w:color="auto" w:fill="FFFFFF"/>
        <w:spacing w:line="360" w:lineRule="auto"/>
        <w:jc w:val="both"/>
        <w:rPr>
          <w:rFonts w:ascii="Arial" w:hAnsi="Arial" w:cs="Arial"/>
          <w:color w:val="000000" w:themeColor="text1"/>
          <w:sz w:val="24"/>
          <w:szCs w:val="24"/>
          <w:shd w:val="clear" w:color="auto" w:fill="FFFFFF"/>
          <w:lang w:val="en-US"/>
        </w:rPr>
      </w:pPr>
    </w:p>
    <w:p w14:paraId="7C60035F" w14:textId="77777777" w:rsidR="00D05D55" w:rsidRPr="001825B4" w:rsidRDefault="00D05D55" w:rsidP="00604986">
      <w:pPr>
        <w:pStyle w:val="Pr-formataoHTML"/>
        <w:shd w:val="clear" w:color="auto" w:fill="FFFFFF"/>
        <w:spacing w:line="360" w:lineRule="auto"/>
        <w:jc w:val="both"/>
        <w:rPr>
          <w:rFonts w:ascii="Arial" w:hAnsi="Arial" w:cs="Arial"/>
          <w:color w:val="000000" w:themeColor="text1"/>
          <w:sz w:val="24"/>
          <w:szCs w:val="24"/>
          <w:shd w:val="clear" w:color="auto" w:fill="FFFFFF"/>
          <w:lang w:val="en-US"/>
        </w:rPr>
      </w:pPr>
    </w:p>
    <w:p w14:paraId="7FF9612D" w14:textId="77777777" w:rsidR="004E69F9" w:rsidRPr="001825B4" w:rsidRDefault="004E69F9" w:rsidP="00604986">
      <w:pPr>
        <w:spacing w:line="360" w:lineRule="auto"/>
        <w:jc w:val="both"/>
        <w:rPr>
          <w:rFonts w:ascii="Arial" w:hAnsi="Arial" w:cs="Arial"/>
          <w:bCs/>
          <w:color w:val="000000" w:themeColor="text1"/>
          <w:lang w:val="en-US" w:eastAsia="pt-BR"/>
        </w:rPr>
        <w:sectPr w:rsidR="004E69F9" w:rsidRPr="001825B4" w:rsidSect="00FD6101">
          <w:pgSz w:w="11906" w:h="16838"/>
          <w:pgMar w:top="1701" w:right="1134" w:bottom="1134" w:left="1701" w:header="720" w:footer="720" w:gutter="0"/>
          <w:cols w:space="720"/>
          <w:docGrid w:linePitch="260" w:charSpace="4096"/>
        </w:sectPr>
      </w:pPr>
    </w:p>
    <w:sdt>
      <w:sdtPr>
        <w:rPr>
          <w:rFonts w:ascii="Arial" w:eastAsia="Times New Roman" w:hAnsi="Arial" w:cs="Arial"/>
          <w:color w:val="000000" w:themeColor="text1"/>
          <w:sz w:val="24"/>
          <w:szCs w:val="24"/>
          <w:lang w:eastAsia="zh-CN"/>
        </w:rPr>
        <w:id w:val="1140395213"/>
        <w:docPartObj>
          <w:docPartGallery w:val="Table of Contents"/>
          <w:docPartUnique/>
        </w:docPartObj>
      </w:sdtPr>
      <w:sdtEndPr>
        <w:rPr>
          <w:b/>
          <w:bCs/>
        </w:rPr>
      </w:sdtEndPr>
      <w:sdtContent>
        <w:p w14:paraId="40259D15" w14:textId="77777777" w:rsidR="00372BEC" w:rsidRPr="00D44104" w:rsidRDefault="00372BEC" w:rsidP="00604986">
          <w:pPr>
            <w:pStyle w:val="CabealhodoSumrio"/>
            <w:spacing w:line="360" w:lineRule="auto"/>
            <w:jc w:val="center"/>
            <w:rPr>
              <w:rFonts w:ascii="Arial" w:hAnsi="Arial" w:cs="Arial"/>
              <w:b/>
              <w:color w:val="000000" w:themeColor="text1"/>
              <w:sz w:val="24"/>
              <w:szCs w:val="24"/>
            </w:rPr>
          </w:pPr>
          <w:r w:rsidRPr="00D44104">
            <w:rPr>
              <w:rFonts w:ascii="Arial" w:hAnsi="Arial" w:cs="Arial"/>
              <w:b/>
              <w:color w:val="000000" w:themeColor="text1"/>
              <w:sz w:val="24"/>
              <w:szCs w:val="24"/>
            </w:rPr>
            <w:t>SUMÁRIO</w:t>
          </w:r>
        </w:p>
        <w:p w14:paraId="7E08011F" w14:textId="77777777" w:rsidR="00D7449F" w:rsidRPr="00D44104" w:rsidRDefault="00D7449F" w:rsidP="00D44104">
          <w:pPr>
            <w:pStyle w:val="Sumrio1"/>
            <w:spacing w:line="240" w:lineRule="auto"/>
            <w:rPr>
              <w:rFonts w:ascii="Arial" w:hAnsi="Arial" w:cs="Arial"/>
            </w:rPr>
          </w:pPr>
        </w:p>
        <w:p w14:paraId="26BBC55E" w14:textId="77777777" w:rsidR="0025264A" w:rsidRPr="000673FF" w:rsidRDefault="0025264A" w:rsidP="000673FF">
          <w:pPr>
            <w:rPr>
              <w:rFonts w:ascii="Arial" w:hAnsi="Arial" w:cs="Arial"/>
            </w:rPr>
          </w:pPr>
        </w:p>
        <w:p w14:paraId="7B835390" w14:textId="00488CA8" w:rsidR="000673FF" w:rsidRPr="000673FF" w:rsidRDefault="00EA33F7" w:rsidP="000673FF">
          <w:pPr>
            <w:pStyle w:val="Sumrio1"/>
            <w:spacing w:line="240" w:lineRule="auto"/>
            <w:rPr>
              <w:rFonts w:ascii="Arial" w:eastAsiaTheme="minorEastAsia" w:hAnsi="Arial" w:cs="Arial"/>
              <w:noProof/>
              <w:sz w:val="22"/>
              <w:szCs w:val="22"/>
              <w:lang w:eastAsia="pt-BR"/>
            </w:rPr>
          </w:pPr>
          <w:r w:rsidRPr="000673FF">
            <w:rPr>
              <w:rFonts w:ascii="Arial" w:hAnsi="Arial" w:cs="Arial"/>
              <w:color w:val="000000" w:themeColor="text1"/>
            </w:rPr>
            <w:fldChar w:fldCharType="begin"/>
          </w:r>
          <w:r w:rsidR="00842CC9" w:rsidRPr="000673FF">
            <w:rPr>
              <w:rFonts w:ascii="Arial" w:hAnsi="Arial" w:cs="Arial"/>
              <w:color w:val="000000" w:themeColor="text1"/>
            </w:rPr>
            <w:instrText xml:space="preserve"> TOC \o "1-3" \h \z \u </w:instrText>
          </w:r>
          <w:r w:rsidRPr="000673FF">
            <w:rPr>
              <w:rFonts w:ascii="Arial" w:hAnsi="Arial" w:cs="Arial"/>
              <w:color w:val="000000" w:themeColor="text1"/>
            </w:rPr>
            <w:fldChar w:fldCharType="separate"/>
          </w:r>
          <w:hyperlink w:anchor="_Toc7723406" w:history="1">
            <w:r w:rsidR="000673FF" w:rsidRPr="000673FF">
              <w:rPr>
                <w:rStyle w:val="Hyperlink"/>
                <w:rFonts w:ascii="Arial" w:hAnsi="Arial" w:cs="Arial"/>
                <w:b/>
                <w:noProof/>
              </w:rPr>
              <w:t>1       INTRODUÇÃO</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_Toc7723406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7</w:t>
            </w:r>
            <w:r w:rsidR="000673FF" w:rsidRPr="000673FF">
              <w:rPr>
                <w:rFonts w:ascii="Arial" w:hAnsi="Arial" w:cs="Arial"/>
                <w:noProof/>
                <w:webHidden/>
              </w:rPr>
              <w:fldChar w:fldCharType="end"/>
            </w:r>
          </w:hyperlink>
        </w:p>
        <w:p w14:paraId="7829A52F" w14:textId="49313845" w:rsidR="000673FF" w:rsidRPr="000673FF" w:rsidRDefault="003E0EFD" w:rsidP="000673FF">
          <w:pPr>
            <w:pStyle w:val="Sumrio1"/>
            <w:spacing w:line="240" w:lineRule="auto"/>
            <w:rPr>
              <w:rFonts w:ascii="Arial" w:eastAsiaTheme="minorEastAsia" w:hAnsi="Arial" w:cs="Arial"/>
              <w:noProof/>
              <w:sz w:val="22"/>
              <w:szCs w:val="22"/>
              <w:lang w:eastAsia="pt-BR"/>
            </w:rPr>
          </w:pPr>
          <w:hyperlink w:anchor="_Toc7723407" w:history="1">
            <w:r w:rsidR="000673FF" w:rsidRPr="000673FF">
              <w:rPr>
                <w:rStyle w:val="Hyperlink"/>
                <w:rFonts w:ascii="Arial" w:hAnsi="Arial" w:cs="Arial"/>
                <w:b/>
                <w:noProof/>
              </w:rPr>
              <w:t>2       PROPOSIÇÃO</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_Toc7723407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8</w:t>
            </w:r>
            <w:r w:rsidR="000673FF" w:rsidRPr="000673FF">
              <w:rPr>
                <w:rFonts w:ascii="Arial" w:hAnsi="Arial" w:cs="Arial"/>
                <w:noProof/>
                <w:webHidden/>
              </w:rPr>
              <w:fldChar w:fldCharType="end"/>
            </w:r>
          </w:hyperlink>
        </w:p>
        <w:p w14:paraId="70B2EF3D" w14:textId="6AE408C4" w:rsidR="000673FF" w:rsidRPr="000673FF" w:rsidRDefault="003E0EFD" w:rsidP="000673FF">
          <w:pPr>
            <w:pStyle w:val="Sumrio1"/>
            <w:spacing w:line="240" w:lineRule="auto"/>
            <w:rPr>
              <w:rFonts w:ascii="Arial" w:eastAsiaTheme="minorEastAsia" w:hAnsi="Arial" w:cs="Arial"/>
              <w:noProof/>
              <w:sz w:val="22"/>
              <w:szCs w:val="22"/>
              <w:lang w:eastAsia="pt-BR"/>
            </w:rPr>
          </w:pPr>
          <w:hyperlink w:anchor="_Toc7723408" w:history="1">
            <w:r w:rsidR="000673FF" w:rsidRPr="000673FF">
              <w:rPr>
                <w:rStyle w:val="Hyperlink"/>
                <w:rFonts w:ascii="Arial" w:hAnsi="Arial" w:cs="Arial"/>
                <w:b/>
                <w:bCs/>
                <w:noProof/>
                <w:lang w:eastAsia="pt-BR"/>
              </w:rPr>
              <w:t>3       REVISÃO DA LITERATURA</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_Toc7723408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9</w:t>
            </w:r>
            <w:r w:rsidR="000673FF" w:rsidRPr="000673FF">
              <w:rPr>
                <w:rFonts w:ascii="Arial" w:hAnsi="Arial" w:cs="Arial"/>
                <w:noProof/>
                <w:webHidden/>
              </w:rPr>
              <w:fldChar w:fldCharType="end"/>
            </w:r>
          </w:hyperlink>
        </w:p>
        <w:p w14:paraId="1B90D80C" w14:textId="4F64D8F5" w:rsidR="000673FF" w:rsidRPr="000673FF" w:rsidRDefault="003E0EFD" w:rsidP="000673FF">
          <w:pPr>
            <w:pStyle w:val="Sumrio2"/>
            <w:rPr>
              <w:rFonts w:ascii="Arial" w:eastAsiaTheme="minorEastAsia" w:hAnsi="Arial" w:cs="Arial"/>
              <w:noProof/>
              <w:sz w:val="22"/>
              <w:szCs w:val="22"/>
              <w:lang w:eastAsia="pt-BR"/>
            </w:rPr>
          </w:pPr>
          <w:hyperlink w:anchor="_Toc7723409" w:history="1">
            <w:r w:rsidR="000673FF" w:rsidRPr="000673FF">
              <w:rPr>
                <w:rStyle w:val="Hyperlink"/>
                <w:rFonts w:ascii="Arial" w:hAnsi="Arial" w:cs="Arial"/>
                <w:noProof/>
                <w:lang w:eastAsia="pt-BR"/>
              </w:rPr>
              <w:t>3.1    MÁS OCLUSÕES</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_Toc7723409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9</w:t>
            </w:r>
            <w:r w:rsidR="000673FF" w:rsidRPr="000673FF">
              <w:rPr>
                <w:rFonts w:ascii="Arial" w:hAnsi="Arial" w:cs="Arial"/>
                <w:noProof/>
                <w:webHidden/>
              </w:rPr>
              <w:fldChar w:fldCharType="end"/>
            </w:r>
          </w:hyperlink>
        </w:p>
        <w:p w14:paraId="1EBCF298" w14:textId="5883B287" w:rsidR="000673FF" w:rsidRPr="000673FF" w:rsidRDefault="003E0EFD" w:rsidP="000673FF">
          <w:pPr>
            <w:pStyle w:val="Sumrio2"/>
            <w:rPr>
              <w:rFonts w:ascii="Arial" w:eastAsiaTheme="minorEastAsia" w:hAnsi="Arial" w:cs="Arial"/>
              <w:noProof/>
              <w:sz w:val="22"/>
              <w:szCs w:val="22"/>
              <w:lang w:eastAsia="pt-BR"/>
            </w:rPr>
          </w:pPr>
          <w:hyperlink w:anchor="_Toc7723410" w:history="1">
            <w:r w:rsidR="000673FF" w:rsidRPr="000673FF">
              <w:rPr>
                <w:rStyle w:val="Hyperlink"/>
                <w:rFonts w:ascii="Arial" w:hAnsi="Arial" w:cs="Arial"/>
                <w:noProof/>
                <w:lang w:eastAsia="pt-BR"/>
              </w:rPr>
              <w:t>3.2    CLASSIFICAÇÃO DAS MÁS OCLUSÕES</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_Toc7723410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10</w:t>
            </w:r>
            <w:r w:rsidR="000673FF" w:rsidRPr="000673FF">
              <w:rPr>
                <w:rFonts w:ascii="Arial" w:hAnsi="Arial" w:cs="Arial"/>
                <w:noProof/>
                <w:webHidden/>
              </w:rPr>
              <w:fldChar w:fldCharType="end"/>
            </w:r>
          </w:hyperlink>
        </w:p>
        <w:p w14:paraId="51B36777" w14:textId="6E08892F" w:rsidR="000673FF" w:rsidRPr="000673FF" w:rsidRDefault="003E0EFD" w:rsidP="000673FF">
          <w:pPr>
            <w:pStyle w:val="Sumrio2"/>
            <w:rPr>
              <w:rFonts w:ascii="Arial" w:eastAsiaTheme="minorEastAsia" w:hAnsi="Arial" w:cs="Arial"/>
              <w:noProof/>
              <w:sz w:val="22"/>
              <w:szCs w:val="22"/>
              <w:lang w:eastAsia="pt-BR"/>
            </w:rPr>
          </w:pPr>
          <w:hyperlink w:anchor="_Toc7723411" w:history="1">
            <w:r w:rsidR="000673FF" w:rsidRPr="000673FF">
              <w:rPr>
                <w:rStyle w:val="Hyperlink"/>
                <w:rFonts w:ascii="Arial" w:hAnsi="Arial" w:cs="Arial"/>
                <w:noProof/>
                <w:lang w:eastAsia="pt-BR"/>
              </w:rPr>
              <w:t>3.3    MÁ OCLUSÃO CLASSE II: CONSIDERAÇÕES E TRATAMENTO</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_Toc7723411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11</w:t>
            </w:r>
            <w:r w:rsidR="000673FF" w:rsidRPr="000673FF">
              <w:rPr>
                <w:rFonts w:ascii="Arial" w:hAnsi="Arial" w:cs="Arial"/>
                <w:noProof/>
                <w:webHidden/>
              </w:rPr>
              <w:fldChar w:fldCharType="end"/>
            </w:r>
          </w:hyperlink>
        </w:p>
        <w:p w14:paraId="6A952D8C" w14:textId="1A489854" w:rsidR="000673FF" w:rsidRPr="000673FF" w:rsidRDefault="003E0EFD" w:rsidP="000673FF">
          <w:pPr>
            <w:pStyle w:val="Sumrio2"/>
            <w:rPr>
              <w:rFonts w:ascii="Arial" w:eastAsiaTheme="minorEastAsia" w:hAnsi="Arial" w:cs="Arial"/>
              <w:noProof/>
              <w:sz w:val="22"/>
              <w:szCs w:val="22"/>
              <w:lang w:eastAsia="pt-BR"/>
            </w:rPr>
          </w:pPr>
          <w:hyperlink w:anchor="_Toc7723412" w:history="1">
            <w:r w:rsidR="000673FF" w:rsidRPr="000673FF">
              <w:rPr>
                <w:rStyle w:val="Hyperlink"/>
                <w:rFonts w:ascii="Arial" w:hAnsi="Arial" w:cs="Arial"/>
                <w:noProof/>
                <w:lang w:eastAsia="pt-BR"/>
              </w:rPr>
              <w:t>3.4    ALGUNS CASOS CLÍNICOS PRESENTES NA LITERATURA</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_Toc7723412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14</w:t>
            </w:r>
            <w:r w:rsidR="000673FF" w:rsidRPr="000673FF">
              <w:rPr>
                <w:rFonts w:ascii="Arial" w:hAnsi="Arial" w:cs="Arial"/>
                <w:noProof/>
                <w:webHidden/>
              </w:rPr>
              <w:fldChar w:fldCharType="end"/>
            </w:r>
          </w:hyperlink>
        </w:p>
        <w:p w14:paraId="78015495"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13" w:history="1">
            <w:r w:rsidR="000673FF" w:rsidRPr="000673FF">
              <w:rPr>
                <w:rStyle w:val="Hyperlink"/>
                <w:rFonts w:ascii="Arial" w:hAnsi="Arial" w:cs="Arial"/>
                <w:b/>
                <w:noProof/>
                <w:lang w:eastAsia="pt-BR"/>
              </w:rPr>
              <w:t>3.5.1 Aparelho de Protração Mandibular</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_Toc7723413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14</w:t>
            </w:r>
            <w:r w:rsidR="000673FF" w:rsidRPr="000673FF">
              <w:rPr>
                <w:rFonts w:ascii="Arial" w:hAnsi="Arial" w:cs="Arial"/>
                <w:noProof/>
                <w:webHidden/>
              </w:rPr>
              <w:fldChar w:fldCharType="end"/>
            </w:r>
          </w:hyperlink>
        </w:p>
        <w:p w14:paraId="6616DA94"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14" w:history="1">
            <w:r w:rsidR="000673FF" w:rsidRPr="000673FF">
              <w:rPr>
                <w:rStyle w:val="Hyperlink"/>
                <w:rFonts w:ascii="Arial" w:hAnsi="Arial" w:cs="Arial"/>
                <w:b/>
                <w:noProof/>
                <w:lang w:eastAsia="pt-BR"/>
              </w:rPr>
              <w:t>3.5.2 Correção Classe II esquelética utilizando uma biomecânica híbrida</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_Toc7723414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16</w:t>
            </w:r>
            <w:r w:rsidR="000673FF" w:rsidRPr="000673FF">
              <w:rPr>
                <w:rFonts w:ascii="Arial" w:hAnsi="Arial" w:cs="Arial"/>
                <w:noProof/>
                <w:webHidden/>
              </w:rPr>
              <w:fldChar w:fldCharType="end"/>
            </w:r>
          </w:hyperlink>
        </w:p>
        <w:p w14:paraId="15CC42C0"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15" w:history="1">
            <w:r w:rsidR="000673FF" w:rsidRPr="000673FF">
              <w:rPr>
                <w:rStyle w:val="Hyperlink"/>
                <w:rFonts w:ascii="Arial" w:hAnsi="Arial" w:cs="Arial"/>
                <w:b/>
                <w:noProof/>
                <w:lang w:eastAsia="pt-BR"/>
              </w:rPr>
              <w:t>3.5.3 Correção Classe II sem extrações e com controle de crescimento</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_Toc7723415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18</w:t>
            </w:r>
            <w:r w:rsidR="000673FF" w:rsidRPr="000673FF">
              <w:rPr>
                <w:rFonts w:ascii="Arial" w:hAnsi="Arial" w:cs="Arial"/>
                <w:noProof/>
                <w:webHidden/>
              </w:rPr>
              <w:fldChar w:fldCharType="end"/>
            </w:r>
          </w:hyperlink>
        </w:p>
        <w:p w14:paraId="58297134"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16" w:history="1">
            <w:r w:rsidR="000673FF" w:rsidRPr="000673FF">
              <w:rPr>
                <w:rStyle w:val="Hyperlink"/>
                <w:rFonts w:ascii="Arial" w:hAnsi="Arial" w:cs="Arial"/>
                <w:b/>
                <w:noProof/>
                <w:lang w:eastAsia="pt-BR"/>
              </w:rPr>
              <w:t>3.5.4 Correção Classe II utilizando o aparelho guia de irrupção Oclus-o-guide</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_Toc7723416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18</w:t>
            </w:r>
            <w:r w:rsidR="000673FF" w:rsidRPr="000673FF">
              <w:rPr>
                <w:rFonts w:ascii="Arial" w:hAnsi="Arial" w:cs="Arial"/>
                <w:noProof/>
                <w:webHidden/>
              </w:rPr>
              <w:fldChar w:fldCharType="end"/>
            </w:r>
          </w:hyperlink>
        </w:p>
        <w:p w14:paraId="48E8AD3C"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17" w:history="1">
            <w:r w:rsidR="000673FF" w:rsidRPr="000673FF">
              <w:rPr>
                <w:rStyle w:val="Hyperlink"/>
                <w:rFonts w:ascii="Arial" w:hAnsi="Arial" w:cs="Arial"/>
                <w:b/>
                <w:noProof/>
                <w:lang w:eastAsia="pt-BR"/>
              </w:rPr>
              <w:t>3.5.5 Correção Classe II por meio de aparelho regulador de Frankel</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_Toc7723417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19</w:t>
            </w:r>
            <w:r w:rsidR="000673FF" w:rsidRPr="000673FF">
              <w:rPr>
                <w:rFonts w:ascii="Arial" w:hAnsi="Arial" w:cs="Arial"/>
                <w:noProof/>
                <w:webHidden/>
              </w:rPr>
              <w:fldChar w:fldCharType="end"/>
            </w:r>
          </w:hyperlink>
        </w:p>
        <w:p w14:paraId="214AAC5E"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18" w:history="1">
            <w:r w:rsidR="000673FF" w:rsidRPr="000673FF">
              <w:rPr>
                <w:rStyle w:val="Hyperlink"/>
                <w:rFonts w:ascii="Arial" w:hAnsi="Arial" w:cs="Arial"/>
                <w:b/>
                <w:noProof/>
                <w:lang w:eastAsia="pt-BR"/>
              </w:rPr>
              <w:t>3.5.6 Correção Classe II com aparelho pêndulo</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_Toc7723418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20</w:t>
            </w:r>
            <w:r w:rsidR="000673FF" w:rsidRPr="000673FF">
              <w:rPr>
                <w:rFonts w:ascii="Arial" w:hAnsi="Arial" w:cs="Arial"/>
                <w:noProof/>
                <w:webHidden/>
              </w:rPr>
              <w:fldChar w:fldCharType="end"/>
            </w:r>
          </w:hyperlink>
        </w:p>
        <w:p w14:paraId="48C35642"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19" w:history="1">
            <w:r w:rsidR="000673FF" w:rsidRPr="000673FF">
              <w:rPr>
                <w:rStyle w:val="Hyperlink"/>
                <w:rFonts w:ascii="Arial" w:hAnsi="Arial" w:cs="Arial"/>
                <w:b/>
                <w:noProof/>
                <w:lang w:eastAsia="pt-BR"/>
              </w:rPr>
              <w:t>3.5.7 Tratamento da má oclusão de classe II com aparelho forsus</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_Toc7723419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22</w:t>
            </w:r>
            <w:r w:rsidR="000673FF" w:rsidRPr="000673FF">
              <w:rPr>
                <w:rFonts w:ascii="Arial" w:hAnsi="Arial" w:cs="Arial"/>
                <w:noProof/>
                <w:webHidden/>
              </w:rPr>
              <w:fldChar w:fldCharType="end"/>
            </w:r>
          </w:hyperlink>
        </w:p>
        <w:p w14:paraId="08D10017" w14:textId="77777777" w:rsidR="000673FF" w:rsidRPr="000673FF" w:rsidRDefault="003E0EFD" w:rsidP="000673FF">
          <w:pPr>
            <w:pStyle w:val="Sumrio3"/>
            <w:tabs>
              <w:tab w:val="right" w:leader="dot" w:pos="9061"/>
            </w:tabs>
            <w:ind w:left="0"/>
            <w:rPr>
              <w:rFonts w:ascii="Arial" w:eastAsiaTheme="minorEastAsia" w:hAnsi="Arial" w:cs="Arial"/>
              <w:noProof/>
              <w:sz w:val="22"/>
              <w:szCs w:val="22"/>
              <w:lang w:eastAsia="pt-BR"/>
            </w:rPr>
          </w:pPr>
          <w:hyperlink w:anchor="_Toc7723420" w:history="1">
            <w:r w:rsidR="000673FF" w:rsidRPr="000673FF">
              <w:rPr>
                <w:rStyle w:val="Hyperlink"/>
                <w:rFonts w:ascii="Arial" w:hAnsi="Arial" w:cs="Arial"/>
                <w:b/>
                <w:noProof/>
                <w:lang w:eastAsia="pt-BR"/>
              </w:rPr>
              <w:t>3.5.8 Correção classe II por meio dos elásticos intermaxilares</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_Toc7723420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24</w:t>
            </w:r>
            <w:r w:rsidR="000673FF" w:rsidRPr="000673FF">
              <w:rPr>
                <w:rFonts w:ascii="Arial" w:hAnsi="Arial" w:cs="Arial"/>
                <w:noProof/>
                <w:webHidden/>
              </w:rPr>
              <w:fldChar w:fldCharType="end"/>
            </w:r>
          </w:hyperlink>
        </w:p>
        <w:p w14:paraId="54FD2B3A" w14:textId="7A48B77C" w:rsidR="000673FF" w:rsidRPr="000673FF" w:rsidRDefault="003E0EFD" w:rsidP="000673FF">
          <w:pPr>
            <w:pStyle w:val="Sumrio1"/>
            <w:spacing w:line="240" w:lineRule="auto"/>
            <w:rPr>
              <w:rFonts w:ascii="Arial" w:eastAsiaTheme="minorEastAsia" w:hAnsi="Arial" w:cs="Arial"/>
              <w:noProof/>
              <w:sz w:val="22"/>
              <w:szCs w:val="22"/>
              <w:lang w:eastAsia="pt-BR"/>
            </w:rPr>
          </w:pPr>
          <w:hyperlink w:anchor="_Toc7723421" w:history="1">
            <w:r w:rsidR="000673FF" w:rsidRPr="000673FF">
              <w:rPr>
                <w:rStyle w:val="Hyperlink"/>
                <w:rFonts w:ascii="Arial" w:hAnsi="Arial" w:cs="Arial"/>
                <w:b/>
                <w:noProof/>
                <w:lang w:eastAsia="pt-BR"/>
              </w:rPr>
              <w:t>4       DISCUSSÃO</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_Toc7723421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27</w:t>
            </w:r>
            <w:r w:rsidR="000673FF" w:rsidRPr="000673FF">
              <w:rPr>
                <w:rFonts w:ascii="Arial" w:hAnsi="Arial" w:cs="Arial"/>
                <w:noProof/>
                <w:webHidden/>
              </w:rPr>
              <w:fldChar w:fldCharType="end"/>
            </w:r>
          </w:hyperlink>
        </w:p>
        <w:p w14:paraId="0F7024BE" w14:textId="52B40190" w:rsidR="000673FF" w:rsidRPr="000673FF" w:rsidRDefault="003E0EFD" w:rsidP="000673FF">
          <w:pPr>
            <w:pStyle w:val="Sumrio1"/>
            <w:spacing w:line="240" w:lineRule="auto"/>
            <w:rPr>
              <w:rFonts w:ascii="Arial" w:eastAsiaTheme="minorEastAsia" w:hAnsi="Arial" w:cs="Arial"/>
              <w:noProof/>
              <w:sz w:val="22"/>
              <w:szCs w:val="22"/>
              <w:lang w:eastAsia="pt-BR"/>
            </w:rPr>
          </w:pPr>
          <w:hyperlink w:anchor="_Toc7723422" w:history="1">
            <w:r w:rsidR="000673FF" w:rsidRPr="000673FF">
              <w:rPr>
                <w:rStyle w:val="Hyperlink"/>
                <w:rFonts w:ascii="Arial" w:hAnsi="Arial" w:cs="Arial"/>
                <w:b/>
                <w:noProof/>
                <w:lang w:eastAsia="pt-BR"/>
              </w:rPr>
              <w:t>5       CONCLUSÃO</w:t>
            </w:r>
            <w:r w:rsidR="000673FF" w:rsidRPr="000673FF">
              <w:rPr>
                <w:rFonts w:ascii="Arial" w:hAnsi="Arial" w:cs="Arial"/>
                <w:noProof/>
                <w:webHidden/>
              </w:rPr>
              <w:tab/>
            </w:r>
            <w:r w:rsidR="000673FF" w:rsidRPr="000673FF">
              <w:rPr>
                <w:rFonts w:ascii="Arial" w:hAnsi="Arial" w:cs="Arial"/>
                <w:noProof/>
                <w:webHidden/>
              </w:rPr>
              <w:fldChar w:fldCharType="begin"/>
            </w:r>
            <w:r w:rsidR="000673FF" w:rsidRPr="000673FF">
              <w:rPr>
                <w:rFonts w:ascii="Arial" w:hAnsi="Arial" w:cs="Arial"/>
                <w:noProof/>
                <w:webHidden/>
              </w:rPr>
              <w:instrText xml:space="preserve"> PAGEREF _Toc7723422 \h </w:instrText>
            </w:r>
            <w:r w:rsidR="000673FF" w:rsidRPr="000673FF">
              <w:rPr>
                <w:rFonts w:ascii="Arial" w:hAnsi="Arial" w:cs="Arial"/>
                <w:noProof/>
                <w:webHidden/>
              </w:rPr>
            </w:r>
            <w:r w:rsidR="000673FF" w:rsidRPr="000673FF">
              <w:rPr>
                <w:rFonts w:ascii="Arial" w:hAnsi="Arial" w:cs="Arial"/>
                <w:noProof/>
                <w:webHidden/>
              </w:rPr>
              <w:fldChar w:fldCharType="separate"/>
            </w:r>
            <w:r w:rsidR="000673FF" w:rsidRPr="000673FF">
              <w:rPr>
                <w:rFonts w:ascii="Arial" w:hAnsi="Arial" w:cs="Arial"/>
                <w:noProof/>
                <w:webHidden/>
              </w:rPr>
              <w:t>29</w:t>
            </w:r>
            <w:r w:rsidR="000673FF" w:rsidRPr="000673FF">
              <w:rPr>
                <w:rFonts w:ascii="Arial" w:hAnsi="Arial" w:cs="Arial"/>
                <w:noProof/>
                <w:webHidden/>
              </w:rPr>
              <w:fldChar w:fldCharType="end"/>
            </w:r>
          </w:hyperlink>
        </w:p>
        <w:p w14:paraId="5C3E4A3D" w14:textId="5EACE0BB" w:rsidR="000673FF" w:rsidRPr="000673FF" w:rsidRDefault="000673FF" w:rsidP="000673FF">
          <w:pPr>
            <w:pStyle w:val="Sumrio1"/>
            <w:spacing w:line="240" w:lineRule="auto"/>
            <w:rPr>
              <w:rFonts w:ascii="Arial" w:eastAsiaTheme="minorEastAsia" w:hAnsi="Arial" w:cs="Arial"/>
              <w:noProof/>
              <w:sz w:val="22"/>
              <w:szCs w:val="22"/>
              <w:lang w:eastAsia="pt-BR"/>
            </w:rPr>
          </w:pPr>
          <w:r w:rsidRPr="000673FF">
            <w:rPr>
              <w:rStyle w:val="Hyperlink"/>
              <w:rFonts w:ascii="Arial" w:hAnsi="Arial" w:cs="Arial"/>
              <w:noProof/>
              <w:color w:val="FFFFFF" w:themeColor="background1"/>
            </w:rPr>
            <w:t xml:space="preserve">          </w:t>
          </w:r>
          <w:hyperlink w:anchor="_Toc7723423" w:history="1">
            <w:r w:rsidRPr="000673FF">
              <w:rPr>
                <w:rStyle w:val="Hyperlink"/>
                <w:rFonts w:ascii="Arial" w:hAnsi="Arial" w:cs="Arial"/>
                <w:b/>
                <w:noProof/>
              </w:rPr>
              <w:t>REFERÊNCIAS</w:t>
            </w:r>
            <w:r w:rsidRPr="000673FF">
              <w:rPr>
                <w:rStyle w:val="Hyperlink"/>
                <w:rFonts w:ascii="Arial" w:hAnsi="Arial" w:cs="Arial"/>
                <w:noProof/>
              </w:rPr>
              <w:t xml:space="preserve"> </w:t>
            </w:r>
            <w:r w:rsidRPr="000673FF">
              <w:rPr>
                <w:rStyle w:val="Hyperlink"/>
                <w:rFonts w:ascii="Arial" w:hAnsi="Arial" w:cs="Arial"/>
                <w:b/>
                <w:noProof/>
              </w:rPr>
              <w:t>BIBLIOGRÁFICAS</w:t>
            </w:r>
            <w:r w:rsidRPr="000673FF">
              <w:rPr>
                <w:rFonts w:ascii="Arial" w:hAnsi="Arial" w:cs="Arial"/>
                <w:noProof/>
                <w:webHidden/>
              </w:rPr>
              <w:tab/>
            </w:r>
            <w:r w:rsidRPr="000673FF">
              <w:rPr>
                <w:rFonts w:ascii="Arial" w:hAnsi="Arial" w:cs="Arial"/>
                <w:noProof/>
                <w:webHidden/>
              </w:rPr>
              <w:fldChar w:fldCharType="begin"/>
            </w:r>
            <w:r w:rsidRPr="000673FF">
              <w:rPr>
                <w:rFonts w:ascii="Arial" w:hAnsi="Arial" w:cs="Arial"/>
                <w:noProof/>
                <w:webHidden/>
              </w:rPr>
              <w:instrText xml:space="preserve"> PAGEREF _Toc7723423 \h </w:instrText>
            </w:r>
            <w:r w:rsidRPr="000673FF">
              <w:rPr>
                <w:rFonts w:ascii="Arial" w:hAnsi="Arial" w:cs="Arial"/>
                <w:noProof/>
                <w:webHidden/>
              </w:rPr>
            </w:r>
            <w:r w:rsidRPr="000673FF">
              <w:rPr>
                <w:rFonts w:ascii="Arial" w:hAnsi="Arial" w:cs="Arial"/>
                <w:noProof/>
                <w:webHidden/>
              </w:rPr>
              <w:fldChar w:fldCharType="separate"/>
            </w:r>
            <w:r w:rsidRPr="000673FF">
              <w:rPr>
                <w:rFonts w:ascii="Arial" w:hAnsi="Arial" w:cs="Arial"/>
                <w:noProof/>
                <w:webHidden/>
              </w:rPr>
              <w:t>30</w:t>
            </w:r>
            <w:r w:rsidRPr="000673FF">
              <w:rPr>
                <w:rFonts w:ascii="Arial" w:hAnsi="Arial" w:cs="Arial"/>
                <w:noProof/>
                <w:webHidden/>
              </w:rPr>
              <w:fldChar w:fldCharType="end"/>
            </w:r>
          </w:hyperlink>
        </w:p>
        <w:p w14:paraId="69A2FC80" w14:textId="4F507696" w:rsidR="00842CC9" w:rsidRPr="001825B4" w:rsidRDefault="00EA33F7" w:rsidP="000673FF">
          <w:pPr>
            <w:rPr>
              <w:rFonts w:ascii="Arial" w:hAnsi="Arial" w:cs="Arial"/>
              <w:color w:val="000000" w:themeColor="text1"/>
            </w:rPr>
          </w:pPr>
          <w:r w:rsidRPr="000673FF">
            <w:rPr>
              <w:rFonts w:ascii="Arial" w:hAnsi="Arial" w:cs="Arial"/>
              <w:b/>
              <w:bCs/>
              <w:color w:val="000000" w:themeColor="text1"/>
            </w:rPr>
            <w:fldChar w:fldCharType="end"/>
          </w:r>
        </w:p>
      </w:sdtContent>
    </w:sdt>
    <w:p w14:paraId="2CBD9D42" w14:textId="5AFE8F03" w:rsidR="00E54450" w:rsidRPr="001825B4" w:rsidRDefault="00E54450" w:rsidP="00604986">
      <w:pPr>
        <w:pStyle w:val="PargrafodaLista1"/>
        <w:spacing w:line="360" w:lineRule="auto"/>
        <w:jc w:val="both"/>
        <w:rPr>
          <w:rFonts w:ascii="Arial" w:hAnsi="Arial" w:cs="Arial"/>
          <w:b/>
          <w:color w:val="000000" w:themeColor="text1"/>
        </w:rPr>
      </w:pPr>
      <w:r w:rsidRPr="001825B4">
        <w:rPr>
          <w:rFonts w:ascii="Arial" w:hAnsi="Arial" w:cs="Arial"/>
          <w:b/>
          <w:color w:val="000000" w:themeColor="text1"/>
        </w:rPr>
        <w:br w:type="page"/>
      </w:r>
    </w:p>
    <w:p w14:paraId="72C13DC1" w14:textId="77777777" w:rsidR="00AC0DEE" w:rsidRPr="001825B4" w:rsidRDefault="00AC0DEE" w:rsidP="00604986">
      <w:pPr>
        <w:pStyle w:val="PargrafodaLista1"/>
        <w:spacing w:line="360" w:lineRule="auto"/>
        <w:jc w:val="both"/>
        <w:rPr>
          <w:rFonts w:ascii="Arial" w:hAnsi="Arial" w:cs="Arial"/>
          <w:b/>
          <w:color w:val="000000" w:themeColor="text1"/>
        </w:rPr>
        <w:sectPr w:rsidR="00AC0DEE" w:rsidRPr="001825B4" w:rsidSect="00A120C3">
          <w:pgSz w:w="11906" w:h="16838" w:code="9"/>
          <w:pgMar w:top="1701" w:right="1134" w:bottom="1134" w:left="1701" w:header="709" w:footer="709" w:gutter="0"/>
          <w:cols w:space="708"/>
          <w:docGrid w:linePitch="360"/>
        </w:sectPr>
      </w:pPr>
    </w:p>
    <w:p w14:paraId="53E0C311" w14:textId="56F19262" w:rsidR="00824E51" w:rsidRDefault="009A11DB" w:rsidP="00D44104">
      <w:pPr>
        <w:pStyle w:val="PargrafodaLista1"/>
        <w:spacing w:line="360" w:lineRule="auto"/>
        <w:jc w:val="both"/>
        <w:outlineLvl w:val="0"/>
        <w:rPr>
          <w:rFonts w:ascii="Arial" w:hAnsi="Arial" w:cs="Arial"/>
          <w:b/>
          <w:color w:val="000000" w:themeColor="text1"/>
        </w:rPr>
      </w:pPr>
      <w:bookmarkStart w:id="0" w:name="_Toc489881126"/>
      <w:bookmarkStart w:id="1" w:name="_Toc7723406"/>
      <w:r w:rsidRPr="001825B4">
        <w:rPr>
          <w:rFonts w:ascii="Arial" w:hAnsi="Arial" w:cs="Arial"/>
          <w:b/>
          <w:color w:val="000000" w:themeColor="text1"/>
        </w:rPr>
        <w:lastRenderedPageBreak/>
        <w:t>1 INTRODUÇÃO</w:t>
      </w:r>
      <w:bookmarkEnd w:id="0"/>
      <w:bookmarkEnd w:id="1"/>
    </w:p>
    <w:p w14:paraId="0C8995D7" w14:textId="77777777" w:rsidR="00D44104" w:rsidRDefault="00D44104" w:rsidP="001D700D">
      <w:pPr>
        <w:pStyle w:val="PargrafodaLista1"/>
        <w:spacing w:line="360" w:lineRule="auto"/>
        <w:jc w:val="both"/>
        <w:rPr>
          <w:rFonts w:ascii="Arial" w:hAnsi="Arial" w:cs="Arial"/>
          <w:b/>
          <w:color w:val="000000" w:themeColor="text1"/>
        </w:rPr>
      </w:pPr>
    </w:p>
    <w:p w14:paraId="15462396" w14:textId="77777777" w:rsidR="00D44104" w:rsidRPr="00D44104" w:rsidRDefault="00D44104" w:rsidP="001D700D">
      <w:pPr>
        <w:pStyle w:val="PargrafodaLista1"/>
        <w:spacing w:line="360" w:lineRule="auto"/>
        <w:jc w:val="both"/>
        <w:rPr>
          <w:rFonts w:ascii="Arial" w:hAnsi="Arial" w:cs="Arial"/>
          <w:b/>
          <w:color w:val="000000" w:themeColor="text1"/>
        </w:rPr>
      </w:pPr>
    </w:p>
    <w:p w14:paraId="523EA7E5" w14:textId="46F01FE9" w:rsidR="00F31734" w:rsidRPr="001825B4" w:rsidRDefault="00F31734" w:rsidP="00F31734">
      <w:pPr>
        <w:suppressAutoHyphens w:val="0"/>
        <w:autoSpaceDE w:val="0"/>
        <w:autoSpaceDN w:val="0"/>
        <w:adjustRightInd w:val="0"/>
        <w:spacing w:line="360" w:lineRule="auto"/>
        <w:ind w:firstLine="709"/>
        <w:jc w:val="both"/>
        <w:rPr>
          <w:rFonts w:ascii="Arial" w:hAnsi="Arial" w:cs="Arial"/>
          <w:color w:val="000000" w:themeColor="text1"/>
        </w:rPr>
      </w:pPr>
      <w:r w:rsidRPr="001825B4">
        <w:rPr>
          <w:rFonts w:ascii="Arial" w:hAnsi="Arial" w:cs="Arial"/>
          <w:color w:val="000000" w:themeColor="text1"/>
        </w:rPr>
        <w:t xml:space="preserve">Dentre os pacientes que buscam tratamento ortodôntico, aqueles que apresentam as más oclusões de Classe II são os mais </w:t>
      </w:r>
      <w:proofErr w:type="spellStart"/>
      <w:r w:rsidRPr="001825B4">
        <w:rPr>
          <w:rFonts w:ascii="Arial" w:hAnsi="Arial" w:cs="Arial"/>
          <w:color w:val="000000" w:themeColor="text1"/>
        </w:rPr>
        <w:t>freqüentemente</w:t>
      </w:r>
      <w:proofErr w:type="spellEnd"/>
      <w:r w:rsidRPr="001825B4">
        <w:rPr>
          <w:rFonts w:ascii="Arial" w:hAnsi="Arial" w:cs="Arial"/>
          <w:color w:val="000000" w:themeColor="text1"/>
        </w:rPr>
        <w:t xml:space="preserve"> diagnosticados pelos ortodontistas, chegando à uma prevalência de 42% na população brasileira (SILVA FILHO et al., 2009). Ou seja, e</w:t>
      </w:r>
      <w:r w:rsidR="00926F62" w:rsidRPr="001825B4">
        <w:rPr>
          <w:rFonts w:ascii="Arial" w:hAnsi="Arial" w:cs="Arial"/>
          <w:color w:val="000000" w:themeColor="text1"/>
        </w:rPr>
        <w:t>ntre as más oclusões existentes, a Classe II de</w:t>
      </w:r>
      <w:r w:rsidR="00C12162" w:rsidRPr="001825B4">
        <w:rPr>
          <w:rFonts w:ascii="Arial" w:hAnsi="Arial" w:cs="Arial"/>
          <w:color w:val="000000" w:themeColor="text1"/>
        </w:rPr>
        <w:t xml:space="preserve"> </w:t>
      </w:r>
      <w:proofErr w:type="spellStart"/>
      <w:r w:rsidR="00C12162" w:rsidRPr="001825B4">
        <w:rPr>
          <w:rFonts w:ascii="Arial" w:hAnsi="Arial" w:cs="Arial"/>
          <w:color w:val="000000" w:themeColor="text1"/>
        </w:rPr>
        <w:t>Angle</w:t>
      </w:r>
      <w:proofErr w:type="spellEnd"/>
      <w:r w:rsidR="00C12162" w:rsidRPr="001825B4">
        <w:rPr>
          <w:rFonts w:ascii="Arial" w:hAnsi="Arial" w:cs="Arial"/>
          <w:color w:val="000000" w:themeColor="text1"/>
        </w:rPr>
        <w:t xml:space="preserve"> const</w:t>
      </w:r>
      <w:r w:rsidR="0025264A" w:rsidRPr="001825B4">
        <w:rPr>
          <w:rFonts w:ascii="Arial" w:hAnsi="Arial" w:cs="Arial"/>
          <w:color w:val="000000" w:themeColor="text1"/>
        </w:rPr>
        <w:t>itui um desafio ao especialista dado</w:t>
      </w:r>
      <w:r w:rsidR="00926F62" w:rsidRPr="001825B4">
        <w:rPr>
          <w:rFonts w:ascii="Arial" w:hAnsi="Arial" w:cs="Arial"/>
          <w:color w:val="000000" w:themeColor="text1"/>
        </w:rPr>
        <w:t xml:space="preserve"> </w:t>
      </w:r>
      <w:r w:rsidR="0025264A" w:rsidRPr="001825B4">
        <w:rPr>
          <w:rFonts w:ascii="Arial" w:hAnsi="Arial" w:cs="Arial"/>
          <w:color w:val="000000" w:themeColor="text1"/>
        </w:rPr>
        <w:t xml:space="preserve">à </w:t>
      </w:r>
      <w:r w:rsidR="00926F62" w:rsidRPr="001825B4">
        <w:rPr>
          <w:rFonts w:ascii="Arial" w:hAnsi="Arial" w:cs="Arial"/>
          <w:color w:val="000000" w:themeColor="text1"/>
        </w:rPr>
        <w:t xml:space="preserve">prevalência significativa, podendo ser encontrada em qualquer </w:t>
      </w:r>
      <w:r w:rsidR="00EF2D67" w:rsidRPr="001825B4">
        <w:rPr>
          <w:rFonts w:ascii="Arial" w:hAnsi="Arial" w:cs="Arial"/>
          <w:color w:val="000000" w:themeColor="text1"/>
        </w:rPr>
        <w:t>grupo étnico, sendo que o</w:t>
      </w:r>
      <w:r w:rsidR="00926F62" w:rsidRPr="001825B4">
        <w:rPr>
          <w:rFonts w:ascii="Arial" w:hAnsi="Arial" w:cs="Arial"/>
          <w:color w:val="000000" w:themeColor="text1"/>
        </w:rPr>
        <w:t xml:space="preserve"> predomínio dessa má oclusão se dá pela etiologia multifatorial, onde se incluem </w:t>
      </w:r>
      <w:r w:rsidR="00EF2D67" w:rsidRPr="001825B4">
        <w:rPr>
          <w:rFonts w:ascii="Arial" w:hAnsi="Arial" w:cs="Arial"/>
          <w:color w:val="000000" w:themeColor="text1"/>
        </w:rPr>
        <w:t xml:space="preserve">diversos </w:t>
      </w:r>
      <w:r w:rsidR="00926F62" w:rsidRPr="001825B4">
        <w:rPr>
          <w:rFonts w:ascii="Arial" w:hAnsi="Arial" w:cs="Arial"/>
          <w:color w:val="000000" w:themeColor="text1"/>
        </w:rPr>
        <w:t>fatores</w:t>
      </w:r>
      <w:r w:rsidR="00EF2D67" w:rsidRPr="001825B4">
        <w:rPr>
          <w:rFonts w:ascii="Arial" w:hAnsi="Arial" w:cs="Arial"/>
          <w:color w:val="000000" w:themeColor="text1"/>
        </w:rPr>
        <w:t xml:space="preserve"> </w:t>
      </w:r>
      <w:r w:rsidR="00926F62" w:rsidRPr="001825B4">
        <w:rPr>
          <w:rFonts w:ascii="Arial" w:hAnsi="Arial" w:cs="Arial"/>
          <w:color w:val="000000" w:themeColor="text1"/>
        </w:rPr>
        <w:t>(</w:t>
      </w:r>
      <w:r w:rsidR="007F7EA1" w:rsidRPr="001825B4">
        <w:rPr>
          <w:rFonts w:ascii="Arial" w:hAnsi="Arial" w:cs="Arial"/>
          <w:color w:val="000000" w:themeColor="text1"/>
        </w:rPr>
        <w:t xml:space="preserve">DE </w:t>
      </w:r>
      <w:r w:rsidR="00926F62" w:rsidRPr="001825B4">
        <w:rPr>
          <w:rFonts w:ascii="Arial" w:hAnsi="Arial" w:cs="Arial"/>
          <w:color w:val="000000" w:themeColor="text1"/>
        </w:rPr>
        <w:t xml:space="preserve">ALMEIDA, 2011). </w:t>
      </w:r>
    </w:p>
    <w:p w14:paraId="419FA99F" w14:textId="40C29ADE" w:rsidR="00064925" w:rsidRPr="001825B4" w:rsidRDefault="00052EA7" w:rsidP="00604986">
      <w:pPr>
        <w:suppressAutoHyphens w:val="0"/>
        <w:autoSpaceDE w:val="0"/>
        <w:autoSpaceDN w:val="0"/>
        <w:adjustRightInd w:val="0"/>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Os fatores etiológicos são fundamentais para a confirmação do diagnóstico dessa má oclusão. Dentre eles, pode-se </w:t>
      </w:r>
      <w:r w:rsidR="00064925" w:rsidRPr="001825B4">
        <w:rPr>
          <w:rFonts w:ascii="Arial" w:hAnsi="Arial" w:cs="Arial"/>
          <w:color w:val="000000" w:themeColor="text1"/>
          <w:lang w:eastAsia="pt-BR"/>
        </w:rPr>
        <w:t>mencionar</w:t>
      </w:r>
      <w:r w:rsidRPr="001825B4">
        <w:rPr>
          <w:rFonts w:ascii="Arial" w:hAnsi="Arial" w:cs="Arial"/>
          <w:color w:val="000000" w:themeColor="text1"/>
          <w:lang w:eastAsia="pt-BR"/>
        </w:rPr>
        <w:t xml:space="preserve"> a hereditariedade (fator patogênico d</w:t>
      </w:r>
      <w:r w:rsidR="006D424D" w:rsidRPr="001825B4">
        <w:rPr>
          <w:rFonts w:ascii="Arial" w:hAnsi="Arial" w:cs="Arial"/>
          <w:color w:val="000000" w:themeColor="text1"/>
          <w:lang w:eastAsia="pt-BR"/>
        </w:rPr>
        <w:t>e grande representatividade);</w:t>
      </w:r>
      <w:r w:rsidRPr="001825B4">
        <w:rPr>
          <w:rFonts w:ascii="Arial" w:hAnsi="Arial" w:cs="Arial"/>
          <w:color w:val="000000" w:themeColor="text1"/>
          <w:lang w:eastAsia="pt-BR"/>
        </w:rPr>
        <w:t xml:space="preserve"> retençã</w:t>
      </w:r>
      <w:r w:rsidR="006D424D" w:rsidRPr="001825B4">
        <w:rPr>
          <w:rFonts w:ascii="Arial" w:hAnsi="Arial" w:cs="Arial"/>
          <w:color w:val="000000" w:themeColor="text1"/>
          <w:lang w:eastAsia="pt-BR"/>
        </w:rPr>
        <w:t>o prolongada de dentes decíduos;</w:t>
      </w:r>
      <w:r w:rsidRPr="001825B4">
        <w:rPr>
          <w:rFonts w:ascii="Arial" w:hAnsi="Arial" w:cs="Arial"/>
          <w:color w:val="000000" w:themeColor="text1"/>
          <w:lang w:eastAsia="pt-BR"/>
        </w:rPr>
        <w:t xml:space="preserve"> discrepâncias entre o tamanho da</w:t>
      </w:r>
      <w:r w:rsidR="006D424D" w:rsidRPr="001825B4">
        <w:rPr>
          <w:rFonts w:ascii="Arial" w:hAnsi="Arial" w:cs="Arial"/>
          <w:color w:val="000000" w:themeColor="text1"/>
          <w:lang w:eastAsia="pt-BR"/>
        </w:rPr>
        <w:t xml:space="preserve"> mandíbula e o tamanho dentário; respiração bucal;</w:t>
      </w:r>
      <w:r w:rsidR="0036760A" w:rsidRPr="001825B4">
        <w:rPr>
          <w:rFonts w:ascii="Arial" w:hAnsi="Arial" w:cs="Arial"/>
          <w:color w:val="000000" w:themeColor="text1"/>
          <w:lang w:eastAsia="pt-BR"/>
        </w:rPr>
        <w:t xml:space="preserve"> e </w:t>
      </w:r>
      <w:r w:rsidR="006D424D" w:rsidRPr="001825B4">
        <w:rPr>
          <w:rFonts w:ascii="Arial" w:hAnsi="Arial" w:cs="Arial"/>
          <w:color w:val="000000" w:themeColor="text1"/>
          <w:lang w:eastAsia="pt-BR"/>
        </w:rPr>
        <w:t xml:space="preserve">os </w:t>
      </w:r>
      <w:r w:rsidRPr="001825B4">
        <w:rPr>
          <w:rFonts w:ascii="Arial" w:hAnsi="Arial" w:cs="Arial"/>
          <w:color w:val="000000" w:themeColor="text1"/>
          <w:lang w:eastAsia="pt-BR"/>
        </w:rPr>
        <w:t>hábitos deletérios, como sucção de dedo, uso prolo</w:t>
      </w:r>
      <w:r w:rsidR="00064925" w:rsidRPr="001825B4">
        <w:rPr>
          <w:rFonts w:ascii="Arial" w:hAnsi="Arial" w:cs="Arial"/>
          <w:color w:val="000000" w:themeColor="text1"/>
          <w:lang w:eastAsia="pt-BR"/>
        </w:rPr>
        <w:t xml:space="preserve">ngado de chupeta, dentre outros (CARVALHO, 2000; LINO, 2016). </w:t>
      </w:r>
    </w:p>
    <w:p w14:paraId="32C8F7EE" w14:textId="2E8F5F9D" w:rsidR="004842A3" w:rsidRPr="001825B4" w:rsidRDefault="006C2D10" w:rsidP="004961C1">
      <w:pPr>
        <w:suppressAutoHyphens w:val="0"/>
        <w:autoSpaceDE w:val="0"/>
        <w:autoSpaceDN w:val="0"/>
        <w:adjustRightInd w:val="0"/>
        <w:spacing w:line="360" w:lineRule="auto"/>
        <w:ind w:firstLine="709"/>
        <w:jc w:val="both"/>
        <w:rPr>
          <w:rFonts w:ascii="Arial" w:hAnsi="Arial" w:cs="Arial"/>
          <w:color w:val="000000" w:themeColor="text1"/>
        </w:rPr>
      </w:pPr>
      <w:r w:rsidRPr="001825B4">
        <w:rPr>
          <w:rFonts w:ascii="Arial" w:hAnsi="Arial" w:cs="Arial"/>
          <w:color w:val="000000" w:themeColor="text1"/>
          <w:lang w:eastAsia="pt-BR"/>
        </w:rPr>
        <w:t xml:space="preserve">Com relação ao </w:t>
      </w:r>
      <w:proofErr w:type="spellStart"/>
      <w:r w:rsidRPr="001825B4">
        <w:rPr>
          <w:rFonts w:ascii="Arial" w:hAnsi="Arial" w:cs="Arial"/>
          <w:color w:val="000000" w:themeColor="text1"/>
          <w:lang w:eastAsia="pt-BR"/>
        </w:rPr>
        <w:t>diagnostico</w:t>
      </w:r>
      <w:proofErr w:type="spellEnd"/>
      <w:r w:rsidRPr="001825B4">
        <w:rPr>
          <w:rFonts w:ascii="Arial" w:hAnsi="Arial" w:cs="Arial"/>
          <w:color w:val="000000" w:themeColor="text1"/>
          <w:lang w:eastAsia="pt-BR"/>
        </w:rPr>
        <w:t xml:space="preserve"> da</w:t>
      </w:r>
      <w:r w:rsidR="004842A3" w:rsidRPr="001825B4">
        <w:rPr>
          <w:rFonts w:ascii="Arial" w:hAnsi="Arial" w:cs="Arial"/>
          <w:color w:val="000000" w:themeColor="text1"/>
          <w:lang w:eastAsia="pt-BR"/>
        </w:rPr>
        <w:t xml:space="preserve"> má oclusão de Classe II</w:t>
      </w:r>
      <w:r w:rsidRPr="001825B4">
        <w:rPr>
          <w:rFonts w:ascii="Arial" w:hAnsi="Arial" w:cs="Arial"/>
          <w:color w:val="000000" w:themeColor="text1"/>
          <w:lang w:eastAsia="pt-BR"/>
        </w:rPr>
        <w:t xml:space="preserve">, este </w:t>
      </w:r>
      <w:r w:rsidR="004842A3" w:rsidRPr="001825B4">
        <w:rPr>
          <w:rFonts w:ascii="Arial" w:hAnsi="Arial" w:cs="Arial"/>
          <w:color w:val="000000" w:themeColor="text1"/>
          <w:lang w:eastAsia="pt-BR"/>
        </w:rPr>
        <w:t xml:space="preserve">pode ser </w:t>
      </w:r>
      <w:r w:rsidRPr="001825B4">
        <w:rPr>
          <w:rFonts w:ascii="Arial" w:hAnsi="Arial" w:cs="Arial"/>
          <w:color w:val="000000" w:themeColor="text1"/>
          <w:lang w:eastAsia="pt-BR"/>
        </w:rPr>
        <w:t>feito</w:t>
      </w:r>
      <w:r w:rsidR="004842A3" w:rsidRPr="001825B4">
        <w:rPr>
          <w:rFonts w:ascii="Arial" w:hAnsi="Arial" w:cs="Arial"/>
          <w:color w:val="000000" w:themeColor="text1"/>
          <w:lang w:eastAsia="pt-BR"/>
        </w:rPr>
        <w:t xml:space="preserve"> precocemente, entretanto a variedade de padrões de crescimento e a individualidade de cada paciente tornam </w:t>
      </w:r>
      <w:r w:rsidR="0025264A" w:rsidRPr="001825B4">
        <w:rPr>
          <w:rFonts w:ascii="Arial" w:hAnsi="Arial" w:cs="Arial"/>
          <w:color w:val="000000" w:themeColor="text1"/>
          <w:lang w:eastAsia="pt-BR"/>
        </w:rPr>
        <w:t>difícil a previsibilidade do caso</w:t>
      </w:r>
      <w:r w:rsidR="004842A3" w:rsidRPr="001825B4">
        <w:rPr>
          <w:rFonts w:ascii="Arial" w:hAnsi="Arial" w:cs="Arial"/>
          <w:color w:val="000000" w:themeColor="text1"/>
          <w:lang w:eastAsia="pt-BR"/>
        </w:rPr>
        <w:t xml:space="preserve"> e consequentemente, dificultam decisões quanto ao momento ideal para intervir e o método mais eficiente </w:t>
      </w:r>
      <w:r w:rsidR="004842A3" w:rsidRPr="001825B4">
        <w:rPr>
          <w:rFonts w:ascii="Arial" w:hAnsi="Arial" w:cs="Arial"/>
          <w:color w:val="000000" w:themeColor="text1"/>
        </w:rPr>
        <w:t>(</w:t>
      </w:r>
      <w:r w:rsidR="007F7EA1" w:rsidRPr="001825B4">
        <w:rPr>
          <w:rFonts w:ascii="Arial" w:hAnsi="Arial" w:cs="Arial"/>
          <w:color w:val="000000" w:themeColor="text1"/>
        </w:rPr>
        <w:t xml:space="preserve">DE </w:t>
      </w:r>
      <w:r w:rsidR="004842A3" w:rsidRPr="001825B4">
        <w:rPr>
          <w:rFonts w:ascii="Arial" w:hAnsi="Arial" w:cs="Arial"/>
          <w:color w:val="000000" w:themeColor="text1"/>
        </w:rPr>
        <w:t xml:space="preserve">ALMEIDA, 2011; </w:t>
      </w:r>
      <w:r w:rsidR="004842A3" w:rsidRPr="001825B4">
        <w:rPr>
          <w:rFonts w:ascii="Arial" w:hAnsi="Arial" w:cs="Arial"/>
          <w:color w:val="000000" w:themeColor="text1"/>
          <w:lang w:eastAsia="pt-BR"/>
        </w:rPr>
        <w:t>DE CARVALHO DEPRÁ et al., 2018</w:t>
      </w:r>
      <w:r w:rsidR="004842A3" w:rsidRPr="001825B4">
        <w:rPr>
          <w:rFonts w:ascii="Arial" w:hAnsi="Arial" w:cs="Arial"/>
          <w:color w:val="000000" w:themeColor="text1"/>
        </w:rPr>
        <w:t>).</w:t>
      </w:r>
    </w:p>
    <w:p w14:paraId="6964D987" w14:textId="626E427F" w:rsidR="003D5322" w:rsidRPr="001825B4" w:rsidRDefault="004961C1" w:rsidP="004961C1">
      <w:pPr>
        <w:suppressAutoHyphens w:val="0"/>
        <w:autoSpaceDE w:val="0"/>
        <w:autoSpaceDN w:val="0"/>
        <w:adjustRightInd w:val="0"/>
        <w:spacing w:line="360" w:lineRule="auto"/>
        <w:ind w:firstLine="709"/>
        <w:jc w:val="both"/>
        <w:rPr>
          <w:rFonts w:ascii="Arial" w:eastAsiaTheme="minorHAnsi" w:hAnsi="Arial" w:cs="Arial"/>
          <w:color w:val="000000" w:themeColor="text1"/>
          <w:lang w:eastAsia="en-US"/>
        </w:rPr>
      </w:pPr>
      <w:r w:rsidRPr="001825B4">
        <w:rPr>
          <w:rFonts w:ascii="Arial" w:eastAsiaTheme="minorHAnsi" w:hAnsi="Arial" w:cs="Arial"/>
          <w:color w:val="000000" w:themeColor="text1"/>
          <w:lang w:eastAsia="en-US"/>
        </w:rPr>
        <w:t xml:space="preserve">Sabe-se que a Classe II é tratada com diferentes tipos de aparelhos funcionais para avanço mandibular, visto que o </w:t>
      </w:r>
      <w:proofErr w:type="spellStart"/>
      <w:r w:rsidRPr="001825B4">
        <w:rPr>
          <w:rFonts w:ascii="Arial" w:eastAsiaTheme="minorHAnsi" w:hAnsi="Arial" w:cs="Arial"/>
          <w:color w:val="000000" w:themeColor="text1"/>
          <w:lang w:eastAsia="en-US"/>
        </w:rPr>
        <w:t>retrognatismo</w:t>
      </w:r>
      <w:proofErr w:type="spellEnd"/>
      <w:r w:rsidRPr="001825B4">
        <w:rPr>
          <w:rFonts w:ascii="Arial" w:eastAsiaTheme="minorHAnsi" w:hAnsi="Arial" w:cs="Arial"/>
          <w:color w:val="000000" w:themeColor="text1"/>
          <w:lang w:eastAsia="en-US"/>
        </w:rPr>
        <w:t xml:space="preserve"> predomina nessa má oclusão. Em virtude disso, uma vasta gama de aparelhos propulsores mandibulares está disponível no mercado: funcionais removíveis (</w:t>
      </w:r>
      <w:proofErr w:type="spellStart"/>
      <w:r w:rsidRPr="001825B4">
        <w:rPr>
          <w:rFonts w:ascii="Arial" w:eastAsiaTheme="minorHAnsi" w:hAnsi="Arial" w:cs="Arial"/>
          <w:color w:val="000000" w:themeColor="text1"/>
          <w:lang w:eastAsia="en-US"/>
        </w:rPr>
        <w:t>Andresen</w:t>
      </w:r>
      <w:proofErr w:type="spellEnd"/>
      <w:r w:rsidRPr="001825B4">
        <w:rPr>
          <w:rFonts w:ascii="Arial" w:eastAsiaTheme="minorHAnsi" w:hAnsi="Arial" w:cs="Arial"/>
          <w:color w:val="000000" w:themeColor="text1"/>
          <w:lang w:eastAsia="en-US"/>
        </w:rPr>
        <w:t xml:space="preserve"> Ativador, </w:t>
      </w:r>
      <w:proofErr w:type="spellStart"/>
      <w:r w:rsidRPr="001825B4">
        <w:rPr>
          <w:rFonts w:ascii="Arial" w:eastAsiaTheme="minorHAnsi" w:hAnsi="Arial" w:cs="Arial"/>
          <w:color w:val="000000" w:themeColor="text1"/>
          <w:lang w:eastAsia="en-US"/>
        </w:rPr>
        <w:t>Twin-Block</w:t>
      </w:r>
      <w:proofErr w:type="spellEnd"/>
      <w:r w:rsidRPr="001825B4">
        <w:rPr>
          <w:rFonts w:ascii="Arial" w:eastAsiaTheme="minorHAnsi" w:hAnsi="Arial" w:cs="Arial"/>
          <w:color w:val="000000" w:themeColor="text1"/>
          <w:lang w:eastAsia="en-US"/>
        </w:rPr>
        <w:t xml:space="preserve">, </w:t>
      </w:r>
      <w:proofErr w:type="spellStart"/>
      <w:r w:rsidRPr="001825B4">
        <w:rPr>
          <w:rFonts w:ascii="Arial" w:eastAsiaTheme="minorHAnsi" w:hAnsi="Arial" w:cs="Arial"/>
          <w:color w:val="000000" w:themeColor="text1"/>
          <w:lang w:eastAsia="en-US"/>
        </w:rPr>
        <w:t>Bionator</w:t>
      </w:r>
      <w:proofErr w:type="spellEnd"/>
      <w:r w:rsidRPr="001825B4">
        <w:rPr>
          <w:rFonts w:ascii="Arial" w:eastAsiaTheme="minorHAnsi" w:hAnsi="Arial" w:cs="Arial"/>
          <w:color w:val="000000" w:themeColor="text1"/>
          <w:lang w:eastAsia="en-US"/>
        </w:rPr>
        <w:t xml:space="preserve"> de </w:t>
      </w:r>
      <w:proofErr w:type="spellStart"/>
      <w:r w:rsidRPr="001825B4">
        <w:rPr>
          <w:rFonts w:ascii="Arial" w:eastAsiaTheme="minorHAnsi" w:hAnsi="Arial" w:cs="Arial"/>
          <w:color w:val="000000" w:themeColor="text1"/>
          <w:lang w:eastAsia="en-US"/>
        </w:rPr>
        <w:t>Balters</w:t>
      </w:r>
      <w:proofErr w:type="spellEnd"/>
      <w:r w:rsidRPr="001825B4">
        <w:rPr>
          <w:rFonts w:ascii="Arial" w:eastAsiaTheme="minorHAnsi" w:hAnsi="Arial" w:cs="Arial"/>
          <w:color w:val="000000" w:themeColor="text1"/>
          <w:lang w:eastAsia="en-US"/>
        </w:rPr>
        <w:t>), fixos rígidos (</w:t>
      </w:r>
      <w:proofErr w:type="spellStart"/>
      <w:r w:rsidRPr="001825B4">
        <w:rPr>
          <w:rFonts w:ascii="Arial" w:eastAsiaTheme="minorHAnsi" w:hAnsi="Arial" w:cs="Arial"/>
          <w:color w:val="000000" w:themeColor="text1"/>
          <w:lang w:eastAsia="en-US"/>
        </w:rPr>
        <w:t>Herbst</w:t>
      </w:r>
      <w:proofErr w:type="spellEnd"/>
      <w:r w:rsidRPr="001825B4">
        <w:rPr>
          <w:rFonts w:ascii="Arial" w:eastAsiaTheme="minorHAnsi" w:hAnsi="Arial" w:cs="Arial"/>
          <w:color w:val="000000" w:themeColor="text1"/>
          <w:lang w:eastAsia="en-US"/>
        </w:rPr>
        <w:t>, APM) e fixos híbrido (</w:t>
      </w:r>
      <w:proofErr w:type="spellStart"/>
      <w:r w:rsidRPr="001825B4">
        <w:rPr>
          <w:rFonts w:ascii="Arial" w:eastAsiaTheme="minorHAnsi" w:hAnsi="Arial" w:cs="Arial"/>
          <w:color w:val="000000" w:themeColor="text1"/>
          <w:lang w:eastAsia="en-US"/>
        </w:rPr>
        <w:t>Twin</w:t>
      </w:r>
      <w:proofErr w:type="spellEnd"/>
      <w:r w:rsidRPr="001825B4">
        <w:rPr>
          <w:rFonts w:ascii="Arial" w:eastAsiaTheme="minorHAnsi" w:hAnsi="Arial" w:cs="Arial"/>
          <w:color w:val="000000" w:themeColor="text1"/>
          <w:lang w:eastAsia="en-US"/>
        </w:rPr>
        <w:t xml:space="preserve"> Force, </w:t>
      </w:r>
      <w:proofErr w:type="spellStart"/>
      <w:r w:rsidRPr="001825B4">
        <w:rPr>
          <w:rFonts w:ascii="Arial" w:eastAsiaTheme="minorHAnsi" w:hAnsi="Arial" w:cs="Arial"/>
          <w:color w:val="000000" w:themeColor="text1"/>
          <w:lang w:eastAsia="en-US"/>
        </w:rPr>
        <w:t>Forsus</w:t>
      </w:r>
      <w:proofErr w:type="spellEnd"/>
      <w:r w:rsidRPr="001825B4">
        <w:rPr>
          <w:rFonts w:ascii="Arial" w:eastAsiaTheme="minorHAnsi" w:hAnsi="Arial" w:cs="Arial"/>
          <w:color w:val="000000" w:themeColor="text1"/>
          <w:lang w:eastAsia="en-US"/>
        </w:rPr>
        <w:t>)</w:t>
      </w:r>
      <w:r w:rsidR="007D1123" w:rsidRPr="001825B4">
        <w:rPr>
          <w:rFonts w:ascii="Arial" w:eastAsiaTheme="minorHAnsi" w:hAnsi="Arial" w:cs="Arial"/>
          <w:color w:val="000000" w:themeColor="text1"/>
          <w:lang w:eastAsia="en-US"/>
        </w:rPr>
        <w:t xml:space="preserve"> (PERINETTI et al., 2014; PACHA et</w:t>
      </w:r>
      <w:r w:rsidR="006B6EAE" w:rsidRPr="001825B4">
        <w:rPr>
          <w:rFonts w:ascii="Arial" w:eastAsiaTheme="minorHAnsi" w:hAnsi="Arial" w:cs="Arial"/>
          <w:color w:val="000000" w:themeColor="text1"/>
          <w:lang w:eastAsia="en-US"/>
        </w:rPr>
        <w:t xml:space="preserve"> al., 2015; MORO et al., 2018).</w:t>
      </w:r>
    </w:p>
    <w:p w14:paraId="0D05F4FB" w14:textId="7F709472" w:rsidR="00C12162" w:rsidRPr="001825B4" w:rsidRDefault="004842A3" w:rsidP="00C12162">
      <w:pPr>
        <w:suppressAutoHyphens w:val="0"/>
        <w:autoSpaceDE w:val="0"/>
        <w:autoSpaceDN w:val="0"/>
        <w:adjustRightInd w:val="0"/>
        <w:spacing w:line="360" w:lineRule="auto"/>
        <w:ind w:firstLine="709"/>
        <w:jc w:val="both"/>
        <w:rPr>
          <w:rFonts w:ascii="Arial" w:hAnsi="Arial" w:cs="Arial"/>
          <w:color w:val="000000" w:themeColor="text1"/>
          <w:lang w:eastAsia="pt-BR"/>
        </w:rPr>
        <w:sectPr w:rsidR="00C12162" w:rsidRPr="001825B4" w:rsidSect="00A36AB3">
          <w:headerReference w:type="default" r:id="rId8"/>
          <w:pgSz w:w="11906" w:h="16838" w:code="9"/>
          <w:pgMar w:top="1701" w:right="1134" w:bottom="1134" w:left="1701" w:header="749" w:footer="0" w:gutter="0"/>
          <w:cols w:space="720"/>
        </w:sectPr>
      </w:pPr>
      <w:r w:rsidRPr="001825B4">
        <w:rPr>
          <w:rFonts w:ascii="Arial" w:hAnsi="Arial" w:cs="Arial"/>
          <w:color w:val="000000" w:themeColor="text1"/>
          <w:lang w:eastAsia="pt-BR"/>
        </w:rPr>
        <w:t xml:space="preserve">Considerando que a má oclusão abordada advém de várias causas e são sugeridos diversos protocolos de tratamento, não é consenso entre os especialistas qual o melhor método para correção da anomalia </w:t>
      </w:r>
      <w:r w:rsidRPr="001825B4">
        <w:rPr>
          <w:rFonts w:ascii="Arial" w:eastAsiaTheme="minorHAnsi" w:hAnsi="Arial" w:cs="Arial"/>
          <w:color w:val="000000" w:themeColor="text1"/>
          <w:lang w:eastAsia="en-US"/>
        </w:rPr>
        <w:t>(BORGES</w:t>
      </w:r>
      <w:r w:rsidR="00EF2D67" w:rsidRPr="001825B4">
        <w:rPr>
          <w:rFonts w:ascii="Arial" w:eastAsiaTheme="minorHAnsi" w:hAnsi="Arial" w:cs="Arial"/>
          <w:color w:val="000000" w:themeColor="text1"/>
          <w:lang w:eastAsia="en-US"/>
        </w:rPr>
        <w:t xml:space="preserve"> et al.</w:t>
      </w:r>
      <w:r w:rsidRPr="001825B4">
        <w:rPr>
          <w:rFonts w:ascii="Arial" w:eastAsiaTheme="minorHAnsi" w:hAnsi="Arial" w:cs="Arial"/>
          <w:color w:val="000000" w:themeColor="text1"/>
          <w:lang w:eastAsia="en-US"/>
        </w:rPr>
        <w:t>, 2018)</w:t>
      </w:r>
      <w:r w:rsidRPr="001825B4">
        <w:rPr>
          <w:rFonts w:ascii="Arial" w:hAnsi="Arial" w:cs="Arial"/>
          <w:color w:val="000000" w:themeColor="text1"/>
          <w:lang w:eastAsia="pt-BR"/>
        </w:rPr>
        <w:t>.</w:t>
      </w:r>
    </w:p>
    <w:p w14:paraId="5F232444" w14:textId="4675B601" w:rsidR="00EC7D22" w:rsidRPr="001825B4" w:rsidRDefault="00052EA7" w:rsidP="00225FAB">
      <w:pPr>
        <w:pStyle w:val="Ttulo1"/>
        <w:rPr>
          <w:rFonts w:ascii="Arial" w:eastAsiaTheme="minorHAnsi" w:hAnsi="Arial" w:cs="Arial"/>
          <w:color w:val="000000" w:themeColor="text1"/>
          <w:sz w:val="24"/>
          <w:szCs w:val="24"/>
          <w:lang w:eastAsia="en-US"/>
        </w:rPr>
      </w:pPr>
      <w:r w:rsidRPr="001825B4">
        <w:rPr>
          <w:rFonts w:ascii="Arial" w:hAnsi="Arial" w:cs="Arial"/>
          <w:color w:val="000000" w:themeColor="text1"/>
          <w:sz w:val="24"/>
          <w:szCs w:val="24"/>
          <w:lang w:eastAsia="pt-BR"/>
        </w:rPr>
        <w:lastRenderedPageBreak/>
        <w:t xml:space="preserve"> </w:t>
      </w:r>
      <w:bookmarkStart w:id="2" w:name="_Toc7723407"/>
      <w:r w:rsidR="002A32FA" w:rsidRPr="001825B4">
        <w:rPr>
          <w:rFonts w:ascii="Arial" w:hAnsi="Arial" w:cs="Arial"/>
          <w:b/>
          <w:color w:val="000000" w:themeColor="text1"/>
          <w:sz w:val="24"/>
          <w:szCs w:val="24"/>
        </w:rPr>
        <w:t>2</w:t>
      </w:r>
      <w:r w:rsidR="00EC7D22" w:rsidRPr="001825B4">
        <w:rPr>
          <w:rFonts w:ascii="Arial" w:hAnsi="Arial" w:cs="Arial"/>
          <w:b/>
          <w:color w:val="000000" w:themeColor="text1"/>
          <w:sz w:val="24"/>
          <w:szCs w:val="24"/>
        </w:rPr>
        <w:t xml:space="preserve"> </w:t>
      </w:r>
      <w:r w:rsidR="00DA52A2" w:rsidRPr="001825B4">
        <w:rPr>
          <w:rFonts w:ascii="Arial" w:hAnsi="Arial" w:cs="Arial"/>
          <w:b/>
          <w:color w:val="000000" w:themeColor="text1"/>
          <w:sz w:val="24"/>
          <w:szCs w:val="24"/>
        </w:rPr>
        <w:t>PROPOSIÇÃO</w:t>
      </w:r>
      <w:bookmarkEnd w:id="2"/>
    </w:p>
    <w:p w14:paraId="623336D1" w14:textId="77777777" w:rsidR="00EC7D22" w:rsidRPr="001825B4" w:rsidRDefault="00EC7D22" w:rsidP="00604986">
      <w:pPr>
        <w:spacing w:line="360" w:lineRule="auto"/>
        <w:jc w:val="both"/>
        <w:rPr>
          <w:rFonts w:ascii="Arial" w:hAnsi="Arial" w:cs="Arial"/>
          <w:color w:val="000000" w:themeColor="text1"/>
        </w:rPr>
      </w:pPr>
    </w:p>
    <w:p w14:paraId="70A857C3" w14:textId="77777777" w:rsidR="00824E51" w:rsidRPr="001825B4" w:rsidRDefault="00824E51" w:rsidP="00604986">
      <w:pPr>
        <w:spacing w:line="360" w:lineRule="auto"/>
        <w:jc w:val="both"/>
        <w:rPr>
          <w:rFonts w:ascii="Arial" w:hAnsi="Arial" w:cs="Arial"/>
          <w:color w:val="000000" w:themeColor="text1"/>
        </w:rPr>
      </w:pPr>
    </w:p>
    <w:p w14:paraId="60D52BA6" w14:textId="35C6B63C" w:rsidR="0046119F" w:rsidRPr="001825B4" w:rsidRDefault="00A36AB3" w:rsidP="00604986">
      <w:pPr>
        <w:suppressAutoHyphens w:val="0"/>
        <w:autoSpaceDE w:val="0"/>
        <w:autoSpaceDN w:val="0"/>
        <w:adjustRightInd w:val="0"/>
        <w:spacing w:line="360" w:lineRule="auto"/>
        <w:ind w:firstLine="709"/>
        <w:jc w:val="both"/>
        <w:rPr>
          <w:rFonts w:ascii="Arial" w:eastAsiaTheme="minorHAnsi" w:hAnsi="Arial" w:cs="Arial"/>
          <w:color w:val="000000" w:themeColor="text1"/>
          <w:lang w:eastAsia="en-US"/>
        </w:rPr>
      </w:pPr>
      <w:r w:rsidRPr="001825B4">
        <w:rPr>
          <w:rFonts w:ascii="Arial" w:hAnsi="Arial" w:cs="Arial"/>
          <w:bCs/>
          <w:color w:val="000000" w:themeColor="text1"/>
        </w:rPr>
        <w:t>O</w:t>
      </w:r>
      <w:r w:rsidRPr="001825B4">
        <w:rPr>
          <w:rFonts w:ascii="Arial" w:hAnsi="Arial" w:cs="Arial"/>
          <w:color w:val="000000" w:themeColor="text1"/>
        </w:rPr>
        <w:t xml:space="preserve"> </w:t>
      </w:r>
      <w:r w:rsidRPr="001825B4">
        <w:rPr>
          <w:rFonts w:ascii="Arial" w:hAnsi="Arial" w:cs="Arial"/>
          <w:bCs/>
          <w:color w:val="000000" w:themeColor="text1"/>
        </w:rPr>
        <w:t xml:space="preserve">objetivo do presente trabalho foi revisar </w:t>
      </w:r>
      <w:r w:rsidR="00B41E0B" w:rsidRPr="001825B4">
        <w:rPr>
          <w:rFonts w:ascii="Arial" w:eastAsiaTheme="minorHAnsi" w:hAnsi="Arial" w:cs="Arial"/>
          <w:color w:val="000000" w:themeColor="text1"/>
          <w:lang w:eastAsia="en-US"/>
        </w:rPr>
        <w:t>a</w:t>
      </w:r>
      <w:r w:rsidR="00EC7D22" w:rsidRPr="001825B4">
        <w:rPr>
          <w:rFonts w:ascii="Arial" w:eastAsiaTheme="minorHAnsi" w:hAnsi="Arial" w:cs="Arial"/>
          <w:color w:val="000000" w:themeColor="text1"/>
          <w:lang w:eastAsia="en-US"/>
        </w:rPr>
        <w:t xml:space="preserve"> literatura </w:t>
      </w:r>
      <w:r w:rsidRPr="001825B4">
        <w:rPr>
          <w:rFonts w:ascii="Arial" w:eastAsiaTheme="minorHAnsi" w:hAnsi="Arial" w:cs="Arial"/>
          <w:color w:val="000000" w:themeColor="text1"/>
          <w:lang w:eastAsia="en-US"/>
        </w:rPr>
        <w:t>científica odontológica quanto ao tema “</w:t>
      </w:r>
      <w:r w:rsidR="002F165E" w:rsidRPr="001825B4">
        <w:rPr>
          <w:rFonts w:ascii="Arial" w:eastAsiaTheme="minorHAnsi" w:hAnsi="Arial" w:cs="Arial"/>
          <w:color w:val="000000" w:themeColor="text1"/>
          <w:lang w:eastAsia="en-US"/>
        </w:rPr>
        <w:t xml:space="preserve">Correção </w:t>
      </w:r>
      <w:r w:rsidR="00C7725B" w:rsidRPr="001825B4">
        <w:rPr>
          <w:rFonts w:ascii="Arial" w:eastAsiaTheme="minorHAnsi" w:hAnsi="Arial" w:cs="Arial"/>
          <w:color w:val="000000" w:themeColor="text1"/>
          <w:lang w:eastAsia="en-US"/>
        </w:rPr>
        <w:t xml:space="preserve">de </w:t>
      </w:r>
      <w:r w:rsidR="00C7725B" w:rsidRPr="001825B4">
        <w:rPr>
          <w:rFonts w:ascii="Arial" w:eastAsia="Arial" w:hAnsi="Arial" w:cs="Arial"/>
          <w:color w:val="000000" w:themeColor="text1"/>
        </w:rPr>
        <w:t xml:space="preserve">má oclusão Classe II de </w:t>
      </w:r>
      <w:proofErr w:type="spellStart"/>
      <w:r w:rsidR="00C7725B" w:rsidRPr="001825B4">
        <w:rPr>
          <w:rFonts w:ascii="Arial" w:eastAsia="Arial" w:hAnsi="Arial" w:cs="Arial"/>
          <w:color w:val="000000" w:themeColor="text1"/>
        </w:rPr>
        <w:t>Angle</w:t>
      </w:r>
      <w:proofErr w:type="spellEnd"/>
      <w:r w:rsidR="00C7725B" w:rsidRPr="001825B4">
        <w:rPr>
          <w:rFonts w:ascii="Arial" w:eastAsiaTheme="minorHAnsi" w:hAnsi="Arial" w:cs="Arial"/>
          <w:color w:val="000000" w:themeColor="text1"/>
          <w:lang w:eastAsia="en-US"/>
        </w:rPr>
        <w:t xml:space="preserve"> </w:t>
      </w:r>
      <w:r w:rsidR="002F165E" w:rsidRPr="001825B4">
        <w:rPr>
          <w:rFonts w:ascii="Arial" w:eastAsiaTheme="minorHAnsi" w:hAnsi="Arial" w:cs="Arial"/>
          <w:color w:val="000000" w:themeColor="text1"/>
          <w:lang w:eastAsia="en-US"/>
        </w:rPr>
        <w:t>na ortodontia</w:t>
      </w:r>
      <w:r w:rsidRPr="001825B4">
        <w:rPr>
          <w:rFonts w:ascii="Arial" w:eastAsiaTheme="minorHAnsi" w:hAnsi="Arial" w:cs="Arial"/>
          <w:color w:val="000000" w:themeColor="text1"/>
          <w:lang w:eastAsia="en-US"/>
        </w:rPr>
        <w:t>”.</w:t>
      </w:r>
    </w:p>
    <w:p w14:paraId="6CF85D90" w14:textId="77777777" w:rsidR="0046119F" w:rsidRPr="001825B4" w:rsidRDefault="0046119F"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66AE1BEE" w14:textId="4ECB1AEF"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407275B1"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0219E74A"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36CAA925"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17C7D12E"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67B088EE"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7A820DA4"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6A523E18"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7024FFC0"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56744B34"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4675FDA8"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3790E1DC"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4C3587DE"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3CAA2C69"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67768D09"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4A0D8AC1"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0490EAF4"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46924824"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74E65B13"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4440EB7A"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09967FAA"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6DAC5627"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0771F541"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39DA856C"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0F3D4CAA" w14:textId="77777777" w:rsidR="00F8630E" w:rsidRPr="001825B4" w:rsidRDefault="00F8630E" w:rsidP="00604986">
      <w:pPr>
        <w:suppressAutoHyphens w:val="0"/>
        <w:autoSpaceDE w:val="0"/>
        <w:autoSpaceDN w:val="0"/>
        <w:adjustRightInd w:val="0"/>
        <w:spacing w:line="360" w:lineRule="auto"/>
        <w:jc w:val="both"/>
        <w:rPr>
          <w:rFonts w:ascii="Arial" w:eastAsiaTheme="minorHAnsi" w:hAnsi="Arial" w:cs="Arial"/>
          <w:color w:val="000000" w:themeColor="text1"/>
          <w:lang w:eastAsia="en-US"/>
        </w:rPr>
      </w:pPr>
    </w:p>
    <w:p w14:paraId="0BC9EE15" w14:textId="77777777" w:rsidR="00164742" w:rsidRPr="001825B4" w:rsidRDefault="00164742" w:rsidP="00604986">
      <w:pPr>
        <w:pStyle w:val="Ttulo1"/>
        <w:spacing w:line="360" w:lineRule="auto"/>
        <w:rPr>
          <w:rFonts w:ascii="Arial" w:eastAsiaTheme="minorHAnsi" w:hAnsi="Arial" w:cs="Arial"/>
          <w:b/>
          <w:color w:val="000000" w:themeColor="text1"/>
          <w:sz w:val="24"/>
          <w:szCs w:val="24"/>
          <w:lang w:eastAsia="en-US"/>
        </w:rPr>
      </w:pPr>
      <w:r w:rsidRPr="001825B4">
        <w:rPr>
          <w:rFonts w:ascii="Arial" w:eastAsiaTheme="minorHAnsi" w:hAnsi="Arial" w:cs="Arial"/>
          <w:b/>
          <w:color w:val="000000" w:themeColor="text1"/>
          <w:sz w:val="24"/>
          <w:szCs w:val="24"/>
          <w:lang w:eastAsia="en-US"/>
        </w:rPr>
        <w:br w:type="page"/>
      </w:r>
    </w:p>
    <w:p w14:paraId="2CE47A6A" w14:textId="5F55910C" w:rsidR="00B8502F" w:rsidRPr="001825B4" w:rsidRDefault="00DA52A2" w:rsidP="00604986">
      <w:pPr>
        <w:pStyle w:val="Ttulo1"/>
        <w:spacing w:line="360" w:lineRule="auto"/>
        <w:rPr>
          <w:rFonts w:ascii="Arial" w:hAnsi="Arial" w:cs="Arial"/>
          <w:color w:val="000000" w:themeColor="text1"/>
          <w:sz w:val="24"/>
          <w:szCs w:val="24"/>
          <w:lang w:eastAsia="pt-BR"/>
        </w:rPr>
      </w:pPr>
      <w:bookmarkStart w:id="3" w:name="_Toc7723408"/>
      <w:r w:rsidRPr="001825B4">
        <w:rPr>
          <w:rFonts w:ascii="Arial" w:hAnsi="Arial" w:cs="Arial"/>
          <w:b/>
          <w:bCs/>
          <w:color w:val="000000" w:themeColor="text1"/>
          <w:sz w:val="24"/>
          <w:szCs w:val="24"/>
          <w:lang w:eastAsia="pt-BR"/>
        </w:rPr>
        <w:lastRenderedPageBreak/>
        <w:t>3</w:t>
      </w:r>
      <w:r w:rsidR="00B8502F" w:rsidRPr="001825B4">
        <w:rPr>
          <w:rFonts w:ascii="Arial" w:hAnsi="Arial" w:cs="Arial"/>
          <w:b/>
          <w:bCs/>
          <w:color w:val="000000" w:themeColor="text1"/>
          <w:sz w:val="24"/>
          <w:szCs w:val="24"/>
          <w:lang w:eastAsia="pt-BR"/>
        </w:rPr>
        <w:t xml:space="preserve"> REVISÃO DA LITERATURA</w:t>
      </w:r>
      <w:bookmarkEnd w:id="3"/>
    </w:p>
    <w:p w14:paraId="27789C2F" w14:textId="77777777" w:rsidR="0062574C" w:rsidRPr="001825B4" w:rsidRDefault="0062574C" w:rsidP="00604986">
      <w:pPr>
        <w:spacing w:line="360" w:lineRule="auto"/>
        <w:rPr>
          <w:rFonts w:ascii="Arial" w:hAnsi="Arial" w:cs="Arial"/>
          <w:color w:val="000000" w:themeColor="text1"/>
          <w:lang w:eastAsia="pt-BR"/>
        </w:rPr>
      </w:pPr>
    </w:p>
    <w:p w14:paraId="053BC5F6" w14:textId="77777777" w:rsidR="00824E51" w:rsidRPr="001825B4" w:rsidRDefault="00824E51" w:rsidP="00604986">
      <w:pPr>
        <w:spacing w:line="360" w:lineRule="auto"/>
        <w:rPr>
          <w:rFonts w:ascii="Arial" w:hAnsi="Arial" w:cs="Arial"/>
          <w:color w:val="000000" w:themeColor="text1"/>
          <w:lang w:eastAsia="pt-BR"/>
        </w:rPr>
      </w:pPr>
    </w:p>
    <w:p w14:paraId="42838BF8" w14:textId="0D07C040" w:rsidR="00964681" w:rsidRPr="001825B4" w:rsidRDefault="00964681"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Nas seç</w:t>
      </w:r>
      <w:r w:rsidR="007F3D39" w:rsidRPr="001825B4">
        <w:rPr>
          <w:rFonts w:ascii="Arial" w:hAnsi="Arial" w:cs="Arial"/>
          <w:color w:val="000000" w:themeColor="text1"/>
          <w:lang w:eastAsia="pt-BR"/>
        </w:rPr>
        <w:t>ões a</w:t>
      </w:r>
      <w:r w:rsidR="0025264A" w:rsidRPr="001825B4">
        <w:rPr>
          <w:rFonts w:ascii="Arial" w:hAnsi="Arial" w:cs="Arial"/>
          <w:color w:val="000000" w:themeColor="text1"/>
          <w:lang w:eastAsia="pt-BR"/>
        </w:rPr>
        <w:t xml:space="preserve"> seguir serão apresentada</w:t>
      </w:r>
      <w:r w:rsidR="003A7DCB" w:rsidRPr="001825B4">
        <w:rPr>
          <w:rFonts w:ascii="Arial" w:hAnsi="Arial" w:cs="Arial"/>
          <w:color w:val="000000" w:themeColor="text1"/>
          <w:lang w:eastAsia="pt-BR"/>
        </w:rPr>
        <w:t>s alguma</w:t>
      </w:r>
      <w:r w:rsidR="007F3D39" w:rsidRPr="001825B4">
        <w:rPr>
          <w:rFonts w:ascii="Arial" w:hAnsi="Arial" w:cs="Arial"/>
          <w:color w:val="000000" w:themeColor="text1"/>
          <w:lang w:eastAsia="pt-BR"/>
        </w:rPr>
        <w:t>s considerações iniciais a respeito da</w:t>
      </w:r>
      <w:r w:rsidR="00D10545" w:rsidRPr="001825B4">
        <w:rPr>
          <w:rFonts w:ascii="Arial" w:hAnsi="Arial" w:cs="Arial"/>
          <w:color w:val="000000" w:themeColor="text1"/>
          <w:lang w:eastAsia="pt-BR"/>
        </w:rPr>
        <w:t>s</w:t>
      </w:r>
      <w:r w:rsidR="007F3D39" w:rsidRPr="001825B4">
        <w:rPr>
          <w:rFonts w:ascii="Arial" w:hAnsi="Arial" w:cs="Arial"/>
          <w:color w:val="000000" w:themeColor="text1"/>
          <w:lang w:eastAsia="pt-BR"/>
        </w:rPr>
        <w:t xml:space="preserve"> má</w:t>
      </w:r>
      <w:r w:rsidR="00D10545" w:rsidRPr="001825B4">
        <w:rPr>
          <w:rFonts w:ascii="Arial" w:hAnsi="Arial" w:cs="Arial"/>
          <w:color w:val="000000" w:themeColor="text1"/>
          <w:lang w:eastAsia="pt-BR"/>
        </w:rPr>
        <w:t>s oclusões</w:t>
      </w:r>
      <w:r w:rsidR="007F3D39" w:rsidRPr="001825B4">
        <w:rPr>
          <w:rFonts w:ascii="Arial" w:hAnsi="Arial" w:cs="Arial"/>
          <w:color w:val="000000" w:themeColor="text1"/>
          <w:lang w:eastAsia="pt-BR"/>
        </w:rPr>
        <w:t xml:space="preserve">, de modo especial a Classe II de </w:t>
      </w:r>
      <w:proofErr w:type="spellStart"/>
      <w:r w:rsidR="007F3D39" w:rsidRPr="001825B4">
        <w:rPr>
          <w:rFonts w:ascii="Arial" w:hAnsi="Arial" w:cs="Arial"/>
          <w:color w:val="000000" w:themeColor="text1"/>
          <w:lang w:eastAsia="pt-BR"/>
        </w:rPr>
        <w:t>Angle</w:t>
      </w:r>
      <w:proofErr w:type="spellEnd"/>
      <w:r w:rsidR="007F3D39" w:rsidRPr="001825B4">
        <w:rPr>
          <w:rFonts w:ascii="Arial" w:hAnsi="Arial" w:cs="Arial"/>
          <w:color w:val="000000" w:themeColor="text1"/>
          <w:lang w:eastAsia="pt-BR"/>
        </w:rPr>
        <w:t>.</w:t>
      </w:r>
    </w:p>
    <w:p w14:paraId="45BF5EED" w14:textId="1A9CED65" w:rsidR="00B15F92" w:rsidRPr="001825B4" w:rsidRDefault="00B15F92" w:rsidP="00604986">
      <w:pPr>
        <w:spacing w:line="360" w:lineRule="auto"/>
        <w:rPr>
          <w:rFonts w:ascii="Arial" w:hAnsi="Arial" w:cs="Arial"/>
          <w:color w:val="000000" w:themeColor="text1"/>
          <w:lang w:eastAsia="pt-BR"/>
        </w:rPr>
      </w:pPr>
    </w:p>
    <w:p w14:paraId="6126140E" w14:textId="77777777" w:rsidR="00824E51" w:rsidRPr="001825B4" w:rsidRDefault="00824E51" w:rsidP="00604986">
      <w:pPr>
        <w:spacing w:line="360" w:lineRule="auto"/>
        <w:rPr>
          <w:rFonts w:ascii="Arial" w:hAnsi="Arial" w:cs="Arial"/>
          <w:color w:val="000000" w:themeColor="text1"/>
          <w:lang w:eastAsia="pt-BR"/>
        </w:rPr>
      </w:pPr>
    </w:p>
    <w:p w14:paraId="72CDA8FC" w14:textId="51635BE8" w:rsidR="0026502F" w:rsidRPr="001825B4" w:rsidRDefault="00DA52A2" w:rsidP="00604986">
      <w:pPr>
        <w:pStyle w:val="Ttulo2"/>
        <w:spacing w:line="360" w:lineRule="auto"/>
        <w:jc w:val="both"/>
        <w:rPr>
          <w:rFonts w:ascii="Arial" w:hAnsi="Arial" w:cs="Arial"/>
          <w:color w:val="000000" w:themeColor="text1"/>
          <w:sz w:val="24"/>
          <w:szCs w:val="24"/>
          <w:lang w:eastAsia="pt-BR"/>
        </w:rPr>
      </w:pPr>
      <w:bookmarkStart w:id="4" w:name="_Toc7723409"/>
      <w:r w:rsidRPr="001825B4">
        <w:rPr>
          <w:rFonts w:ascii="Arial" w:hAnsi="Arial" w:cs="Arial"/>
          <w:color w:val="000000" w:themeColor="text1"/>
          <w:sz w:val="24"/>
          <w:szCs w:val="24"/>
          <w:lang w:eastAsia="pt-BR"/>
        </w:rPr>
        <w:t>3</w:t>
      </w:r>
      <w:r w:rsidR="00596352" w:rsidRPr="001825B4">
        <w:rPr>
          <w:rFonts w:ascii="Arial" w:hAnsi="Arial" w:cs="Arial"/>
          <w:color w:val="000000" w:themeColor="text1"/>
          <w:sz w:val="24"/>
          <w:szCs w:val="24"/>
          <w:lang w:eastAsia="pt-BR"/>
        </w:rPr>
        <w:t>.1</w:t>
      </w:r>
      <w:r w:rsidR="0026502F" w:rsidRPr="001825B4">
        <w:rPr>
          <w:rFonts w:ascii="Arial" w:hAnsi="Arial" w:cs="Arial"/>
          <w:color w:val="000000" w:themeColor="text1"/>
          <w:sz w:val="24"/>
          <w:szCs w:val="24"/>
          <w:lang w:eastAsia="pt-BR"/>
        </w:rPr>
        <w:t xml:space="preserve"> </w:t>
      </w:r>
      <w:r w:rsidR="00406460" w:rsidRPr="001825B4">
        <w:rPr>
          <w:rFonts w:ascii="Arial" w:hAnsi="Arial" w:cs="Arial"/>
          <w:color w:val="000000" w:themeColor="text1"/>
          <w:sz w:val="24"/>
          <w:szCs w:val="24"/>
          <w:lang w:eastAsia="pt-BR"/>
        </w:rPr>
        <w:t>MÁ</w:t>
      </w:r>
      <w:r w:rsidR="00D10545" w:rsidRPr="001825B4">
        <w:rPr>
          <w:rFonts w:ascii="Arial" w:hAnsi="Arial" w:cs="Arial"/>
          <w:color w:val="000000" w:themeColor="text1"/>
          <w:sz w:val="24"/>
          <w:szCs w:val="24"/>
          <w:lang w:eastAsia="pt-BR"/>
        </w:rPr>
        <w:t>S</w:t>
      </w:r>
      <w:r w:rsidR="00406460" w:rsidRPr="001825B4">
        <w:rPr>
          <w:rFonts w:ascii="Arial" w:hAnsi="Arial" w:cs="Arial"/>
          <w:color w:val="000000" w:themeColor="text1"/>
          <w:sz w:val="24"/>
          <w:szCs w:val="24"/>
          <w:lang w:eastAsia="pt-BR"/>
        </w:rPr>
        <w:t xml:space="preserve"> OCLUSÕES</w:t>
      </w:r>
      <w:bookmarkEnd w:id="4"/>
      <w:r w:rsidR="00406460" w:rsidRPr="001825B4">
        <w:rPr>
          <w:rFonts w:ascii="Arial" w:hAnsi="Arial" w:cs="Arial"/>
          <w:color w:val="000000" w:themeColor="text1"/>
          <w:sz w:val="24"/>
          <w:szCs w:val="24"/>
          <w:lang w:eastAsia="pt-BR"/>
        </w:rPr>
        <w:t xml:space="preserve"> </w:t>
      </w:r>
    </w:p>
    <w:p w14:paraId="56D8AF93" w14:textId="77777777" w:rsidR="0026502F" w:rsidRPr="001825B4" w:rsidRDefault="0026502F" w:rsidP="00604986">
      <w:pPr>
        <w:spacing w:line="360" w:lineRule="auto"/>
        <w:ind w:firstLine="709"/>
        <w:jc w:val="both"/>
        <w:rPr>
          <w:rFonts w:ascii="Arial" w:hAnsi="Arial" w:cs="Arial"/>
          <w:color w:val="000000" w:themeColor="text1"/>
          <w:lang w:eastAsia="pt-BR"/>
        </w:rPr>
      </w:pPr>
    </w:p>
    <w:p w14:paraId="0CDC44F1" w14:textId="77777777" w:rsidR="00824E51" w:rsidRPr="001825B4" w:rsidRDefault="00824E51" w:rsidP="00604986">
      <w:pPr>
        <w:spacing w:line="360" w:lineRule="auto"/>
        <w:ind w:firstLine="709"/>
        <w:jc w:val="both"/>
        <w:rPr>
          <w:rFonts w:ascii="Arial" w:hAnsi="Arial" w:cs="Arial"/>
          <w:color w:val="000000" w:themeColor="text1"/>
          <w:lang w:eastAsia="pt-BR"/>
        </w:rPr>
      </w:pPr>
    </w:p>
    <w:p w14:paraId="16AD5CC5" w14:textId="43410158" w:rsidR="0049477B" w:rsidRPr="001825B4" w:rsidRDefault="00020B16" w:rsidP="0049477B">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Há muitos anos, </w:t>
      </w:r>
      <w:proofErr w:type="spellStart"/>
      <w:r w:rsidR="0085196F" w:rsidRPr="001825B4">
        <w:rPr>
          <w:rFonts w:ascii="Arial" w:hAnsi="Arial" w:cs="Arial"/>
          <w:color w:val="000000" w:themeColor="text1"/>
          <w:lang w:eastAsia="pt-BR"/>
        </w:rPr>
        <w:t>Moyers</w:t>
      </w:r>
      <w:proofErr w:type="spellEnd"/>
      <w:r w:rsidR="0085196F" w:rsidRPr="001825B4">
        <w:rPr>
          <w:rFonts w:ascii="Arial" w:hAnsi="Arial" w:cs="Arial"/>
          <w:color w:val="000000" w:themeColor="text1"/>
          <w:lang w:eastAsia="pt-BR"/>
        </w:rPr>
        <w:t xml:space="preserve"> (1979) já afirmava que </w:t>
      </w:r>
      <w:r w:rsidR="0049477B" w:rsidRPr="001825B4">
        <w:rPr>
          <w:rFonts w:ascii="Arial" w:hAnsi="Arial" w:cs="Arial"/>
          <w:color w:val="000000" w:themeColor="text1"/>
          <w:lang w:eastAsia="pt-BR"/>
        </w:rPr>
        <w:t>um em cada quatro indivíduos apresentava má oclusão que requeria um tratamento o</w:t>
      </w:r>
      <w:r w:rsidRPr="001825B4">
        <w:rPr>
          <w:rFonts w:ascii="Arial" w:hAnsi="Arial" w:cs="Arial"/>
          <w:color w:val="000000" w:themeColor="text1"/>
          <w:lang w:eastAsia="pt-BR"/>
        </w:rPr>
        <w:t>rtodôntico.</w:t>
      </w:r>
    </w:p>
    <w:p w14:paraId="58400928" w14:textId="3B4ACFE5" w:rsidR="00B55A0D" w:rsidRPr="001825B4" w:rsidRDefault="0085196F" w:rsidP="0085196F">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A temática má oclusão é um tema difícil e polêmico de se d</w:t>
      </w:r>
      <w:r w:rsidR="00020B16" w:rsidRPr="001825B4">
        <w:rPr>
          <w:rFonts w:ascii="Arial" w:hAnsi="Arial" w:cs="Arial"/>
          <w:color w:val="000000" w:themeColor="text1"/>
          <w:lang w:eastAsia="pt-BR"/>
        </w:rPr>
        <w:t>iscutir, principalmente devido à</w:t>
      </w:r>
      <w:r w:rsidRPr="001825B4">
        <w:rPr>
          <w:rFonts w:ascii="Arial" w:hAnsi="Arial" w:cs="Arial"/>
          <w:color w:val="000000" w:themeColor="text1"/>
          <w:lang w:eastAsia="pt-BR"/>
        </w:rPr>
        <w:t xml:space="preserve"> etiologia de </w:t>
      </w:r>
      <w:r w:rsidR="003F37E9" w:rsidRPr="001825B4">
        <w:rPr>
          <w:rFonts w:ascii="Arial" w:hAnsi="Arial" w:cs="Arial"/>
          <w:color w:val="000000" w:themeColor="text1"/>
          <w:lang w:eastAsia="pt-BR"/>
        </w:rPr>
        <w:t xml:space="preserve">origem multifatorial, ou seja, a interação de vários fatores </w:t>
      </w:r>
      <w:r w:rsidR="00020B16" w:rsidRPr="001825B4">
        <w:rPr>
          <w:rFonts w:ascii="Arial" w:hAnsi="Arial" w:cs="Arial"/>
          <w:color w:val="000000" w:themeColor="text1"/>
          <w:lang w:eastAsia="pt-BR"/>
        </w:rPr>
        <w:t xml:space="preserve">que </w:t>
      </w:r>
      <w:r w:rsidR="003F37E9" w:rsidRPr="001825B4">
        <w:rPr>
          <w:rFonts w:ascii="Arial" w:hAnsi="Arial" w:cs="Arial"/>
          <w:color w:val="000000" w:themeColor="text1"/>
          <w:lang w:eastAsia="pt-BR"/>
        </w:rPr>
        <w:t xml:space="preserve">pode influenciar no crescimento e no desenvolvimento dos maxilares ocasionando </w:t>
      </w:r>
      <w:r w:rsidR="00710010" w:rsidRPr="001825B4">
        <w:rPr>
          <w:rFonts w:ascii="Arial" w:hAnsi="Arial" w:cs="Arial"/>
          <w:color w:val="000000" w:themeColor="text1"/>
          <w:lang w:eastAsia="pt-BR"/>
        </w:rPr>
        <w:t>alterações na oclusão</w:t>
      </w:r>
      <w:r w:rsidR="003F37E9" w:rsidRPr="001825B4">
        <w:rPr>
          <w:rFonts w:ascii="Arial" w:hAnsi="Arial" w:cs="Arial"/>
          <w:color w:val="000000" w:themeColor="text1"/>
          <w:lang w:eastAsia="pt-BR"/>
        </w:rPr>
        <w:t xml:space="preserve"> (ALMEIDA, 2000</w:t>
      </w:r>
      <w:r w:rsidR="001D700D">
        <w:rPr>
          <w:rFonts w:ascii="Arial" w:hAnsi="Arial" w:cs="Arial"/>
          <w:color w:val="000000" w:themeColor="text1"/>
          <w:lang w:eastAsia="pt-BR"/>
        </w:rPr>
        <w:t>)</w:t>
      </w:r>
    </w:p>
    <w:p w14:paraId="6818A372" w14:textId="16C1182D" w:rsidR="001D700D" w:rsidRPr="001825B4" w:rsidRDefault="00B83FF7" w:rsidP="001D700D">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Carvalho (2000) </w:t>
      </w:r>
      <w:r w:rsidR="00E8126D">
        <w:rPr>
          <w:rFonts w:ascii="Arial" w:hAnsi="Arial" w:cs="Arial"/>
          <w:color w:val="000000" w:themeColor="text1"/>
          <w:lang w:eastAsia="pt-BR"/>
        </w:rPr>
        <w:t xml:space="preserve">citaram que </w:t>
      </w:r>
      <w:r w:rsidRPr="001825B4">
        <w:rPr>
          <w:rFonts w:ascii="Arial" w:hAnsi="Arial" w:cs="Arial"/>
          <w:color w:val="000000" w:themeColor="text1"/>
          <w:lang w:eastAsia="pt-BR"/>
        </w:rPr>
        <w:t>d</w:t>
      </w:r>
      <w:r w:rsidR="003F1F0A" w:rsidRPr="001825B4">
        <w:rPr>
          <w:rFonts w:ascii="Arial" w:hAnsi="Arial" w:cs="Arial"/>
          <w:color w:val="000000" w:themeColor="text1"/>
          <w:lang w:eastAsia="pt-BR"/>
        </w:rPr>
        <w:t xml:space="preserve">iversas são as causas de desarmonia </w:t>
      </w:r>
      <w:proofErr w:type="spellStart"/>
      <w:r w:rsidR="003F1F0A" w:rsidRPr="001825B4">
        <w:rPr>
          <w:rFonts w:ascii="Arial" w:hAnsi="Arial" w:cs="Arial"/>
          <w:color w:val="000000" w:themeColor="text1"/>
          <w:lang w:eastAsia="pt-BR"/>
        </w:rPr>
        <w:t>oclus</w:t>
      </w:r>
      <w:r w:rsidR="00F42EED" w:rsidRPr="001825B4">
        <w:rPr>
          <w:rFonts w:ascii="Arial" w:hAnsi="Arial" w:cs="Arial"/>
          <w:color w:val="000000" w:themeColor="text1"/>
          <w:lang w:eastAsia="pt-BR"/>
        </w:rPr>
        <w:t>al</w:t>
      </w:r>
      <w:proofErr w:type="spellEnd"/>
      <w:r w:rsidR="003F1F0A" w:rsidRPr="001825B4">
        <w:rPr>
          <w:rFonts w:ascii="Arial" w:hAnsi="Arial" w:cs="Arial"/>
          <w:color w:val="000000" w:themeColor="text1"/>
          <w:lang w:eastAsia="pt-BR"/>
        </w:rPr>
        <w:t xml:space="preserve">: </w:t>
      </w:r>
      <w:r w:rsidR="009D3A67" w:rsidRPr="001825B4">
        <w:rPr>
          <w:rFonts w:ascii="Arial" w:hAnsi="Arial" w:cs="Arial"/>
          <w:color w:val="000000" w:themeColor="text1"/>
          <w:lang w:eastAsia="pt-BR"/>
        </w:rPr>
        <w:t>fatores hereditários</w:t>
      </w:r>
      <w:r w:rsidR="00B93D0D" w:rsidRPr="001825B4">
        <w:rPr>
          <w:rFonts w:ascii="Arial" w:hAnsi="Arial" w:cs="Arial"/>
          <w:color w:val="000000" w:themeColor="text1"/>
          <w:lang w:eastAsia="pt-BR"/>
        </w:rPr>
        <w:t xml:space="preserve"> ou genéticos</w:t>
      </w:r>
      <w:r w:rsidR="005D3DEE" w:rsidRPr="001825B4">
        <w:rPr>
          <w:rFonts w:ascii="Arial" w:hAnsi="Arial" w:cs="Arial"/>
          <w:color w:val="000000" w:themeColor="text1"/>
          <w:lang w:eastAsia="pt-BR"/>
        </w:rPr>
        <w:t xml:space="preserve"> (miscigenação racial</w:t>
      </w:r>
      <w:r w:rsidR="000D6515" w:rsidRPr="001825B4">
        <w:rPr>
          <w:rFonts w:ascii="Arial" w:hAnsi="Arial" w:cs="Arial"/>
          <w:color w:val="000000" w:themeColor="text1"/>
          <w:lang w:eastAsia="pt-BR"/>
        </w:rPr>
        <w:t xml:space="preserve"> e o</w:t>
      </w:r>
      <w:r w:rsidR="005D3DEE" w:rsidRPr="001825B4">
        <w:rPr>
          <w:rFonts w:ascii="Arial" w:hAnsi="Arial" w:cs="Arial"/>
          <w:color w:val="000000" w:themeColor="text1"/>
          <w:lang w:eastAsia="pt-BR"/>
        </w:rPr>
        <w:t xml:space="preserve"> t</w:t>
      </w:r>
      <w:r w:rsidR="00B9061F" w:rsidRPr="001825B4">
        <w:rPr>
          <w:rFonts w:ascii="Arial" w:hAnsi="Arial" w:cs="Arial"/>
          <w:color w:val="000000" w:themeColor="text1"/>
          <w:lang w:eastAsia="pt-BR"/>
        </w:rPr>
        <w:t>ipo facial</w:t>
      </w:r>
      <w:r w:rsidR="00C7412E" w:rsidRPr="001825B4">
        <w:rPr>
          <w:rFonts w:ascii="Arial" w:hAnsi="Arial" w:cs="Arial"/>
          <w:color w:val="000000" w:themeColor="text1"/>
          <w:lang w:eastAsia="pt-BR"/>
        </w:rPr>
        <w:t xml:space="preserve">: </w:t>
      </w:r>
      <w:proofErr w:type="spellStart"/>
      <w:r w:rsidR="005D3DEE" w:rsidRPr="001825B4">
        <w:rPr>
          <w:rFonts w:ascii="Arial" w:hAnsi="Arial" w:cs="Arial"/>
          <w:color w:val="000000" w:themeColor="text1"/>
          <w:lang w:eastAsia="pt-BR"/>
        </w:rPr>
        <w:t>braquifaciais</w:t>
      </w:r>
      <w:proofErr w:type="spellEnd"/>
      <w:r w:rsidR="005D3DEE" w:rsidRPr="001825B4">
        <w:rPr>
          <w:rFonts w:ascii="Arial" w:hAnsi="Arial" w:cs="Arial"/>
          <w:color w:val="000000" w:themeColor="text1"/>
          <w:lang w:eastAsia="pt-BR"/>
        </w:rPr>
        <w:t xml:space="preserve">, </w:t>
      </w:r>
      <w:proofErr w:type="spellStart"/>
      <w:r w:rsidR="005D3DEE" w:rsidRPr="001825B4">
        <w:rPr>
          <w:rFonts w:ascii="Arial" w:hAnsi="Arial" w:cs="Arial"/>
          <w:color w:val="000000" w:themeColor="text1"/>
          <w:lang w:eastAsia="pt-BR"/>
        </w:rPr>
        <w:t>dolicofaciais</w:t>
      </w:r>
      <w:proofErr w:type="spellEnd"/>
      <w:r w:rsidR="005D3DEE" w:rsidRPr="001825B4">
        <w:rPr>
          <w:rFonts w:ascii="Arial" w:hAnsi="Arial" w:cs="Arial"/>
          <w:color w:val="000000" w:themeColor="text1"/>
          <w:lang w:eastAsia="pt-BR"/>
        </w:rPr>
        <w:t xml:space="preserve">, </w:t>
      </w:r>
      <w:proofErr w:type="spellStart"/>
      <w:r w:rsidR="005D3DEE" w:rsidRPr="001825B4">
        <w:rPr>
          <w:rFonts w:ascii="Arial" w:hAnsi="Arial" w:cs="Arial"/>
          <w:color w:val="000000" w:themeColor="text1"/>
          <w:lang w:eastAsia="pt-BR"/>
        </w:rPr>
        <w:t>mesofaciais</w:t>
      </w:r>
      <w:proofErr w:type="spellEnd"/>
      <w:r w:rsidR="005D3DEE" w:rsidRPr="001825B4">
        <w:rPr>
          <w:rFonts w:ascii="Arial" w:hAnsi="Arial" w:cs="Arial"/>
          <w:color w:val="000000" w:themeColor="text1"/>
          <w:lang w:eastAsia="pt-BR"/>
        </w:rPr>
        <w:t xml:space="preserve">), </w:t>
      </w:r>
      <w:r w:rsidR="009D3A67" w:rsidRPr="001825B4">
        <w:rPr>
          <w:rFonts w:ascii="Arial" w:hAnsi="Arial" w:cs="Arial"/>
          <w:color w:val="000000" w:themeColor="text1"/>
          <w:lang w:eastAsia="pt-BR"/>
        </w:rPr>
        <w:t>fatores pré-natais</w:t>
      </w:r>
      <w:r w:rsidR="005D3DEE" w:rsidRPr="001825B4">
        <w:rPr>
          <w:rFonts w:ascii="Arial" w:hAnsi="Arial" w:cs="Arial"/>
          <w:color w:val="000000" w:themeColor="text1"/>
          <w:lang w:eastAsia="pt-BR"/>
        </w:rPr>
        <w:t xml:space="preserve"> (fissuras de lábio e/ou palato</w:t>
      </w:r>
      <w:r w:rsidR="000D6515" w:rsidRPr="001825B4">
        <w:rPr>
          <w:rFonts w:ascii="Arial" w:hAnsi="Arial" w:cs="Arial"/>
          <w:color w:val="000000" w:themeColor="text1"/>
          <w:lang w:eastAsia="pt-BR"/>
        </w:rPr>
        <w:t xml:space="preserve"> e </w:t>
      </w:r>
      <w:r w:rsidR="005D3DEE" w:rsidRPr="001825B4">
        <w:rPr>
          <w:rFonts w:ascii="Arial" w:hAnsi="Arial" w:cs="Arial"/>
          <w:color w:val="000000" w:themeColor="text1"/>
          <w:lang w:eastAsia="pt-BR"/>
        </w:rPr>
        <w:t xml:space="preserve">anomalias de tamanho dentário), </w:t>
      </w:r>
      <w:r w:rsidR="009D3A67" w:rsidRPr="001825B4">
        <w:rPr>
          <w:rFonts w:ascii="Arial" w:hAnsi="Arial" w:cs="Arial"/>
          <w:color w:val="000000" w:themeColor="text1"/>
          <w:lang w:eastAsia="pt-BR"/>
        </w:rPr>
        <w:t>fato</w:t>
      </w:r>
      <w:r w:rsidR="00617B4E" w:rsidRPr="001825B4">
        <w:rPr>
          <w:rFonts w:ascii="Arial" w:hAnsi="Arial" w:cs="Arial"/>
          <w:color w:val="000000" w:themeColor="text1"/>
          <w:lang w:eastAsia="pt-BR"/>
        </w:rPr>
        <w:t>res pós-natais intrínsecos (</w:t>
      </w:r>
      <w:proofErr w:type="spellStart"/>
      <w:r w:rsidR="009D3A67" w:rsidRPr="001825B4">
        <w:rPr>
          <w:rFonts w:ascii="Arial" w:hAnsi="Arial" w:cs="Arial"/>
          <w:color w:val="000000" w:themeColor="text1"/>
          <w:lang w:eastAsia="pt-BR"/>
        </w:rPr>
        <w:t>hipoplasias</w:t>
      </w:r>
      <w:proofErr w:type="spellEnd"/>
      <w:r w:rsidR="00617B4E" w:rsidRPr="001825B4">
        <w:rPr>
          <w:rFonts w:ascii="Arial" w:hAnsi="Arial" w:cs="Arial"/>
          <w:color w:val="000000" w:themeColor="text1"/>
          <w:lang w:eastAsia="pt-BR"/>
        </w:rPr>
        <w:t xml:space="preserve">) </w:t>
      </w:r>
      <w:r w:rsidR="009D3A67" w:rsidRPr="001825B4">
        <w:rPr>
          <w:rFonts w:ascii="Arial" w:hAnsi="Arial" w:cs="Arial"/>
          <w:color w:val="000000" w:themeColor="text1"/>
          <w:lang w:eastAsia="pt-BR"/>
        </w:rPr>
        <w:t xml:space="preserve">e </w:t>
      </w:r>
      <w:r w:rsidR="00617B4E" w:rsidRPr="001825B4">
        <w:rPr>
          <w:rFonts w:ascii="Arial" w:hAnsi="Arial" w:cs="Arial"/>
          <w:color w:val="000000" w:themeColor="text1"/>
          <w:lang w:eastAsia="pt-BR"/>
        </w:rPr>
        <w:t>fatores pós-natais extrínsecos (</w:t>
      </w:r>
      <w:r w:rsidR="009D3A67" w:rsidRPr="001825B4">
        <w:rPr>
          <w:rFonts w:ascii="Arial" w:hAnsi="Arial" w:cs="Arial"/>
          <w:color w:val="000000" w:themeColor="text1"/>
          <w:lang w:eastAsia="pt-BR"/>
        </w:rPr>
        <w:t xml:space="preserve">sucção sem fins nutritivos, distúrbios respiratórios, interposição lingual, </w:t>
      </w:r>
      <w:r w:rsidR="00B93D0D" w:rsidRPr="001825B4">
        <w:rPr>
          <w:rFonts w:ascii="Arial" w:hAnsi="Arial" w:cs="Arial"/>
          <w:color w:val="000000" w:themeColor="text1"/>
          <w:lang w:eastAsia="pt-BR"/>
        </w:rPr>
        <w:t>traumas, a perda precoce dos dentes decíduos; a perda dos dentes permanentes, as alterações na deglutição, mastigação e articulação da fala</w:t>
      </w:r>
      <w:r w:rsidR="00617B4E" w:rsidRPr="001825B4">
        <w:rPr>
          <w:rFonts w:ascii="Arial" w:hAnsi="Arial" w:cs="Arial"/>
          <w:color w:val="000000" w:themeColor="text1"/>
          <w:lang w:eastAsia="pt-BR"/>
        </w:rPr>
        <w:t>)</w:t>
      </w:r>
      <w:r w:rsidR="0049477B" w:rsidRPr="001825B4">
        <w:rPr>
          <w:rFonts w:ascii="Arial" w:hAnsi="Arial" w:cs="Arial"/>
          <w:color w:val="000000" w:themeColor="text1"/>
          <w:lang w:eastAsia="pt-BR"/>
        </w:rPr>
        <w:t xml:space="preserve">. </w:t>
      </w:r>
      <w:r w:rsidR="00D47CB0">
        <w:rPr>
          <w:rFonts w:ascii="Arial" w:hAnsi="Arial" w:cs="Arial"/>
          <w:color w:val="000000" w:themeColor="text1"/>
          <w:lang w:eastAsia="pt-BR"/>
        </w:rPr>
        <w:tab/>
      </w:r>
      <w:r w:rsidR="001D700D" w:rsidRPr="001825B4">
        <w:rPr>
          <w:rFonts w:ascii="Arial" w:hAnsi="Arial" w:cs="Arial"/>
          <w:color w:val="000000" w:themeColor="text1"/>
          <w:lang w:eastAsia="pt-BR"/>
        </w:rPr>
        <w:t xml:space="preserve">Nobre et al. (2004) </w:t>
      </w:r>
      <w:r w:rsidR="00E8126D">
        <w:rPr>
          <w:rFonts w:ascii="Arial" w:hAnsi="Arial" w:cs="Arial"/>
          <w:color w:val="000000" w:themeColor="text1"/>
          <w:lang w:eastAsia="pt-BR"/>
        </w:rPr>
        <w:t xml:space="preserve">afirmaram que </w:t>
      </w:r>
      <w:r w:rsidR="001D700D" w:rsidRPr="001825B4">
        <w:rPr>
          <w:rFonts w:ascii="Arial" w:hAnsi="Arial" w:cs="Arial"/>
          <w:color w:val="000000" w:themeColor="text1"/>
          <w:lang w:eastAsia="pt-BR"/>
        </w:rPr>
        <w:t xml:space="preserve">as alterações de fala e de deglutição também estão ligadas a má oclusão. Por exemplo, se a língua permanece entre os dentes, esses não poderão atingir a posição de contato, levando a diversas más oclusões dentárias, tais como, protrusão dos incisivos, mordida aberta anterior e a má oclusão Classe II de </w:t>
      </w:r>
      <w:proofErr w:type="spellStart"/>
      <w:r w:rsidR="001D700D" w:rsidRPr="001825B4">
        <w:rPr>
          <w:rFonts w:ascii="Arial" w:hAnsi="Arial" w:cs="Arial"/>
          <w:color w:val="000000" w:themeColor="text1"/>
          <w:lang w:eastAsia="pt-BR"/>
        </w:rPr>
        <w:t>Angle</w:t>
      </w:r>
      <w:proofErr w:type="spellEnd"/>
      <w:r w:rsidR="001D700D" w:rsidRPr="001825B4">
        <w:rPr>
          <w:rFonts w:ascii="Arial" w:hAnsi="Arial" w:cs="Arial"/>
          <w:color w:val="000000" w:themeColor="text1"/>
          <w:lang w:eastAsia="pt-BR"/>
        </w:rPr>
        <w:t>.</w:t>
      </w:r>
    </w:p>
    <w:p w14:paraId="1443285B" w14:textId="2A5BBE0C" w:rsidR="001D700D" w:rsidRPr="001825B4" w:rsidRDefault="001D700D" w:rsidP="001D700D">
      <w:pPr>
        <w:spacing w:line="360" w:lineRule="auto"/>
        <w:ind w:firstLine="709"/>
        <w:jc w:val="both"/>
        <w:rPr>
          <w:rFonts w:ascii="Arial" w:hAnsi="Arial" w:cs="Arial"/>
          <w:color w:val="000000" w:themeColor="text1"/>
          <w:shd w:val="clear" w:color="auto" w:fill="FFFFFF"/>
        </w:rPr>
      </w:pPr>
      <w:r w:rsidRPr="001825B4">
        <w:rPr>
          <w:rFonts w:ascii="Arial" w:hAnsi="Arial" w:cs="Arial"/>
          <w:color w:val="000000" w:themeColor="text1"/>
          <w:lang w:eastAsia="pt-BR"/>
        </w:rPr>
        <w:t>Felício (2004) afirm</w:t>
      </w:r>
      <w:r w:rsidR="00E8126D">
        <w:rPr>
          <w:rFonts w:ascii="Arial" w:hAnsi="Arial" w:cs="Arial"/>
          <w:color w:val="000000" w:themeColor="text1"/>
          <w:lang w:eastAsia="pt-BR"/>
        </w:rPr>
        <w:t>aram</w:t>
      </w:r>
      <w:r w:rsidRPr="001825B4">
        <w:rPr>
          <w:rFonts w:ascii="Arial" w:hAnsi="Arial" w:cs="Arial"/>
          <w:color w:val="000000" w:themeColor="text1"/>
          <w:lang w:eastAsia="pt-BR"/>
        </w:rPr>
        <w:t xml:space="preserve"> que as estruturas da cavidade bucal, sejam rígidas, moles e das regiões circunvizinhas têm o papel vital de garantir a sucção, mastigação, deglutição, respiração e articulação da fala.</w:t>
      </w:r>
      <w:r w:rsidRPr="001825B4">
        <w:rPr>
          <w:rFonts w:ascii="Arial" w:hAnsi="Arial" w:cs="Arial"/>
          <w:color w:val="000000" w:themeColor="text1"/>
          <w:shd w:val="clear" w:color="auto" w:fill="FFFFFF"/>
        </w:rPr>
        <w:t xml:space="preserve"> </w:t>
      </w:r>
    </w:p>
    <w:p w14:paraId="6F6FD9A9" w14:textId="59594938" w:rsidR="001D700D" w:rsidRPr="001825B4" w:rsidRDefault="001D700D" w:rsidP="001D700D">
      <w:pPr>
        <w:spacing w:line="360" w:lineRule="auto"/>
        <w:ind w:firstLine="709"/>
        <w:jc w:val="both"/>
        <w:rPr>
          <w:rFonts w:ascii="Arial" w:hAnsi="Arial" w:cs="Arial"/>
          <w:color w:val="000000" w:themeColor="text1"/>
          <w:lang w:eastAsia="pt-BR"/>
        </w:rPr>
      </w:pPr>
      <w:r w:rsidRPr="005375C5">
        <w:rPr>
          <w:rFonts w:ascii="Arial" w:hAnsi="Arial" w:cs="Arial"/>
          <w:color w:val="000000" w:themeColor="text1"/>
          <w:shd w:val="clear" w:color="auto" w:fill="FFFFFF"/>
        </w:rPr>
        <w:t>De Arruda</w:t>
      </w:r>
      <w:r w:rsidRPr="001825B4">
        <w:rPr>
          <w:rFonts w:ascii="Arial" w:hAnsi="Arial" w:cs="Arial"/>
          <w:color w:val="000000" w:themeColor="text1"/>
          <w:lang w:eastAsia="pt-BR"/>
        </w:rPr>
        <w:t xml:space="preserve"> </w:t>
      </w:r>
      <w:r>
        <w:rPr>
          <w:rFonts w:ascii="Arial" w:hAnsi="Arial" w:cs="Arial"/>
          <w:color w:val="000000" w:themeColor="text1"/>
          <w:lang w:eastAsia="pt-BR"/>
        </w:rPr>
        <w:t>et al (2017</w:t>
      </w:r>
      <w:r w:rsidR="00E8126D">
        <w:rPr>
          <w:rFonts w:ascii="Arial" w:hAnsi="Arial" w:cs="Arial"/>
          <w:color w:val="000000" w:themeColor="text1"/>
          <w:lang w:eastAsia="pt-BR"/>
        </w:rPr>
        <w:t>)</w:t>
      </w:r>
      <w:r>
        <w:rPr>
          <w:rFonts w:ascii="Arial" w:hAnsi="Arial" w:cs="Arial"/>
          <w:color w:val="000000" w:themeColor="text1"/>
          <w:lang w:eastAsia="pt-BR"/>
        </w:rPr>
        <w:t xml:space="preserve"> afirmaram que </w:t>
      </w:r>
      <w:r w:rsidRPr="001825B4">
        <w:rPr>
          <w:rFonts w:ascii="Arial" w:hAnsi="Arial" w:cs="Arial"/>
          <w:color w:val="000000" w:themeColor="text1"/>
          <w:lang w:eastAsia="pt-BR"/>
        </w:rPr>
        <w:t xml:space="preserve">as características </w:t>
      </w:r>
      <w:proofErr w:type="spellStart"/>
      <w:r w:rsidRPr="001825B4">
        <w:rPr>
          <w:rFonts w:ascii="Arial" w:hAnsi="Arial" w:cs="Arial"/>
          <w:color w:val="000000" w:themeColor="text1"/>
          <w:lang w:eastAsia="pt-BR"/>
        </w:rPr>
        <w:t>dentofaciais</w:t>
      </w:r>
      <w:proofErr w:type="spellEnd"/>
      <w:r w:rsidRPr="001825B4">
        <w:rPr>
          <w:rFonts w:ascii="Arial" w:hAnsi="Arial" w:cs="Arial"/>
          <w:color w:val="000000" w:themeColor="text1"/>
          <w:lang w:eastAsia="pt-BR"/>
        </w:rPr>
        <w:t xml:space="preserve"> com etiologia genética o que importa são: o tipo facial, o padrão esquelético sagital da face, as discrepâncias </w:t>
      </w:r>
      <w:proofErr w:type="spellStart"/>
      <w:r w:rsidRPr="001825B4">
        <w:rPr>
          <w:rFonts w:ascii="Arial" w:hAnsi="Arial" w:cs="Arial"/>
          <w:color w:val="000000" w:themeColor="text1"/>
          <w:lang w:eastAsia="pt-BR"/>
        </w:rPr>
        <w:t>dente-osso</w:t>
      </w:r>
      <w:proofErr w:type="spellEnd"/>
      <w:r w:rsidRPr="001825B4">
        <w:rPr>
          <w:rFonts w:ascii="Arial" w:hAnsi="Arial" w:cs="Arial"/>
          <w:color w:val="000000" w:themeColor="text1"/>
          <w:lang w:eastAsia="pt-BR"/>
        </w:rPr>
        <w:t xml:space="preserve">, diversos tipos de anomalias dentárias, a </w:t>
      </w:r>
      <w:proofErr w:type="spellStart"/>
      <w:r w:rsidRPr="001825B4">
        <w:rPr>
          <w:rFonts w:ascii="Arial" w:hAnsi="Arial" w:cs="Arial"/>
          <w:color w:val="000000" w:themeColor="text1"/>
          <w:lang w:eastAsia="pt-BR"/>
        </w:rPr>
        <w:t>infraoclusão</w:t>
      </w:r>
      <w:proofErr w:type="spellEnd"/>
      <w:r w:rsidRPr="001825B4">
        <w:rPr>
          <w:rFonts w:ascii="Arial" w:hAnsi="Arial" w:cs="Arial"/>
          <w:color w:val="000000" w:themeColor="text1"/>
          <w:lang w:eastAsia="pt-BR"/>
        </w:rPr>
        <w:t xml:space="preserve"> de </w:t>
      </w:r>
      <w:r w:rsidRPr="001825B4">
        <w:rPr>
          <w:rFonts w:ascii="Arial" w:hAnsi="Arial" w:cs="Arial"/>
          <w:color w:val="000000" w:themeColor="text1"/>
          <w:lang w:eastAsia="pt-BR"/>
        </w:rPr>
        <w:lastRenderedPageBreak/>
        <w:t xml:space="preserve">molares decíduos e grande parte das anomalias craniofaciais. Além disso, afirma que o ortodontista deverá ter ciência de que não será capaz de alterar o tipo facial herdado, nem mesmo o ortopedista facial, uma vez que as medidas </w:t>
      </w:r>
      <w:proofErr w:type="spellStart"/>
      <w:r w:rsidRPr="001825B4">
        <w:rPr>
          <w:rFonts w:ascii="Arial" w:hAnsi="Arial" w:cs="Arial"/>
          <w:color w:val="000000" w:themeColor="text1"/>
          <w:lang w:eastAsia="pt-BR"/>
        </w:rPr>
        <w:t>cefalométricas</w:t>
      </w:r>
      <w:proofErr w:type="spellEnd"/>
      <w:r w:rsidRPr="001825B4">
        <w:rPr>
          <w:rFonts w:ascii="Arial" w:hAnsi="Arial" w:cs="Arial"/>
          <w:color w:val="000000" w:themeColor="text1"/>
          <w:lang w:eastAsia="pt-BR"/>
        </w:rPr>
        <w:t xml:space="preserve"> que expressam o padrão de crescimento facial mostram-se inertes aos efeitos de aparelhos ortopédicos ou ortodônticos. Logo, o código genético está acima na definição da morfologia facial. </w:t>
      </w:r>
    </w:p>
    <w:p w14:paraId="3C52202C" w14:textId="0ABA6933" w:rsidR="0049477B" w:rsidRPr="001825B4" w:rsidRDefault="001D700D" w:rsidP="0049477B">
      <w:pPr>
        <w:spacing w:line="360" w:lineRule="auto"/>
        <w:ind w:firstLine="709"/>
        <w:jc w:val="both"/>
        <w:rPr>
          <w:rFonts w:ascii="Arial" w:hAnsi="Arial" w:cs="Arial"/>
          <w:color w:val="000000" w:themeColor="text1"/>
          <w:lang w:eastAsia="pt-BR"/>
        </w:rPr>
      </w:pPr>
      <w:r w:rsidRPr="001D700D">
        <w:rPr>
          <w:rFonts w:ascii="Arial" w:hAnsi="Arial" w:cs="Arial"/>
          <w:color w:val="000000" w:themeColor="text1"/>
          <w:lang w:eastAsia="pt-BR"/>
        </w:rPr>
        <w:t xml:space="preserve">André Barth </w:t>
      </w:r>
      <w:r>
        <w:rPr>
          <w:rFonts w:ascii="Arial" w:hAnsi="Arial" w:cs="Arial"/>
          <w:color w:val="000000" w:themeColor="text1"/>
          <w:lang w:eastAsia="pt-BR"/>
        </w:rPr>
        <w:t>et al. (2018) citaram e</w:t>
      </w:r>
      <w:r w:rsidR="0049477B" w:rsidRPr="001825B4">
        <w:rPr>
          <w:rFonts w:ascii="Arial" w:hAnsi="Arial" w:cs="Arial"/>
          <w:color w:val="000000" w:themeColor="text1"/>
          <w:lang w:eastAsia="pt-BR"/>
        </w:rPr>
        <w:t>m relação a</w:t>
      </w:r>
      <w:r w:rsidR="00020B16" w:rsidRPr="001825B4">
        <w:rPr>
          <w:rFonts w:ascii="Arial" w:hAnsi="Arial" w:cs="Arial"/>
          <w:color w:val="000000" w:themeColor="text1"/>
          <w:lang w:eastAsia="pt-BR"/>
        </w:rPr>
        <w:t>o</w:t>
      </w:r>
      <w:r w:rsidR="0049477B" w:rsidRPr="001825B4">
        <w:rPr>
          <w:rFonts w:ascii="Arial" w:hAnsi="Arial" w:cs="Arial"/>
          <w:color w:val="000000" w:themeColor="text1"/>
          <w:lang w:eastAsia="pt-BR"/>
        </w:rPr>
        <w:t xml:space="preserve">s hábitos deletérios, </w:t>
      </w:r>
      <w:r>
        <w:rPr>
          <w:rFonts w:ascii="Arial" w:hAnsi="Arial" w:cs="Arial"/>
          <w:color w:val="000000" w:themeColor="text1"/>
          <w:lang w:eastAsia="pt-BR"/>
        </w:rPr>
        <w:t xml:space="preserve">que </w:t>
      </w:r>
      <w:r w:rsidR="0049477B" w:rsidRPr="001825B4">
        <w:rPr>
          <w:rFonts w:ascii="Arial" w:hAnsi="Arial" w:cs="Arial"/>
          <w:color w:val="000000" w:themeColor="text1"/>
          <w:lang w:eastAsia="pt-BR"/>
        </w:rPr>
        <w:t xml:space="preserve">estes interferem nas funções orofaciais sendo considerados fatores etiológicos em potencial no desequilíbrio muscular, podendo levar ao desenvolvimento de má oclusão, comprometendo a morfologia e a função do sistema </w:t>
      </w:r>
      <w:proofErr w:type="spellStart"/>
      <w:r w:rsidR="0049477B" w:rsidRPr="001825B4">
        <w:rPr>
          <w:rFonts w:ascii="Arial" w:hAnsi="Arial" w:cs="Arial"/>
          <w:color w:val="000000" w:themeColor="text1"/>
          <w:lang w:eastAsia="pt-BR"/>
        </w:rPr>
        <w:t>estomatognático</w:t>
      </w:r>
      <w:proofErr w:type="spellEnd"/>
      <w:r w:rsidR="0049477B" w:rsidRPr="001825B4">
        <w:rPr>
          <w:rFonts w:ascii="Arial" w:hAnsi="Arial" w:cs="Arial"/>
          <w:color w:val="000000" w:themeColor="text1"/>
          <w:lang w:eastAsia="pt-BR"/>
        </w:rPr>
        <w:t xml:space="preserve">. Por exemplo, a sucção quando realizada sem fins nutritivos pela prática repetitiva leva a alterações morfológicas e funcionais nos pacientes portadores de tais hábitos bem como o hábito de morder sem fins nutritivos. Além disso, os hábitos como sucção de dedos ou chupeta podem ser substituídos por </w:t>
      </w:r>
      <w:proofErr w:type="spellStart"/>
      <w:r w:rsidR="0049477B" w:rsidRPr="001825B4">
        <w:rPr>
          <w:rFonts w:ascii="Arial" w:hAnsi="Arial" w:cs="Arial"/>
          <w:color w:val="000000" w:themeColor="text1"/>
          <w:lang w:eastAsia="pt-BR"/>
        </w:rPr>
        <w:t>onicofagias</w:t>
      </w:r>
      <w:proofErr w:type="spellEnd"/>
      <w:r w:rsidR="0049477B" w:rsidRPr="001825B4">
        <w:rPr>
          <w:rFonts w:ascii="Arial" w:hAnsi="Arial" w:cs="Arial"/>
          <w:color w:val="000000" w:themeColor="text1"/>
          <w:lang w:eastAsia="pt-BR"/>
        </w:rPr>
        <w:t>, bruxismo e/ou outros hábitos de morder, como morder lábio, bochechas, ou ob</w:t>
      </w:r>
      <w:r w:rsidR="00B83FF7" w:rsidRPr="001825B4">
        <w:rPr>
          <w:rFonts w:ascii="Arial" w:hAnsi="Arial" w:cs="Arial"/>
          <w:color w:val="000000" w:themeColor="text1"/>
          <w:lang w:eastAsia="pt-BR"/>
        </w:rPr>
        <w:t>jetos diversos</w:t>
      </w:r>
      <w:r>
        <w:rPr>
          <w:rFonts w:ascii="Arial" w:hAnsi="Arial" w:cs="Arial"/>
          <w:color w:val="000000" w:themeColor="text1"/>
          <w:lang w:eastAsia="pt-BR"/>
        </w:rPr>
        <w:t>.</w:t>
      </w:r>
    </w:p>
    <w:p w14:paraId="35A91A84" w14:textId="0C1A3ABF" w:rsidR="0049477B" w:rsidRPr="001825B4" w:rsidRDefault="001D700D" w:rsidP="0049477B">
      <w:pPr>
        <w:spacing w:line="360" w:lineRule="auto"/>
        <w:ind w:firstLine="709"/>
        <w:jc w:val="both"/>
        <w:rPr>
          <w:rFonts w:ascii="Arial" w:hAnsi="Arial" w:cs="Arial"/>
          <w:color w:val="000000" w:themeColor="text1"/>
          <w:lang w:eastAsia="pt-BR"/>
        </w:rPr>
      </w:pPr>
      <w:r w:rsidRPr="00F073CC">
        <w:rPr>
          <w:rFonts w:ascii="Arial" w:hAnsi="Arial" w:cs="Arial"/>
          <w:color w:val="000000" w:themeColor="text1"/>
          <w:shd w:val="clear" w:color="auto" w:fill="FFFFFF"/>
        </w:rPr>
        <w:t>Olímpio Pereira</w:t>
      </w:r>
      <w:r>
        <w:rPr>
          <w:rFonts w:ascii="Arial" w:hAnsi="Arial" w:cs="Arial"/>
          <w:color w:val="000000" w:themeColor="text1"/>
          <w:shd w:val="clear" w:color="auto" w:fill="FFFFFF"/>
        </w:rPr>
        <w:t xml:space="preserve"> et al. (2018) salientaram em</w:t>
      </w:r>
      <w:r>
        <w:rPr>
          <w:rFonts w:ascii="Arial" w:hAnsi="Arial" w:cs="Arial"/>
          <w:color w:val="000000" w:themeColor="text1"/>
          <w:lang w:eastAsia="pt-BR"/>
        </w:rPr>
        <w:t xml:space="preserve"> </w:t>
      </w:r>
      <w:r w:rsidR="00020B16" w:rsidRPr="001825B4">
        <w:rPr>
          <w:rFonts w:ascii="Arial" w:hAnsi="Arial" w:cs="Arial"/>
          <w:color w:val="000000" w:themeColor="text1"/>
          <w:lang w:eastAsia="pt-BR"/>
        </w:rPr>
        <w:t>relação à</w:t>
      </w:r>
      <w:r w:rsidR="0049477B" w:rsidRPr="001825B4">
        <w:rPr>
          <w:rFonts w:ascii="Arial" w:hAnsi="Arial" w:cs="Arial"/>
          <w:color w:val="000000" w:themeColor="text1"/>
          <w:lang w:eastAsia="pt-BR"/>
        </w:rPr>
        <w:t xml:space="preserve"> respiração bucal ou “Síndrome da obstrução temporária”, esta acarreta consequências graves para a oclusão, uma vez que as deformações por ela causadas, na maioria das ve</w:t>
      </w:r>
      <w:r w:rsidR="00020B16" w:rsidRPr="001825B4">
        <w:rPr>
          <w:rFonts w:ascii="Arial" w:hAnsi="Arial" w:cs="Arial"/>
          <w:color w:val="000000" w:themeColor="text1"/>
          <w:lang w:eastAsia="pt-BR"/>
        </w:rPr>
        <w:t>zes, são irreparáveis. Devido a</w:t>
      </w:r>
      <w:r w:rsidR="0049477B" w:rsidRPr="001825B4">
        <w:rPr>
          <w:rFonts w:ascii="Arial" w:hAnsi="Arial" w:cs="Arial"/>
          <w:color w:val="000000" w:themeColor="text1"/>
          <w:lang w:eastAsia="pt-BR"/>
        </w:rPr>
        <w:t xml:space="preserve"> amplitude de sinais e sintomas que esta condição determinará, pode ser considerada um dos fatores causais de uma má oclusão Cla</w:t>
      </w:r>
      <w:r>
        <w:rPr>
          <w:rFonts w:ascii="Arial" w:hAnsi="Arial" w:cs="Arial"/>
          <w:color w:val="000000" w:themeColor="text1"/>
          <w:lang w:eastAsia="pt-BR"/>
        </w:rPr>
        <w:t>sse II 1ª divisão e subdivisões.</w:t>
      </w:r>
    </w:p>
    <w:p w14:paraId="41EF1FA5" w14:textId="77777777" w:rsidR="00B9061F" w:rsidRPr="001825B4" w:rsidRDefault="00B9061F" w:rsidP="00604986">
      <w:pPr>
        <w:spacing w:line="360" w:lineRule="auto"/>
        <w:ind w:firstLine="709"/>
        <w:jc w:val="both"/>
        <w:rPr>
          <w:rFonts w:ascii="Arial" w:hAnsi="Arial" w:cs="Arial"/>
          <w:color w:val="000000" w:themeColor="text1"/>
          <w:lang w:eastAsia="pt-BR"/>
        </w:rPr>
      </w:pPr>
    </w:p>
    <w:p w14:paraId="6B790C25" w14:textId="77777777" w:rsidR="00824E51" w:rsidRPr="001825B4" w:rsidRDefault="00824E51" w:rsidP="00604986">
      <w:pPr>
        <w:spacing w:line="360" w:lineRule="auto"/>
        <w:ind w:firstLine="709"/>
        <w:jc w:val="both"/>
        <w:rPr>
          <w:rFonts w:ascii="Arial" w:hAnsi="Arial" w:cs="Arial"/>
          <w:color w:val="000000" w:themeColor="text1"/>
          <w:lang w:eastAsia="pt-BR"/>
        </w:rPr>
      </w:pPr>
    </w:p>
    <w:p w14:paraId="196C2CEB" w14:textId="72E2CC75" w:rsidR="00B9061F" w:rsidRPr="001825B4" w:rsidRDefault="00DA52A2" w:rsidP="00604986">
      <w:pPr>
        <w:pStyle w:val="Ttulo2"/>
        <w:spacing w:line="360" w:lineRule="auto"/>
        <w:jc w:val="both"/>
        <w:rPr>
          <w:rFonts w:ascii="Arial" w:hAnsi="Arial" w:cs="Arial"/>
          <w:color w:val="000000" w:themeColor="text1"/>
          <w:sz w:val="24"/>
          <w:szCs w:val="24"/>
          <w:lang w:eastAsia="pt-BR"/>
        </w:rPr>
      </w:pPr>
      <w:bookmarkStart w:id="5" w:name="_Toc7723410"/>
      <w:r w:rsidRPr="001825B4">
        <w:rPr>
          <w:rFonts w:ascii="Arial" w:hAnsi="Arial" w:cs="Arial"/>
          <w:color w:val="000000" w:themeColor="text1"/>
          <w:sz w:val="24"/>
          <w:szCs w:val="24"/>
          <w:lang w:eastAsia="pt-BR"/>
        </w:rPr>
        <w:t>3</w:t>
      </w:r>
      <w:r w:rsidR="004E1C33" w:rsidRPr="001825B4">
        <w:rPr>
          <w:rFonts w:ascii="Arial" w:hAnsi="Arial" w:cs="Arial"/>
          <w:color w:val="000000" w:themeColor="text1"/>
          <w:sz w:val="24"/>
          <w:szCs w:val="24"/>
          <w:lang w:eastAsia="pt-BR"/>
        </w:rPr>
        <w:t>.2</w:t>
      </w:r>
      <w:r w:rsidR="00B9061F" w:rsidRPr="001825B4">
        <w:rPr>
          <w:rFonts w:ascii="Arial" w:hAnsi="Arial" w:cs="Arial"/>
          <w:color w:val="000000" w:themeColor="text1"/>
          <w:sz w:val="24"/>
          <w:szCs w:val="24"/>
          <w:lang w:eastAsia="pt-BR"/>
        </w:rPr>
        <w:t xml:space="preserve"> CLASSIFICAÇÃO DAS MÁ</w:t>
      </w:r>
      <w:r w:rsidR="0025264A" w:rsidRPr="001825B4">
        <w:rPr>
          <w:rFonts w:ascii="Arial" w:hAnsi="Arial" w:cs="Arial"/>
          <w:color w:val="000000" w:themeColor="text1"/>
          <w:sz w:val="24"/>
          <w:szCs w:val="24"/>
          <w:lang w:eastAsia="pt-BR"/>
        </w:rPr>
        <w:t>S</w:t>
      </w:r>
      <w:r w:rsidR="00B9061F" w:rsidRPr="001825B4">
        <w:rPr>
          <w:rFonts w:ascii="Arial" w:hAnsi="Arial" w:cs="Arial"/>
          <w:color w:val="000000" w:themeColor="text1"/>
          <w:sz w:val="24"/>
          <w:szCs w:val="24"/>
          <w:lang w:eastAsia="pt-BR"/>
        </w:rPr>
        <w:t xml:space="preserve"> OCLUSÕES</w:t>
      </w:r>
      <w:bookmarkEnd w:id="5"/>
      <w:r w:rsidR="00B9061F" w:rsidRPr="001825B4">
        <w:rPr>
          <w:rFonts w:ascii="Arial" w:hAnsi="Arial" w:cs="Arial"/>
          <w:color w:val="000000" w:themeColor="text1"/>
          <w:sz w:val="24"/>
          <w:szCs w:val="24"/>
          <w:lang w:eastAsia="pt-BR"/>
        </w:rPr>
        <w:t xml:space="preserve"> </w:t>
      </w:r>
    </w:p>
    <w:p w14:paraId="6603FC33" w14:textId="77777777" w:rsidR="00B9061F" w:rsidRPr="001825B4" w:rsidRDefault="00B9061F" w:rsidP="00604986">
      <w:pPr>
        <w:spacing w:line="360" w:lineRule="auto"/>
        <w:ind w:firstLine="709"/>
        <w:jc w:val="both"/>
        <w:rPr>
          <w:rFonts w:ascii="Arial" w:hAnsi="Arial" w:cs="Arial"/>
          <w:color w:val="000000" w:themeColor="text1"/>
          <w:lang w:eastAsia="pt-BR"/>
        </w:rPr>
      </w:pPr>
    </w:p>
    <w:p w14:paraId="1DD3D331" w14:textId="77777777" w:rsidR="00824E51" w:rsidRPr="001825B4" w:rsidRDefault="00824E51" w:rsidP="00604986">
      <w:pPr>
        <w:spacing w:line="360" w:lineRule="auto"/>
        <w:ind w:firstLine="709"/>
        <w:jc w:val="both"/>
        <w:rPr>
          <w:rFonts w:ascii="Arial" w:hAnsi="Arial" w:cs="Arial"/>
          <w:color w:val="000000" w:themeColor="text1"/>
          <w:lang w:eastAsia="pt-BR"/>
        </w:rPr>
      </w:pPr>
    </w:p>
    <w:p w14:paraId="1F4E8AAF" w14:textId="515AC761" w:rsidR="00BB5695" w:rsidRPr="001825B4" w:rsidRDefault="00BB5695"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De acordo com a classificação de </w:t>
      </w:r>
      <w:proofErr w:type="spellStart"/>
      <w:r w:rsidRPr="001825B4">
        <w:rPr>
          <w:rFonts w:ascii="Arial" w:hAnsi="Arial" w:cs="Arial"/>
          <w:color w:val="000000" w:themeColor="text1"/>
          <w:lang w:eastAsia="pt-BR"/>
        </w:rPr>
        <w:t>Angle</w:t>
      </w:r>
      <w:proofErr w:type="spellEnd"/>
      <w:r w:rsidRPr="001825B4">
        <w:rPr>
          <w:rFonts w:ascii="Arial" w:hAnsi="Arial" w:cs="Arial"/>
          <w:color w:val="000000" w:themeColor="text1"/>
          <w:lang w:eastAsia="pt-BR"/>
        </w:rPr>
        <w:t xml:space="preserve"> há uma posição de uma arcada em relação </w:t>
      </w:r>
      <w:r w:rsidR="0025264A" w:rsidRPr="001825B4">
        <w:rPr>
          <w:rFonts w:ascii="Arial" w:hAnsi="Arial" w:cs="Arial"/>
          <w:color w:val="000000" w:themeColor="text1"/>
          <w:lang w:eastAsia="pt-BR"/>
        </w:rPr>
        <w:t>à</w:t>
      </w:r>
      <w:r w:rsidRPr="001825B4">
        <w:rPr>
          <w:rFonts w:ascii="Arial" w:hAnsi="Arial" w:cs="Arial"/>
          <w:color w:val="000000" w:themeColor="text1"/>
          <w:lang w:eastAsia="pt-BR"/>
        </w:rPr>
        <w:t xml:space="preserve"> outra no sentido </w:t>
      </w:r>
      <w:proofErr w:type="spellStart"/>
      <w:r w:rsidRPr="001825B4">
        <w:rPr>
          <w:rFonts w:ascii="Arial" w:hAnsi="Arial" w:cs="Arial"/>
          <w:color w:val="000000" w:themeColor="text1"/>
          <w:lang w:eastAsia="pt-BR"/>
        </w:rPr>
        <w:t>ântero</w:t>
      </w:r>
      <w:proofErr w:type="spellEnd"/>
      <w:r w:rsidRPr="001825B4">
        <w:rPr>
          <w:rFonts w:ascii="Arial" w:hAnsi="Arial" w:cs="Arial"/>
          <w:color w:val="000000" w:themeColor="text1"/>
          <w:lang w:eastAsia="pt-BR"/>
        </w:rPr>
        <w:t xml:space="preserve"> posterior. Essa classificação da má oclusão tem sido uma ferramenta importante nos procedimentos de diagnóstico e planejam</w:t>
      </w:r>
      <w:r w:rsidR="00AA7F86" w:rsidRPr="001825B4">
        <w:rPr>
          <w:rFonts w:ascii="Arial" w:hAnsi="Arial" w:cs="Arial"/>
          <w:color w:val="000000" w:themeColor="text1"/>
          <w:lang w:eastAsia="pt-BR"/>
        </w:rPr>
        <w:t xml:space="preserve">ento do tratamento ortodôntico </w:t>
      </w:r>
      <w:r w:rsidR="00401C91" w:rsidRPr="001825B4">
        <w:rPr>
          <w:rFonts w:ascii="Arial" w:hAnsi="Arial" w:cs="Arial"/>
          <w:color w:val="000000" w:themeColor="text1"/>
          <w:lang w:eastAsia="pt-BR"/>
        </w:rPr>
        <w:t xml:space="preserve">(HENRIQUES </w:t>
      </w:r>
      <w:r w:rsidRPr="001825B4">
        <w:rPr>
          <w:rFonts w:ascii="Arial" w:hAnsi="Arial" w:cs="Arial"/>
          <w:color w:val="000000" w:themeColor="text1"/>
          <w:lang w:eastAsia="pt-BR"/>
        </w:rPr>
        <w:t>et al.</w:t>
      </w:r>
      <w:r w:rsidR="00E8126D">
        <w:rPr>
          <w:rFonts w:ascii="Arial" w:hAnsi="Arial" w:cs="Arial"/>
          <w:color w:val="000000" w:themeColor="text1"/>
          <w:lang w:eastAsia="pt-BR"/>
        </w:rPr>
        <w:t>,</w:t>
      </w:r>
      <w:r w:rsidRPr="001825B4">
        <w:rPr>
          <w:rFonts w:ascii="Arial" w:hAnsi="Arial" w:cs="Arial"/>
          <w:color w:val="000000" w:themeColor="text1"/>
          <w:lang w:eastAsia="pt-BR"/>
        </w:rPr>
        <w:t xml:space="preserve"> 2009). </w:t>
      </w:r>
    </w:p>
    <w:p w14:paraId="65247EB6" w14:textId="78341E85" w:rsidR="00BB5695" w:rsidRPr="001825B4" w:rsidRDefault="00020B16" w:rsidP="00B55A0D">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A</w:t>
      </w:r>
      <w:r w:rsidR="002E3B52" w:rsidRPr="001825B4">
        <w:rPr>
          <w:rFonts w:ascii="Arial" w:hAnsi="Arial" w:cs="Arial"/>
          <w:color w:val="000000" w:themeColor="text1"/>
          <w:lang w:eastAsia="pt-BR"/>
        </w:rPr>
        <w:t xml:space="preserve"> Classe I ou também denominada de </w:t>
      </w:r>
      <w:proofErr w:type="spellStart"/>
      <w:r w:rsidR="002E3B52" w:rsidRPr="001825B4">
        <w:rPr>
          <w:rFonts w:ascii="Arial" w:hAnsi="Arial" w:cs="Arial"/>
          <w:color w:val="000000" w:themeColor="text1"/>
          <w:lang w:eastAsia="pt-BR"/>
        </w:rPr>
        <w:t>neutroclusão</w:t>
      </w:r>
      <w:proofErr w:type="spellEnd"/>
      <w:r w:rsidR="002E3B52" w:rsidRPr="001825B4">
        <w:rPr>
          <w:rFonts w:ascii="Arial" w:hAnsi="Arial" w:cs="Arial"/>
          <w:color w:val="000000" w:themeColor="text1"/>
          <w:lang w:eastAsia="pt-BR"/>
        </w:rPr>
        <w:t xml:space="preserve"> é uma alteração de posicionamento dentário na qual existe uma relação anteroposterior normal entre a maxila e a mandíbula. A crista triangular da cúspide </w:t>
      </w:r>
      <w:proofErr w:type="spellStart"/>
      <w:r w:rsidR="002E3B52" w:rsidRPr="001825B4">
        <w:rPr>
          <w:rFonts w:ascii="Arial" w:hAnsi="Arial" w:cs="Arial"/>
          <w:color w:val="000000" w:themeColor="text1"/>
          <w:lang w:eastAsia="pt-BR"/>
        </w:rPr>
        <w:t>mesiovestibular</w:t>
      </w:r>
      <w:proofErr w:type="spellEnd"/>
      <w:r w:rsidR="002E3B52" w:rsidRPr="001825B4">
        <w:rPr>
          <w:rFonts w:ascii="Arial" w:hAnsi="Arial" w:cs="Arial"/>
          <w:color w:val="000000" w:themeColor="text1"/>
          <w:lang w:eastAsia="pt-BR"/>
        </w:rPr>
        <w:t xml:space="preserve"> do primeiro molar permanente superior oclui no sulco </w:t>
      </w:r>
      <w:proofErr w:type="spellStart"/>
      <w:r w:rsidR="002E3B52" w:rsidRPr="001825B4">
        <w:rPr>
          <w:rFonts w:ascii="Arial" w:hAnsi="Arial" w:cs="Arial"/>
          <w:color w:val="000000" w:themeColor="text1"/>
          <w:lang w:eastAsia="pt-BR"/>
        </w:rPr>
        <w:t>mesiovestibular</w:t>
      </w:r>
      <w:proofErr w:type="spellEnd"/>
      <w:r w:rsidR="002E3B52" w:rsidRPr="001825B4">
        <w:rPr>
          <w:rFonts w:ascii="Arial" w:hAnsi="Arial" w:cs="Arial"/>
          <w:color w:val="000000" w:themeColor="text1"/>
          <w:lang w:eastAsia="pt-BR"/>
        </w:rPr>
        <w:t xml:space="preserve"> do primeiro molar permanente </w:t>
      </w:r>
      <w:r w:rsidR="002E3B52" w:rsidRPr="001825B4">
        <w:rPr>
          <w:rFonts w:ascii="Arial" w:hAnsi="Arial" w:cs="Arial"/>
          <w:color w:val="000000" w:themeColor="text1"/>
          <w:lang w:eastAsia="pt-BR"/>
        </w:rPr>
        <w:lastRenderedPageBreak/>
        <w:t xml:space="preserve">inferior. Assim, é considerado como sendo Classe I o indivíduo que, tendo </w:t>
      </w:r>
      <w:r w:rsidRPr="001825B4">
        <w:rPr>
          <w:rFonts w:ascii="Arial" w:hAnsi="Arial" w:cs="Arial"/>
          <w:color w:val="000000" w:themeColor="text1"/>
          <w:lang w:eastAsia="pt-BR"/>
        </w:rPr>
        <w:t>esta</w:t>
      </w:r>
      <w:r w:rsidR="002E3B52" w:rsidRPr="001825B4">
        <w:rPr>
          <w:rFonts w:ascii="Arial" w:hAnsi="Arial" w:cs="Arial"/>
          <w:color w:val="000000" w:themeColor="text1"/>
          <w:lang w:eastAsia="pt-BR"/>
        </w:rPr>
        <w:t xml:space="preserve"> relação molar, apresenta uma ou </w:t>
      </w:r>
      <w:r w:rsidR="006F09D6" w:rsidRPr="001825B4">
        <w:rPr>
          <w:rFonts w:ascii="Arial" w:hAnsi="Arial" w:cs="Arial"/>
          <w:color w:val="000000" w:themeColor="text1"/>
          <w:lang w:eastAsia="pt-BR"/>
        </w:rPr>
        <w:t>várias</w:t>
      </w:r>
      <w:r w:rsidR="002E3B52" w:rsidRPr="001825B4">
        <w:rPr>
          <w:rFonts w:ascii="Arial" w:hAnsi="Arial" w:cs="Arial"/>
          <w:color w:val="000000" w:themeColor="text1"/>
          <w:lang w:eastAsia="pt-BR"/>
        </w:rPr>
        <w:t xml:space="preserve"> características</w:t>
      </w:r>
      <w:r w:rsidR="006F09D6" w:rsidRPr="001825B4">
        <w:rPr>
          <w:rFonts w:ascii="Arial" w:hAnsi="Arial" w:cs="Arial"/>
          <w:color w:val="000000" w:themeColor="text1"/>
          <w:lang w:eastAsia="pt-BR"/>
        </w:rPr>
        <w:t xml:space="preserve"> tais como</w:t>
      </w:r>
      <w:r w:rsidR="002E3B52" w:rsidRPr="001825B4">
        <w:rPr>
          <w:rFonts w:ascii="Arial" w:hAnsi="Arial" w:cs="Arial"/>
          <w:color w:val="000000" w:themeColor="text1"/>
          <w:lang w:eastAsia="pt-BR"/>
        </w:rPr>
        <w:t xml:space="preserve">: </w:t>
      </w:r>
      <w:proofErr w:type="spellStart"/>
      <w:r w:rsidR="002E3B52" w:rsidRPr="001825B4">
        <w:rPr>
          <w:rFonts w:ascii="Arial" w:hAnsi="Arial" w:cs="Arial"/>
          <w:color w:val="000000" w:themeColor="text1"/>
          <w:lang w:eastAsia="pt-BR"/>
        </w:rPr>
        <w:t>giroversão</w:t>
      </w:r>
      <w:proofErr w:type="spellEnd"/>
      <w:r w:rsidR="002E3B52" w:rsidRPr="001825B4">
        <w:rPr>
          <w:rFonts w:ascii="Arial" w:hAnsi="Arial" w:cs="Arial"/>
          <w:color w:val="000000" w:themeColor="text1"/>
          <w:lang w:eastAsia="pt-BR"/>
        </w:rPr>
        <w:t xml:space="preserve">, diastema, mordida cruzada, mordida aberta, mordida profunda </w:t>
      </w:r>
      <w:r w:rsidR="007E2C56" w:rsidRPr="001825B4">
        <w:rPr>
          <w:rFonts w:ascii="Arial" w:hAnsi="Arial" w:cs="Arial"/>
          <w:color w:val="000000" w:themeColor="text1"/>
          <w:lang w:eastAsia="pt-BR"/>
        </w:rPr>
        <w:t xml:space="preserve">e/ou </w:t>
      </w:r>
      <w:proofErr w:type="spellStart"/>
      <w:r w:rsidR="007E2C56" w:rsidRPr="001825B4">
        <w:rPr>
          <w:rFonts w:ascii="Arial" w:hAnsi="Arial" w:cs="Arial"/>
          <w:color w:val="000000" w:themeColor="text1"/>
          <w:lang w:eastAsia="pt-BR"/>
        </w:rPr>
        <w:t>a</w:t>
      </w:r>
      <w:r w:rsidR="00B55A0D" w:rsidRPr="001825B4">
        <w:rPr>
          <w:rFonts w:ascii="Arial" w:hAnsi="Arial" w:cs="Arial"/>
          <w:color w:val="000000" w:themeColor="text1"/>
          <w:lang w:eastAsia="pt-BR"/>
        </w:rPr>
        <w:t>tresia</w:t>
      </w:r>
      <w:proofErr w:type="spellEnd"/>
      <w:r w:rsidR="00B55A0D" w:rsidRPr="001825B4">
        <w:rPr>
          <w:rFonts w:ascii="Arial" w:hAnsi="Arial" w:cs="Arial"/>
          <w:color w:val="000000" w:themeColor="text1"/>
          <w:lang w:eastAsia="pt-BR"/>
        </w:rPr>
        <w:t xml:space="preserve"> de arcada dentária. </w:t>
      </w:r>
      <w:r w:rsidR="006F09D6" w:rsidRPr="001825B4">
        <w:rPr>
          <w:rFonts w:ascii="Arial" w:hAnsi="Arial" w:cs="Arial"/>
          <w:color w:val="000000" w:themeColor="text1"/>
          <w:lang w:eastAsia="pt-BR"/>
        </w:rPr>
        <w:t xml:space="preserve">A </w:t>
      </w:r>
      <w:r w:rsidR="002E3B52" w:rsidRPr="001825B4">
        <w:rPr>
          <w:rFonts w:ascii="Arial" w:hAnsi="Arial" w:cs="Arial"/>
          <w:color w:val="000000" w:themeColor="text1"/>
          <w:lang w:eastAsia="pt-BR"/>
        </w:rPr>
        <w:t>Classe II (</w:t>
      </w:r>
      <w:proofErr w:type="spellStart"/>
      <w:r w:rsidR="002E3B52" w:rsidRPr="001825B4">
        <w:rPr>
          <w:rFonts w:ascii="Arial" w:hAnsi="Arial" w:cs="Arial"/>
          <w:color w:val="000000" w:themeColor="text1"/>
          <w:lang w:eastAsia="pt-BR"/>
        </w:rPr>
        <w:t>distoclusão</w:t>
      </w:r>
      <w:proofErr w:type="spellEnd"/>
      <w:r w:rsidR="002E3B52" w:rsidRPr="001825B4">
        <w:rPr>
          <w:rFonts w:ascii="Arial" w:hAnsi="Arial" w:cs="Arial"/>
          <w:color w:val="000000" w:themeColor="text1"/>
          <w:lang w:eastAsia="pt-BR"/>
        </w:rPr>
        <w:t xml:space="preserve">) </w:t>
      </w:r>
      <w:r w:rsidR="006F09D6" w:rsidRPr="001825B4">
        <w:rPr>
          <w:rFonts w:ascii="Arial" w:hAnsi="Arial" w:cs="Arial"/>
          <w:color w:val="000000" w:themeColor="text1"/>
          <w:lang w:eastAsia="pt-BR"/>
        </w:rPr>
        <w:t xml:space="preserve">é uma </w:t>
      </w:r>
      <w:proofErr w:type="spellStart"/>
      <w:r w:rsidR="006F09D6" w:rsidRPr="001825B4">
        <w:rPr>
          <w:rFonts w:ascii="Arial" w:hAnsi="Arial" w:cs="Arial"/>
          <w:color w:val="000000" w:themeColor="text1"/>
          <w:lang w:eastAsia="pt-BR"/>
        </w:rPr>
        <w:t>O</w:t>
      </w:r>
      <w:r w:rsidR="002E3B52" w:rsidRPr="001825B4">
        <w:rPr>
          <w:rFonts w:ascii="Arial" w:hAnsi="Arial" w:cs="Arial"/>
          <w:color w:val="000000" w:themeColor="text1"/>
          <w:lang w:eastAsia="pt-BR"/>
        </w:rPr>
        <w:t>clusopatia</w:t>
      </w:r>
      <w:proofErr w:type="spellEnd"/>
      <w:r w:rsidR="002E3B52" w:rsidRPr="001825B4">
        <w:rPr>
          <w:rFonts w:ascii="Arial" w:hAnsi="Arial" w:cs="Arial"/>
          <w:color w:val="000000" w:themeColor="text1"/>
          <w:lang w:eastAsia="pt-BR"/>
        </w:rPr>
        <w:t xml:space="preserve"> na qual se observa uma "relação distal" da mandíbula </w:t>
      </w:r>
      <w:r w:rsidR="006F09D6" w:rsidRPr="001825B4">
        <w:rPr>
          <w:rFonts w:ascii="Arial" w:hAnsi="Arial" w:cs="Arial"/>
          <w:color w:val="000000" w:themeColor="text1"/>
          <w:lang w:eastAsia="pt-BR"/>
        </w:rPr>
        <w:t>em relação</w:t>
      </w:r>
      <w:r w:rsidR="002E3B52" w:rsidRPr="001825B4">
        <w:rPr>
          <w:rFonts w:ascii="Arial" w:hAnsi="Arial" w:cs="Arial"/>
          <w:color w:val="000000" w:themeColor="text1"/>
          <w:lang w:eastAsia="pt-BR"/>
        </w:rPr>
        <w:t xml:space="preserve"> à maxila. O sulco </w:t>
      </w:r>
      <w:proofErr w:type="spellStart"/>
      <w:r w:rsidR="002E3B52" w:rsidRPr="001825B4">
        <w:rPr>
          <w:rFonts w:ascii="Arial" w:hAnsi="Arial" w:cs="Arial"/>
          <w:color w:val="000000" w:themeColor="text1"/>
          <w:lang w:eastAsia="pt-BR"/>
        </w:rPr>
        <w:t>mesiovestibular</w:t>
      </w:r>
      <w:proofErr w:type="spellEnd"/>
      <w:r w:rsidR="002E3B52" w:rsidRPr="001825B4">
        <w:rPr>
          <w:rFonts w:ascii="Arial" w:hAnsi="Arial" w:cs="Arial"/>
          <w:color w:val="000000" w:themeColor="text1"/>
          <w:lang w:eastAsia="pt-BR"/>
        </w:rPr>
        <w:t xml:space="preserve"> do primeiro molar permanente inferior oclui posteriormente à cúspide </w:t>
      </w:r>
      <w:proofErr w:type="spellStart"/>
      <w:r w:rsidR="002E3B52" w:rsidRPr="001825B4">
        <w:rPr>
          <w:rFonts w:ascii="Arial" w:hAnsi="Arial" w:cs="Arial"/>
          <w:color w:val="000000" w:themeColor="text1"/>
          <w:lang w:eastAsia="pt-BR"/>
        </w:rPr>
        <w:t>mesiovestibular</w:t>
      </w:r>
      <w:proofErr w:type="spellEnd"/>
      <w:r w:rsidR="002E3B52" w:rsidRPr="001825B4">
        <w:rPr>
          <w:rFonts w:ascii="Arial" w:hAnsi="Arial" w:cs="Arial"/>
          <w:color w:val="000000" w:themeColor="text1"/>
          <w:lang w:eastAsia="pt-BR"/>
        </w:rPr>
        <w:t xml:space="preserve"> do pri</w:t>
      </w:r>
      <w:r w:rsidR="006F09D6" w:rsidRPr="001825B4">
        <w:rPr>
          <w:rFonts w:ascii="Arial" w:hAnsi="Arial" w:cs="Arial"/>
          <w:color w:val="000000" w:themeColor="text1"/>
          <w:lang w:eastAsia="pt-BR"/>
        </w:rPr>
        <w:t xml:space="preserve">meiro molar permanente superior. Neste tipo de relação pode haver duas divisões em que a primeira </w:t>
      </w:r>
      <w:r w:rsidR="002E3B52" w:rsidRPr="001825B4">
        <w:rPr>
          <w:rFonts w:ascii="Arial" w:hAnsi="Arial" w:cs="Arial"/>
          <w:color w:val="000000" w:themeColor="text1"/>
          <w:lang w:eastAsia="pt-BR"/>
        </w:rPr>
        <w:t xml:space="preserve">os incisivos superiores estão tipicamente em </w:t>
      </w:r>
      <w:proofErr w:type="spellStart"/>
      <w:r w:rsidR="002E3B52" w:rsidRPr="001825B4">
        <w:rPr>
          <w:rFonts w:ascii="Arial" w:hAnsi="Arial" w:cs="Arial"/>
          <w:color w:val="000000" w:themeColor="text1"/>
          <w:lang w:eastAsia="pt-BR"/>
        </w:rPr>
        <w:t>labioversão</w:t>
      </w:r>
      <w:proofErr w:type="spellEnd"/>
      <w:r w:rsidR="006F09D6" w:rsidRPr="001825B4">
        <w:rPr>
          <w:rFonts w:ascii="Arial" w:hAnsi="Arial" w:cs="Arial"/>
          <w:color w:val="000000" w:themeColor="text1"/>
          <w:lang w:eastAsia="pt-BR"/>
        </w:rPr>
        <w:t xml:space="preserve"> (Divisão 1) ou</w:t>
      </w:r>
      <w:r w:rsidR="002E3B52" w:rsidRPr="001825B4">
        <w:rPr>
          <w:rFonts w:ascii="Arial" w:hAnsi="Arial" w:cs="Arial"/>
          <w:color w:val="000000" w:themeColor="text1"/>
          <w:lang w:eastAsia="pt-BR"/>
        </w:rPr>
        <w:t xml:space="preserve"> </w:t>
      </w:r>
      <w:r w:rsidR="006F09D6" w:rsidRPr="001825B4">
        <w:rPr>
          <w:rFonts w:ascii="Arial" w:hAnsi="Arial" w:cs="Arial"/>
          <w:color w:val="000000" w:themeColor="text1"/>
          <w:lang w:eastAsia="pt-BR"/>
        </w:rPr>
        <w:t xml:space="preserve">quando </w:t>
      </w:r>
      <w:r w:rsidR="002E3B52" w:rsidRPr="001825B4">
        <w:rPr>
          <w:rFonts w:ascii="Arial" w:hAnsi="Arial" w:cs="Arial"/>
          <w:color w:val="000000" w:themeColor="text1"/>
          <w:lang w:eastAsia="pt-BR"/>
        </w:rPr>
        <w:t xml:space="preserve">os incisivos centrais superiores estão quase em sua posição normal </w:t>
      </w:r>
      <w:proofErr w:type="spellStart"/>
      <w:r w:rsidR="002E3B52" w:rsidRPr="001825B4">
        <w:rPr>
          <w:rFonts w:ascii="Arial" w:hAnsi="Arial" w:cs="Arial"/>
          <w:color w:val="000000" w:themeColor="text1"/>
          <w:lang w:eastAsia="pt-BR"/>
        </w:rPr>
        <w:t>anteroposteriormente</w:t>
      </w:r>
      <w:proofErr w:type="spellEnd"/>
      <w:r w:rsidR="002E3B52" w:rsidRPr="001825B4">
        <w:rPr>
          <w:rFonts w:ascii="Arial" w:hAnsi="Arial" w:cs="Arial"/>
          <w:color w:val="000000" w:themeColor="text1"/>
          <w:lang w:eastAsia="pt-BR"/>
        </w:rPr>
        <w:t xml:space="preserve"> ou apresentam uma leve </w:t>
      </w:r>
      <w:proofErr w:type="spellStart"/>
      <w:r w:rsidR="002E3B52" w:rsidRPr="001825B4">
        <w:rPr>
          <w:rFonts w:ascii="Arial" w:hAnsi="Arial" w:cs="Arial"/>
          <w:color w:val="000000" w:themeColor="text1"/>
          <w:lang w:eastAsia="pt-BR"/>
        </w:rPr>
        <w:t>linguoversão</w:t>
      </w:r>
      <w:proofErr w:type="spellEnd"/>
      <w:r w:rsidR="002E3B52" w:rsidRPr="001825B4">
        <w:rPr>
          <w:rFonts w:ascii="Arial" w:hAnsi="Arial" w:cs="Arial"/>
          <w:color w:val="000000" w:themeColor="text1"/>
          <w:lang w:eastAsia="pt-BR"/>
        </w:rPr>
        <w:t xml:space="preserve">, enquanto os incisivos laterais superiores apresentam uma inclinação labial e </w:t>
      </w:r>
      <w:proofErr w:type="spellStart"/>
      <w:r w:rsidR="002E3B52" w:rsidRPr="001825B4">
        <w:rPr>
          <w:rFonts w:ascii="Arial" w:hAnsi="Arial" w:cs="Arial"/>
          <w:color w:val="000000" w:themeColor="text1"/>
          <w:lang w:eastAsia="pt-BR"/>
        </w:rPr>
        <w:t>mesial</w:t>
      </w:r>
      <w:proofErr w:type="spellEnd"/>
      <w:r w:rsidR="00B55A0D" w:rsidRPr="001825B4">
        <w:rPr>
          <w:rFonts w:ascii="Arial" w:hAnsi="Arial" w:cs="Arial"/>
          <w:color w:val="000000" w:themeColor="text1"/>
          <w:lang w:eastAsia="pt-BR"/>
        </w:rPr>
        <w:t xml:space="preserve">. </w:t>
      </w:r>
      <w:r w:rsidR="006F09D6" w:rsidRPr="001825B4">
        <w:rPr>
          <w:rFonts w:ascii="Arial" w:hAnsi="Arial" w:cs="Arial"/>
          <w:color w:val="000000" w:themeColor="text1"/>
          <w:lang w:eastAsia="pt-BR"/>
        </w:rPr>
        <w:t>A c</w:t>
      </w:r>
      <w:r w:rsidR="002E3B52" w:rsidRPr="001825B4">
        <w:rPr>
          <w:rFonts w:ascii="Arial" w:hAnsi="Arial" w:cs="Arial"/>
          <w:color w:val="000000" w:themeColor="text1"/>
          <w:lang w:eastAsia="pt-BR"/>
        </w:rPr>
        <w:t>lasse III (</w:t>
      </w:r>
      <w:proofErr w:type="spellStart"/>
      <w:r w:rsidR="002E3B52" w:rsidRPr="001825B4">
        <w:rPr>
          <w:rFonts w:ascii="Arial" w:hAnsi="Arial" w:cs="Arial"/>
          <w:color w:val="000000" w:themeColor="text1"/>
          <w:lang w:eastAsia="pt-BR"/>
        </w:rPr>
        <w:t>mesioclusão</w:t>
      </w:r>
      <w:proofErr w:type="spellEnd"/>
      <w:r w:rsidR="002E3B52" w:rsidRPr="001825B4">
        <w:rPr>
          <w:rFonts w:ascii="Arial" w:hAnsi="Arial" w:cs="Arial"/>
          <w:color w:val="000000" w:themeColor="text1"/>
          <w:lang w:eastAsia="pt-BR"/>
        </w:rPr>
        <w:t xml:space="preserve">) </w:t>
      </w:r>
      <w:r w:rsidR="006F09D6" w:rsidRPr="001825B4">
        <w:rPr>
          <w:rFonts w:ascii="Arial" w:hAnsi="Arial" w:cs="Arial"/>
          <w:color w:val="000000" w:themeColor="text1"/>
          <w:lang w:eastAsia="pt-BR"/>
        </w:rPr>
        <w:t xml:space="preserve">é uma </w:t>
      </w:r>
      <w:proofErr w:type="spellStart"/>
      <w:r w:rsidR="002E3B52" w:rsidRPr="001825B4">
        <w:rPr>
          <w:rFonts w:ascii="Arial" w:hAnsi="Arial" w:cs="Arial"/>
          <w:color w:val="000000" w:themeColor="text1"/>
          <w:lang w:eastAsia="pt-BR"/>
        </w:rPr>
        <w:t>Oclusopatia</w:t>
      </w:r>
      <w:proofErr w:type="spellEnd"/>
      <w:r w:rsidR="002E3B52" w:rsidRPr="001825B4">
        <w:rPr>
          <w:rFonts w:ascii="Arial" w:hAnsi="Arial" w:cs="Arial"/>
          <w:color w:val="000000" w:themeColor="text1"/>
          <w:lang w:eastAsia="pt-BR"/>
        </w:rPr>
        <w:t xml:space="preserve"> em que há relação "</w:t>
      </w:r>
      <w:proofErr w:type="spellStart"/>
      <w:r w:rsidR="002E3B52" w:rsidRPr="001825B4">
        <w:rPr>
          <w:rFonts w:ascii="Arial" w:hAnsi="Arial" w:cs="Arial"/>
          <w:color w:val="000000" w:themeColor="text1"/>
          <w:lang w:eastAsia="pt-BR"/>
        </w:rPr>
        <w:t>mesial</w:t>
      </w:r>
      <w:proofErr w:type="spellEnd"/>
      <w:r w:rsidR="002E3B52" w:rsidRPr="001825B4">
        <w:rPr>
          <w:rFonts w:ascii="Arial" w:hAnsi="Arial" w:cs="Arial"/>
          <w:color w:val="000000" w:themeColor="text1"/>
          <w:lang w:eastAsia="pt-BR"/>
        </w:rPr>
        <w:t xml:space="preserve">" da mandíbula com a maxila. O sulco </w:t>
      </w:r>
      <w:proofErr w:type="spellStart"/>
      <w:r w:rsidR="002E3B52" w:rsidRPr="001825B4">
        <w:rPr>
          <w:rFonts w:ascii="Arial" w:hAnsi="Arial" w:cs="Arial"/>
          <w:color w:val="000000" w:themeColor="text1"/>
          <w:lang w:eastAsia="pt-BR"/>
        </w:rPr>
        <w:t>mesiovestibular</w:t>
      </w:r>
      <w:proofErr w:type="spellEnd"/>
      <w:r w:rsidR="002E3B52" w:rsidRPr="001825B4">
        <w:rPr>
          <w:rFonts w:ascii="Arial" w:hAnsi="Arial" w:cs="Arial"/>
          <w:color w:val="000000" w:themeColor="text1"/>
          <w:lang w:eastAsia="pt-BR"/>
        </w:rPr>
        <w:t xml:space="preserve"> do primeiro molar permanente inferior oclui anteriormente à cúspide </w:t>
      </w:r>
      <w:proofErr w:type="spellStart"/>
      <w:r w:rsidR="002E3B52" w:rsidRPr="001825B4">
        <w:rPr>
          <w:rFonts w:ascii="Arial" w:hAnsi="Arial" w:cs="Arial"/>
          <w:color w:val="000000" w:themeColor="text1"/>
          <w:lang w:eastAsia="pt-BR"/>
        </w:rPr>
        <w:t>mesiovestibular</w:t>
      </w:r>
      <w:proofErr w:type="spellEnd"/>
      <w:r w:rsidR="002E3B52" w:rsidRPr="001825B4">
        <w:rPr>
          <w:rFonts w:ascii="Arial" w:hAnsi="Arial" w:cs="Arial"/>
          <w:color w:val="000000" w:themeColor="text1"/>
          <w:lang w:eastAsia="pt-BR"/>
        </w:rPr>
        <w:t xml:space="preserve"> do primeiro molar permanente superior</w:t>
      </w:r>
      <w:r w:rsidR="00BB5695" w:rsidRPr="001825B4">
        <w:rPr>
          <w:rFonts w:ascii="Arial" w:hAnsi="Arial" w:cs="Arial"/>
          <w:color w:val="000000" w:themeColor="text1"/>
          <w:lang w:eastAsia="pt-BR"/>
        </w:rPr>
        <w:t xml:space="preserve"> </w:t>
      </w:r>
      <w:r w:rsidR="007E2C56" w:rsidRPr="001825B4">
        <w:rPr>
          <w:rFonts w:ascii="Arial" w:hAnsi="Arial" w:cs="Arial"/>
          <w:color w:val="000000" w:themeColor="text1"/>
          <w:lang w:eastAsia="pt-BR"/>
        </w:rPr>
        <w:t>(</w:t>
      </w:r>
      <w:r w:rsidR="007E2C56" w:rsidRPr="001825B4">
        <w:rPr>
          <w:rFonts w:ascii="Arial" w:hAnsi="Arial" w:cs="Arial"/>
          <w:color w:val="000000" w:themeColor="text1"/>
          <w:shd w:val="clear" w:color="auto" w:fill="FFFFFF"/>
        </w:rPr>
        <w:t>GARBIN et al., 2010).</w:t>
      </w:r>
    </w:p>
    <w:p w14:paraId="192C05B9" w14:textId="77777777" w:rsidR="00D0434E" w:rsidRDefault="00D0434E" w:rsidP="00604986">
      <w:pPr>
        <w:spacing w:line="360" w:lineRule="auto"/>
        <w:ind w:firstLine="709"/>
        <w:jc w:val="both"/>
        <w:rPr>
          <w:rFonts w:ascii="Arial" w:hAnsi="Arial" w:cs="Arial"/>
          <w:color w:val="000000" w:themeColor="text1"/>
          <w:lang w:eastAsia="pt-BR"/>
        </w:rPr>
      </w:pPr>
    </w:p>
    <w:p w14:paraId="2BBF1D80" w14:textId="77777777" w:rsidR="001E6452" w:rsidRPr="001825B4" w:rsidRDefault="001E6452" w:rsidP="00604986">
      <w:pPr>
        <w:spacing w:line="360" w:lineRule="auto"/>
        <w:ind w:firstLine="709"/>
        <w:jc w:val="both"/>
        <w:rPr>
          <w:rFonts w:ascii="Arial" w:hAnsi="Arial" w:cs="Arial"/>
          <w:color w:val="000000" w:themeColor="text1"/>
          <w:lang w:eastAsia="pt-BR"/>
        </w:rPr>
      </w:pPr>
    </w:p>
    <w:p w14:paraId="59B7CDE8" w14:textId="4AA51674" w:rsidR="00FD588A" w:rsidRPr="001825B4" w:rsidRDefault="001E2946" w:rsidP="00604986">
      <w:pPr>
        <w:pStyle w:val="Ttulo2"/>
        <w:spacing w:line="360" w:lineRule="auto"/>
        <w:rPr>
          <w:rFonts w:ascii="Arial" w:hAnsi="Arial" w:cs="Arial"/>
          <w:color w:val="000000" w:themeColor="text1"/>
          <w:sz w:val="24"/>
          <w:szCs w:val="24"/>
          <w:lang w:eastAsia="pt-BR"/>
        </w:rPr>
      </w:pPr>
      <w:bookmarkStart w:id="6" w:name="_Toc7723411"/>
      <w:r w:rsidRPr="001825B4">
        <w:rPr>
          <w:rFonts w:ascii="Arial" w:hAnsi="Arial" w:cs="Arial"/>
          <w:color w:val="000000" w:themeColor="text1"/>
          <w:sz w:val="24"/>
          <w:szCs w:val="24"/>
          <w:lang w:eastAsia="pt-BR"/>
        </w:rPr>
        <w:t>3</w:t>
      </w:r>
      <w:r w:rsidR="00FD588A" w:rsidRPr="001825B4">
        <w:rPr>
          <w:rFonts w:ascii="Arial" w:hAnsi="Arial" w:cs="Arial"/>
          <w:color w:val="000000" w:themeColor="text1"/>
          <w:sz w:val="24"/>
          <w:szCs w:val="24"/>
          <w:lang w:eastAsia="pt-BR"/>
        </w:rPr>
        <w:t>.3 MÁ OCLUSÃO CLASSE II</w:t>
      </w:r>
      <w:r w:rsidR="00745945" w:rsidRPr="001825B4">
        <w:rPr>
          <w:rFonts w:ascii="Arial" w:hAnsi="Arial" w:cs="Arial"/>
          <w:color w:val="000000" w:themeColor="text1"/>
          <w:sz w:val="24"/>
          <w:szCs w:val="24"/>
          <w:lang w:eastAsia="pt-BR"/>
        </w:rPr>
        <w:t xml:space="preserve">: </w:t>
      </w:r>
      <w:r w:rsidR="000B43EC" w:rsidRPr="001825B4">
        <w:rPr>
          <w:rFonts w:ascii="Arial" w:hAnsi="Arial" w:cs="Arial"/>
          <w:color w:val="000000" w:themeColor="text1"/>
          <w:sz w:val="24"/>
          <w:szCs w:val="24"/>
          <w:lang w:eastAsia="pt-BR"/>
        </w:rPr>
        <w:t xml:space="preserve">CONSIDERAÇÕES E </w:t>
      </w:r>
      <w:r w:rsidR="00745945" w:rsidRPr="001825B4">
        <w:rPr>
          <w:rFonts w:ascii="Arial" w:hAnsi="Arial" w:cs="Arial"/>
          <w:color w:val="000000" w:themeColor="text1"/>
          <w:sz w:val="24"/>
          <w:szCs w:val="24"/>
          <w:lang w:eastAsia="pt-BR"/>
        </w:rPr>
        <w:t>TRATAMENTO</w:t>
      </w:r>
      <w:bookmarkEnd w:id="6"/>
    </w:p>
    <w:p w14:paraId="5977C0E8" w14:textId="77777777" w:rsidR="00FD588A" w:rsidRDefault="00FD588A" w:rsidP="00604986">
      <w:pPr>
        <w:spacing w:line="360" w:lineRule="auto"/>
        <w:rPr>
          <w:rFonts w:ascii="Arial" w:hAnsi="Arial" w:cs="Arial"/>
          <w:color w:val="000000" w:themeColor="text1"/>
          <w:lang w:eastAsia="pt-BR"/>
        </w:rPr>
      </w:pPr>
    </w:p>
    <w:p w14:paraId="36C6C798" w14:textId="3DF5C396" w:rsidR="00AA7B72" w:rsidRPr="001825B4" w:rsidRDefault="00FD588A" w:rsidP="005375C5">
      <w:pPr>
        <w:suppressAutoHyphens w:val="0"/>
        <w:autoSpaceDE w:val="0"/>
        <w:autoSpaceDN w:val="0"/>
        <w:adjustRightInd w:val="0"/>
        <w:spacing w:line="360" w:lineRule="auto"/>
        <w:jc w:val="both"/>
        <w:rPr>
          <w:rFonts w:ascii="Arial" w:eastAsiaTheme="minorHAnsi" w:hAnsi="Arial" w:cs="Arial"/>
          <w:color w:val="000000" w:themeColor="text1"/>
          <w:lang w:eastAsia="en-US"/>
        </w:rPr>
      </w:pPr>
      <w:r w:rsidRPr="001825B4">
        <w:rPr>
          <w:rFonts w:ascii="Arial" w:hAnsi="Arial" w:cs="Arial"/>
          <w:color w:val="000000" w:themeColor="text1"/>
          <w:lang w:eastAsia="pt-BR"/>
        </w:rPr>
        <w:tab/>
      </w:r>
      <w:r w:rsidRPr="001825B4">
        <w:rPr>
          <w:rFonts w:ascii="Arial" w:eastAsiaTheme="minorHAnsi" w:hAnsi="Arial" w:cs="Arial"/>
          <w:color w:val="000000" w:themeColor="text1"/>
          <w:lang w:eastAsia="en-US"/>
        </w:rPr>
        <w:t xml:space="preserve"> </w:t>
      </w:r>
    </w:p>
    <w:p w14:paraId="6B6AA1E0" w14:textId="464C18E2" w:rsidR="000B43EC" w:rsidRPr="001825B4" w:rsidRDefault="00B071B8" w:rsidP="000B43EC">
      <w:pPr>
        <w:spacing w:line="360" w:lineRule="auto"/>
        <w:ind w:firstLine="709"/>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A má oclusão Classe II n</w:t>
      </w:r>
      <w:r w:rsidR="000B43EC" w:rsidRPr="001825B4">
        <w:rPr>
          <w:rFonts w:ascii="Arial" w:eastAsiaTheme="minorHAnsi" w:hAnsi="Arial" w:cs="Arial"/>
          <w:color w:val="000000" w:themeColor="text1"/>
          <w:lang w:eastAsia="en-US"/>
        </w:rPr>
        <w:t xml:space="preserve">ormalmente está presente em pacientes com crescimento </w:t>
      </w:r>
      <w:proofErr w:type="spellStart"/>
      <w:r w:rsidR="000B43EC" w:rsidRPr="001825B4">
        <w:rPr>
          <w:rFonts w:ascii="Arial" w:eastAsiaTheme="minorHAnsi" w:hAnsi="Arial" w:cs="Arial"/>
          <w:color w:val="000000" w:themeColor="text1"/>
          <w:lang w:eastAsia="en-US"/>
        </w:rPr>
        <w:t>condilar</w:t>
      </w:r>
      <w:proofErr w:type="spellEnd"/>
      <w:r w:rsidR="000B43EC" w:rsidRPr="001825B4">
        <w:rPr>
          <w:rFonts w:ascii="Arial" w:eastAsiaTheme="minorHAnsi" w:hAnsi="Arial" w:cs="Arial"/>
          <w:color w:val="000000" w:themeColor="text1"/>
          <w:lang w:eastAsia="en-US"/>
        </w:rPr>
        <w:t xml:space="preserve"> mais v</w:t>
      </w:r>
      <w:r w:rsidR="0025264A" w:rsidRPr="001825B4">
        <w:rPr>
          <w:rFonts w:ascii="Arial" w:eastAsiaTheme="minorHAnsi" w:hAnsi="Arial" w:cs="Arial"/>
          <w:color w:val="000000" w:themeColor="text1"/>
          <w:lang w:eastAsia="en-US"/>
        </w:rPr>
        <w:t>ertical e para frente que, frequ</w:t>
      </w:r>
      <w:r w:rsidR="000B43EC" w:rsidRPr="001825B4">
        <w:rPr>
          <w:rFonts w:ascii="Arial" w:eastAsiaTheme="minorHAnsi" w:hAnsi="Arial" w:cs="Arial"/>
          <w:color w:val="000000" w:themeColor="text1"/>
          <w:lang w:eastAsia="en-US"/>
        </w:rPr>
        <w:t>entemente, têm menor altura facial. Quando desenvolvem má oclusão, ela é quase sempre caracterizada pela mordida profunda (</w:t>
      </w:r>
      <w:r w:rsidR="000B43EC" w:rsidRPr="001825B4">
        <w:rPr>
          <w:rFonts w:ascii="Arial" w:hAnsi="Arial" w:cs="Arial"/>
          <w:color w:val="000000" w:themeColor="text1"/>
          <w:shd w:val="clear" w:color="auto" w:fill="FFFFFF"/>
        </w:rPr>
        <w:t>AIDAR; SCANAVINI, 1989</w:t>
      </w:r>
      <w:r>
        <w:rPr>
          <w:rFonts w:ascii="Arial" w:hAnsi="Arial" w:cs="Arial"/>
          <w:color w:val="000000" w:themeColor="text1"/>
          <w:shd w:val="clear" w:color="auto" w:fill="FFFFFF"/>
        </w:rPr>
        <w:t>)</w:t>
      </w:r>
      <w:r w:rsidR="000B43EC" w:rsidRPr="001825B4">
        <w:rPr>
          <w:rFonts w:ascii="Arial" w:eastAsiaTheme="minorHAnsi" w:hAnsi="Arial" w:cs="Arial"/>
          <w:color w:val="000000" w:themeColor="text1"/>
          <w:lang w:eastAsia="en-US"/>
        </w:rPr>
        <w:t>.</w:t>
      </w:r>
    </w:p>
    <w:p w14:paraId="4817FBC7" w14:textId="6E11AD51" w:rsidR="00B071B8" w:rsidRDefault="00B071B8" w:rsidP="000B43EC">
      <w:pPr>
        <w:spacing w:line="360" w:lineRule="auto"/>
        <w:ind w:firstLine="709"/>
        <w:jc w:val="both"/>
        <w:rPr>
          <w:rFonts w:ascii="Arial" w:eastAsiaTheme="minorHAnsi" w:hAnsi="Arial" w:cs="Arial"/>
          <w:color w:val="000000" w:themeColor="text1"/>
          <w:lang w:eastAsia="en-US"/>
        </w:rPr>
      </w:pPr>
      <w:r>
        <w:rPr>
          <w:rFonts w:ascii="Arial" w:eastAsiaTheme="minorHAnsi" w:hAnsi="Arial" w:cs="Arial"/>
          <w:color w:val="000000" w:themeColor="text1"/>
          <w:lang w:eastAsia="en-US"/>
        </w:rPr>
        <w:t>Essa</w:t>
      </w:r>
      <w:r w:rsidRPr="001825B4">
        <w:rPr>
          <w:rFonts w:ascii="Arial" w:eastAsiaTheme="minorHAnsi" w:hAnsi="Arial" w:cs="Arial"/>
          <w:color w:val="000000" w:themeColor="text1"/>
          <w:lang w:eastAsia="en-US"/>
        </w:rPr>
        <w:t xml:space="preserve"> má oclusão pode comprometer a harmonia facial em diversos graus, de acordo com a intensidade da </w:t>
      </w:r>
      <w:proofErr w:type="spellStart"/>
      <w:r w:rsidRPr="001825B4">
        <w:rPr>
          <w:rFonts w:ascii="Arial" w:eastAsiaTheme="minorHAnsi" w:hAnsi="Arial" w:cs="Arial"/>
          <w:color w:val="000000" w:themeColor="text1"/>
          <w:lang w:eastAsia="en-US"/>
        </w:rPr>
        <w:t>sobressaliência</w:t>
      </w:r>
      <w:proofErr w:type="spellEnd"/>
      <w:r w:rsidRPr="001825B4">
        <w:rPr>
          <w:rFonts w:ascii="Arial" w:eastAsiaTheme="minorHAnsi" w:hAnsi="Arial" w:cs="Arial"/>
          <w:color w:val="000000" w:themeColor="text1"/>
          <w:lang w:eastAsia="en-US"/>
        </w:rPr>
        <w:t xml:space="preserve"> (</w:t>
      </w:r>
      <w:proofErr w:type="spellStart"/>
      <w:r w:rsidRPr="001825B4">
        <w:rPr>
          <w:rFonts w:ascii="Arial" w:eastAsiaTheme="minorHAnsi" w:hAnsi="Arial" w:cs="Arial"/>
          <w:i/>
          <w:color w:val="000000" w:themeColor="text1"/>
          <w:lang w:eastAsia="en-US"/>
        </w:rPr>
        <w:t>overjet</w:t>
      </w:r>
      <w:proofErr w:type="spellEnd"/>
      <w:r w:rsidRPr="001825B4">
        <w:rPr>
          <w:rFonts w:ascii="Arial" w:eastAsiaTheme="minorHAnsi" w:hAnsi="Arial" w:cs="Arial"/>
          <w:color w:val="000000" w:themeColor="text1"/>
          <w:lang w:eastAsia="en-US"/>
        </w:rPr>
        <w:t xml:space="preserve">) dentária e de sua interação com as estruturas adjacentes de tecidos moles, interferindo na imagem e autoestima do paciente (MARTINS, 1997). </w:t>
      </w:r>
    </w:p>
    <w:p w14:paraId="4F4EEA45" w14:textId="5B22D3A3" w:rsidR="00B55A0D" w:rsidRPr="001825B4" w:rsidRDefault="00020B16" w:rsidP="000B43EC">
      <w:pPr>
        <w:spacing w:line="360" w:lineRule="auto"/>
        <w:ind w:firstLine="709"/>
        <w:jc w:val="both"/>
        <w:rPr>
          <w:rFonts w:ascii="Arial" w:eastAsiaTheme="minorHAnsi" w:hAnsi="Arial" w:cs="Arial"/>
          <w:color w:val="000000" w:themeColor="text1"/>
          <w:lang w:eastAsia="en-US"/>
        </w:rPr>
      </w:pPr>
      <w:r w:rsidRPr="001825B4">
        <w:rPr>
          <w:rFonts w:ascii="Arial" w:eastAsiaTheme="minorHAnsi" w:hAnsi="Arial" w:cs="Arial"/>
          <w:color w:val="000000" w:themeColor="text1"/>
          <w:lang w:eastAsia="en-US"/>
        </w:rPr>
        <w:t>De</w:t>
      </w:r>
      <w:r w:rsidR="000B43EC" w:rsidRPr="001825B4">
        <w:rPr>
          <w:rFonts w:ascii="Arial" w:eastAsiaTheme="minorHAnsi" w:hAnsi="Arial" w:cs="Arial"/>
          <w:color w:val="000000" w:themeColor="text1"/>
          <w:lang w:eastAsia="en-US"/>
        </w:rPr>
        <w:t xml:space="preserve"> acordo com </w:t>
      </w:r>
      <w:r w:rsidR="000B43EC" w:rsidRPr="001825B4">
        <w:rPr>
          <w:rFonts w:ascii="Arial" w:hAnsi="Arial" w:cs="Arial"/>
          <w:color w:val="000000" w:themeColor="text1"/>
          <w:shd w:val="clear" w:color="auto" w:fill="FFFFFF"/>
        </w:rPr>
        <w:t xml:space="preserve">Reis; </w:t>
      </w:r>
      <w:proofErr w:type="spellStart"/>
      <w:r w:rsidR="000B43EC" w:rsidRPr="001825B4">
        <w:rPr>
          <w:rFonts w:ascii="Arial" w:hAnsi="Arial" w:cs="Arial"/>
          <w:color w:val="000000" w:themeColor="text1"/>
          <w:shd w:val="clear" w:color="auto" w:fill="FFFFFF"/>
        </w:rPr>
        <w:t>Capelozza</w:t>
      </w:r>
      <w:proofErr w:type="spellEnd"/>
      <w:r w:rsidR="000B43EC" w:rsidRPr="001825B4">
        <w:rPr>
          <w:rFonts w:ascii="Arial" w:hAnsi="Arial" w:cs="Arial"/>
          <w:color w:val="000000" w:themeColor="text1"/>
          <w:shd w:val="clear" w:color="auto" w:fill="FFFFFF"/>
        </w:rPr>
        <w:t xml:space="preserve"> Filho; </w:t>
      </w:r>
      <w:proofErr w:type="spellStart"/>
      <w:r w:rsidR="000B43EC" w:rsidRPr="001825B4">
        <w:rPr>
          <w:rFonts w:ascii="Arial" w:hAnsi="Arial" w:cs="Arial"/>
          <w:color w:val="000000" w:themeColor="text1"/>
          <w:shd w:val="clear" w:color="auto" w:fill="FFFFFF"/>
        </w:rPr>
        <w:t>Mandetta</w:t>
      </w:r>
      <w:proofErr w:type="spellEnd"/>
      <w:r w:rsidR="000B43EC" w:rsidRPr="001825B4">
        <w:rPr>
          <w:rFonts w:ascii="Arial" w:hAnsi="Arial" w:cs="Arial"/>
          <w:color w:val="000000" w:themeColor="text1"/>
          <w:shd w:val="clear" w:color="auto" w:fill="FFFFFF"/>
        </w:rPr>
        <w:t xml:space="preserve"> (2002)</w:t>
      </w:r>
      <w:r w:rsidR="000B43EC" w:rsidRPr="001825B4">
        <w:rPr>
          <w:rFonts w:ascii="Arial" w:eastAsiaTheme="minorHAnsi" w:hAnsi="Arial" w:cs="Arial"/>
          <w:color w:val="000000" w:themeColor="text1"/>
          <w:lang w:eastAsia="en-US"/>
        </w:rPr>
        <w:t xml:space="preserve"> </w:t>
      </w:r>
      <w:r w:rsidR="00AA7B72" w:rsidRPr="001825B4">
        <w:rPr>
          <w:rFonts w:ascii="Arial" w:eastAsiaTheme="minorHAnsi" w:hAnsi="Arial" w:cs="Arial"/>
          <w:color w:val="000000" w:themeColor="text1"/>
          <w:lang w:eastAsia="en-US"/>
        </w:rPr>
        <w:t xml:space="preserve">a má oclusão de Classe II divisão </w:t>
      </w:r>
      <w:r w:rsidRPr="001825B4">
        <w:rPr>
          <w:rFonts w:ascii="Arial" w:eastAsiaTheme="minorHAnsi" w:hAnsi="Arial" w:cs="Arial"/>
          <w:color w:val="000000" w:themeColor="text1"/>
          <w:lang w:eastAsia="en-US"/>
        </w:rPr>
        <w:t xml:space="preserve">2 </w:t>
      </w:r>
      <w:r w:rsidR="00AA7B72" w:rsidRPr="001825B4">
        <w:rPr>
          <w:rFonts w:ascii="Arial" w:eastAsiaTheme="minorHAnsi" w:hAnsi="Arial" w:cs="Arial"/>
          <w:color w:val="000000" w:themeColor="text1"/>
          <w:lang w:eastAsia="en-US"/>
        </w:rPr>
        <w:t>tem prevalência em cerca de 6% da população brasileira</w:t>
      </w:r>
      <w:r w:rsidR="000B43EC" w:rsidRPr="001825B4">
        <w:rPr>
          <w:rFonts w:ascii="Arial" w:eastAsiaTheme="minorHAnsi" w:hAnsi="Arial" w:cs="Arial"/>
          <w:color w:val="000000" w:themeColor="text1"/>
          <w:lang w:eastAsia="en-US"/>
        </w:rPr>
        <w:t>.</w:t>
      </w:r>
    </w:p>
    <w:p w14:paraId="197B5B92" w14:textId="5ADB4C69" w:rsidR="004C1344" w:rsidRPr="001825B4" w:rsidRDefault="004C764E" w:rsidP="004C764E">
      <w:pPr>
        <w:spacing w:line="360" w:lineRule="auto"/>
        <w:ind w:firstLine="709"/>
        <w:jc w:val="both"/>
        <w:rPr>
          <w:rFonts w:ascii="Arial" w:hAnsi="Arial" w:cs="Arial"/>
          <w:color w:val="000000" w:themeColor="text1"/>
        </w:rPr>
      </w:pPr>
      <w:r w:rsidRPr="001825B4">
        <w:rPr>
          <w:rFonts w:ascii="Arial" w:hAnsi="Arial" w:cs="Arial"/>
          <w:color w:val="000000" w:themeColor="text1"/>
        </w:rPr>
        <w:t>O desenvolvimento dessa</w:t>
      </w:r>
      <w:r w:rsidR="000B43EC" w:rsidRPr="001825B4">
        <w:rPr>
          <w:rFonts w:ascii="Arial" w:hAnsi="Arial" w:cs="Arial"/>
          <w:color w:val="000000" w:themeColor="text1"/>
        </w:rPr>
        <w:t xml:space="preserve"> má oclusão pode ser apenas pelo comprometimento dento-alve</w:t>
      </w:r>
      <w:r w:rsidR="0025264A" w:rsidRPr="001825B4">
        <w:rPr>
          <w:rFonts w:ascii="Arial" w:hAnsi="Arial" w:cs="Arial"/>
          <w:color w:val="000000" w:themeColor="text1"/>
        </w:rPr>
        <w:t>olar,</w:t>
      </w:r>
      <w:r w:rsidR="000B43EC" w:rsidRPr="001825B4">
        <w:rPr>
          <w:rFonts w:ascii="Arial" w:hAnsi="Arial" w:cs="Arial"/>
          <w:color w:val="000000" w:themeColor="text1"/>
        </w:rPr>
        <w:t xml:space="preserve"> esquelético ou ambos, sob o ponto de vista sagital (</w:t>
      </w:r>
      <w:proofErr w:type="spellStart"/>
      <w:r w:rsidR="000B43EC" w:rsidRPr="001825B4">
        <w:rPr>
          <w:rFonts w:ascii="Arial" w:hAnsi="Arial" w:cs="Arial"/>
          <w:color w:val="000000" w:themeColor="text1"/>
        </w:rPr>
        <w:t>protusão</w:t>
      </w:r>
      <w:proofErr w:type="spellEnd"/>
      <w:r w:rsidR="000B43EC" w:rsidRPr="001825B4">
        <w:rPr>
          <w:rFonts w:ascii="Arial" w:hAnsi="Arial" w:cs="Arial"/>
          <w:color w:val="000000" w:themeColor="text1"/>
        </w:rPr>
        <w:t xml:space="preserve"> maxilar, </w:t>
      </w:r>
      <w:proofErr w:type="spellStart"/>
      <w:r w:rsidR="000B43EC" w:rsidRPr="001825B4">
        <w:rPr>
          <w:rFonts w:ascii="Arial" w:hAnsi="Arial" w:cs="Arial"/>
          <w:color w:val="000000" w:themeColor="text1"/>
        </w:rPr>
        <w:t>retrusão</w:t>
      </w:r>
      <w:proofErr w:type="spellEnd"/>
      <w:r w:rsidR="000B43EC" w:rsidRPr="001825B4">
        <w:rPr>
          <w:rFonts w:ascii="Arial" w:hAnsi="Arial" w:cs="Arial"/>
          <w:color w:val="000000" w:themeColor="text1"/>
        </w:rPr>
        <w:t xml:space="preserve"> mandibular ou ambos), transversal (mordida cruzada posterior) e vertical (mordida aberta ou profun</w:t>
      </w:r>
      <w:r w:rsidRPr="001825B4">
        <w:rPr>
          <w:rFonts w:ascii="Arial" w:hAnsi="Arial" w:cs="Arial"/>
          <w:color w:val="000000" w:themeColor="text1"/>
        </w:rPr>
        <w:t xml:space="preserve">da). </w:t>
      </w:r>
      <w:r w:rsidR="004C1344" w:rsidRPr="001825B4">
        <w:rPr>
          <w:rFonts w:ascii="Arial" w:hAnsi="Arial" w:cs="Arial"/>
          <w:color w:val="000000" w:themeColor="text1"/>
        </w:rPr>
        <w:t xml:space="preserve">O protocolo de tratamento da Classe II depende da </w:t>
      </w:r>
      <w:r w:rsidR="004C1344" w:rsidRPr="001825B4">
        <w:rPr>
          <w:rFonts w:ascii="Arial" w:hAnsi="Arial" w:cs="Arial"/>
          <w:color w:val="000000" w:themeColor="text1"/>
        </w:rPr>
        <w:lastRenderedPageBreak/>
        <w:t xml:space="preserve">idade do paciente, do comprometimento estético e </w:t>
      </w:r>
      <w:proofErr w:type="spellStart"/>
      <w:r w:rsidR="004C1344" w:rsidRPr="001825B4">
        <w:rPr>
          <w:rFonts w:ascii="Arial" w:hAnsi="Arial" w:cs="Arial"/>
          <w:color w:val="000000" w:themeColor="text1"/>
        </w:rPr>
        <w:t>oclusal</w:t>
      </w:r>
      <w:proofErr w:type="spellEnd"/>
      <w:r w:rsidR="004C1344" w:rsidRPr="001825B4">
        <w:rPr>
          <w:rFonts w:ascii="Arial" w:hAnsi="Arial" w:cs="Arial"/>
          <w:color w:val="000000" w:themeColor="text1"/>
        </w:rPr>
        <w:t>. A interceptação da má oclusão Classe II constitui um dos assuntos mais estudados e controversos da ortodontia contemporânea, em função dos diferentes tipos de aparelhos disponíveis e da época ideal para o início do tratamento, destacando-se o tratamento em uma única fase (aparelhos fixos) e em duas fases (aparelhos ortopédicos</w:t>
      </w:r>
      <w:r w:rsidR="000B43EC" w:rsidRPr="001825B4">
        <w:rPr>
          <w:rFonts w:ascii="Arial" w:hAnsi="Arial" w:cs="Arial"/>
          <w:color w:val="000000" w:themeColor="text1"/>
        </w:rPr>
        <w:t xml:space="preserve"> e fixos). </w:t>
      </w:r>
      <w:r w:rsidR="004C1344" w:rsidRPr="001825B4">
        <w:rPr>
          <w:rFonts w:ascii="Arial" w:hAnsi="Arial" w:cs="Arial"/>
          <w:color w:val="000000" w:themeColor="text1"/>
        </w:rPr>
        <w:t xml:space="preserve">Os aparelhos ortopédicos visam corrigir a discrepância </w:t>
      </w:r>
      <w:proofErr w:type="spellStart"/>
      <w:r w:rsidR="004C1344" w:rsidRPr="001825B4">
        <w:rPr>
          <w:rFonts w:ascii="Arial" w:hAnsi="Arial" w:cs="Arial"/>
          <w:color w:val="000000" w:themeColor="text1"/>
        </w:rPr>
        <w:t>maxilomandibular</w:t>
      </w:r>
      <w:proofErr w:type="spellEnd"/>
      <w:r w:rsidR="004C1344" w:rsidRPr="001825B4">
        <w:rPr>
          <w:rFonts w:ascii="Arial" w:hAnsi="Arial" w:cs="Arial"/>
          <w:color w:val="000000" w:themeColor="text1"/>
        </w:rPr>
        <w:t xml:space="preserve"> nos sentidos </w:t>
      </w:r>
      <w:proofErr w:type="spellStart"/>
      <w:r w:rsidR="004C1344" w:rsidRPr="001825B4">
        <w:rPr>
          <w:rFonts w:ascii="Arial" w:hAnsi="Arial" w:cs="Arial"/>
          <w:color w:val="000000" w:themeColor="text1"/>
        </w:rPr>
        <w:t>ântero-posterior</w:t>
      </w:r>
      <w:proofErr w:type="spellEnd"/>
      <w:r w:rsidR="004C1344" w:rsidRPr="001825B4">
        <w:rPr>
          <w:rFonts w:ascii="Arial" w:hAnsi="Arial" w:cs="Arial"/>
          <w:color w:val="000000" w:themeColor="text1"/>
        </w:rPr>
        <w:t xml:space="preserve"> e transversal, contribuindo para uma melhora na relação das bases apicais, uma oclusão com estabilidade e harmonia do perfil facial. No entanto, o tratamento com aparelhos ortopédicos deve ser indicado para jovens em fase de crescimento e desenvolvimento craniofacial, com a finalidade de alterar espacialmente a forma e o posicionamento das bases ósseas, redirecionando o crescimento da maxila e liberando a mandíbula, gerando uma nova situação mais estável e equilibrada (</w:t>
      </w:r>
      <w:r w:rsidR="000B43EC" w:rsidRPr="001825B4">
        <w:rPr>
          <w:rFonts w:ascii="Arial" w:hAnsi="Arial" w:cs="Arial"/>
          <w:color w:val="000000" w:themeColor="text1"/>
        </w:rPr>
        <w:t>DE OLIVEIRA JÚNIOR; ALMEIDA, 2004</w:t>
      </w:r>
      <w:r w:rsidR="004C1344" w:rsidRPr="001825B4">
        <w:rPr>
          <w:rFonts w:ascii="Arial" w:hAnsi="Arial" w:cs="Arial"/>
          <w:color w:val="000000" w:themeColor="text1"/>
        </w:rPr>
        <w:t>).</w:t>
      </w:r>
    </w:p>
    <w:p w14:paraId="6778AD79" w14:textId="6EF1F70D" w:rsidR="00450FF3" w:rsidRPr="001825B4" w:rsidRDefault="00692439" w:rsidP="004C764E">
      <w:pPr>
        <w:suppressAutoHyphens w:val="0"/>
        <w:autoSpaceDE w:val="0"/>
        <w:autoSpaceDN w:val="0"/>
        <w:adjustRightInd w:val="0"/>
        <w:spacing w:line="360" w:lineRule="auto"/>
        <w:ind w:firstLine="709"/>
        <w:jc w:val="both"/>
        <w:rPr>
          <w:rFonts w:ascii="Arial" w:hAnsi="Arial" w:cs="Arial"/>
          <w:color w:val="000000" w:themeColor="text1"/>
        </w:rPr>
      </w:pPr>
      <w:r>
        <w:rPr>
          <w:rFonts w:ascii="Arial" w:eastAsiaTheme="minorHAnsi" w:hAnsi="Arial" w:cs="Arial"/>
          <w:color w:val="000000" w:themeColor="text1"/>
          <w:lang w:eastAsia="en-US"/>
        </w:rPr>
        <w:t xml:space="preserve">Segundo Bicalho; Bicalho </w:t>
      </w:r>
      <w:r w:rsidR="004C764E" w:rsidRPr="001825B4">
        <w:rPr>
          <w:rFonts w:ascii="Arial" w:eastAsiaTheme="minorHAnsi" w:hAnsi="Arial" w:cs="Arial"/>
          <w:color w:val="000000" w:themeColor="text1"/>
          <w:lang w:eastAsia="en-US"/>
        </w:rPr>
        <w:t>(2007) o tratamento ortodôntico Classe II pode se dar por meio de abordagens ortopédicas, compensatórias ou cirúrgicas.</w:t>
      </w:r>
      <w:r w:rsidR="002E298C" w:rsidRPr="001825B4">
        <w:rPr>
          <w:rFonts w:ascii="Arial" w:eastAsiaTheme="minorHAnsi" w:hAnsi="Arial" w:cs="Arial"/>
          <w:color w:val="000000" w:themeColor="text1"/>
          <w:lang w:eastAsia="en-US"/>
        </w:rPr>
        <w:t xml:space="preserve"> </w:t>
      </w:r>
      <w:r w:rsidR="004C764E" w:rsidRPr="001825B4">
        <w:rPr>
          <w:rFonts w:ascii="Arial" w:eastAsiaTheme="minorHAnsi" w:hAnsi="Arial" w:cs="Arial"/>
          <w:color w:val="000000" w:themeColor="text1"/>
          <w:lang w:eastAsia="en-US"/>
        </w:rPr>
        <w:t xml:space="preserve">Os autores afirmam que </w:t>
      </w:r>
      <w:r w:rsidR="004C764E" w:rsidRPr="001825B4">
        <w:rPr>
          <w:rFonts w:ascii="Arial" w:hAnsi="Arial" w:cs="Arial"/>
          <w:color w:val="000000" w:themeColor="text1"/>
        </w:rPr>
        <w:t xml:space="preserve">a </w:t>
      </w:r>
      <w:r w:rsidR="00450FF3" w:rsidRPr="001825B4">
        <w:rPr>
          <w:rFonts w:ascii="Arial" w:hAnsi="Arial" w:cs="Arial"/>
          <w:color w:val="000000" w:themeColor="text1"/>
        </w:rPr>
        <w:t xml:space="preserve">opção cirúrgica é indicada quando há uma grande discrepância </w:t>
      </w:r>
      <w:proofErr w:type="spellStart"/>
      <w:r w:rsidR="00450FF3" w:rsidRPr="001825B4">
        <w:rPr>
          <w:rFonts w:ascii="Arial" w:hAnsi="Arial" w:cs="Arial"/>
          <w:color w:val="000000" w:themeColor="text1"/>
        </w:rPr>
        <w:t>dentoesquelética</w:t>
      </w:r>
      <w:proofErr w:type="spellEnd"/>
      <w:r w:rsidR="00450FF3" w:rsidRPr="001825B4">
        <w:rPr>
          <w:rFonts w:ascii="Arial" w:hAnsi="Arial" w:cs="Arial"/>
          <w:color w:val="000000" w:themeColor="text1"/>
        </w:rPr>
        <w:t xml:space="preserve"> e o paciente se encontra fora do período de crescimento, anulando a alternativa de um tratamento ortopédico, ou quando a má oclusão prejudica a estética facial do paciente. As modalidades de tratamento </w:t>
      </w:r>
      <w:r w:rsidR="006C4B40" w:rsidRPr="001825B4">
        <w:rPr>
          <w:rFonts w:ascii="Arial" w:hAnsi="Arial" w:cs="Arial"/>
          <w:color w:val="000000" w:themeColor="text1"/>
        </w:rPr>
        <w:t>ortodôntico compensatório utilizado</w:t>
      </w:r>
      <w:r w:rsidR="00450FF3" w:rsidRPr="001825B4">
        <w:rPr>
          <w:rFonts w:ascii="Arial" w:hAnsi="Arial" w:cs="Arial"/>
          <w:color w:val="000000" w:themeColor="text1"/>
        </w:rPr>
        <w:t xml:space="preserve"> para a correção dessa má oclusão consistem em inclinar os incisivos superiores e inferiores para vestibular, na tentativa de se modificar o ângulo </w:t>
      </w:r>
      <w:proofErr w:type="spellStart"/>
      <w:r w:rsidR="00450FF3" w:rsidRPr="001825B4">
        <w:rPr>
          <w:rFonts w:ascii="Arial" w:hAnsi="Arial" w:cs="Arial"/>
          <w:color w:val="000000" w:themeColor="text1"/>
        </w:rPr>
        <w:t>interincisivos</w:t>
      </w:r>
      <w:proofErr w:type="spellEnd"/>
      <w:r w:rsidR="00450FF3" w:rsidRPr="001825B4">
        <w:rPr>
          <w:rFonts w:ascii="Arial" w:hAnsi="Arial" w:cs="Arial"/>
          <w:color w:val="000000" w:themeColor="text1"/>
        </w:rPr>
        <w:t xml:space="preserve">, verticalizar os dentes posteriores, </w:t>
      </w:r>
      <w:proofErr w:type="spellStart"/>
      <w:r w:rsidR="00450FF3" w:rsidRPr="001825B4">
        <w:rPr>
          <w:rFonts w:ascii="Arial" w:hAnsi="Arial" w:cs="Arial"/>
          <w:color w:val="000000" w:themeColor="text1"/>
        </w:rPr>
        <w:t>intruir</w:t>
      </w:r>
      <w:proofErr w:type="spellEnd"/>
      <w:r w:rsidR="00450FF3" w:rsidRPr="001825B4">
        <w:rPr>
          <w:rFonts w:ascii="Arial" w:hAnsi="Arial" w:cs="Arial"/>
          <w:color w:val="000000" w:themeColor="text1"/>
        </w:rPr>
        <w:t xml:space="preserve"> os dentes anteriores ou </w:t>
      </w:r>
      <w:proofErr w:type="spellStart"/>
      <w:r w:rsidR="00450FF3" w:rsidRPr="001825B4">
        <w:rPr>
          <w:rFonts w:ascii="Arial" w:hAnsi="Arial" w:cs="Arial"/>
          <w:color w:val="000000" w:themeColor="text1"/>
        </w:rPr>
        <w:t>extruir</w:t>
      </w:r>
      <w:proofErr w:type="spellEnd"/>
      <w:r w:rsidR="00450FF3" w:rsidRPr="001825B4">
        <w:rPr>
          <w:rFonts w:ascii="Arial" w:hAnsi="Arial" w:cs="Arial"/>
          <w:color w:val="000000" w:themeColor="text1"/>
        </w:rPr>
        <w:t xml:space="preserve"> os dentes posteriores. Uma nova modalidade de tratamento surgiu com o advento de aparelhos que têm como </w:t>
      </w:r>
      <w:r w:rsidR="001774C8" w:rsidRPr="001825B4">
        <w:rPr>
          <w:rFonts w:ascii="Arial" w:hAnsi="Arial" w:cs="Arial"/>
          <w:color w:val="000000" w:themeColor="text1"/>
        </w:rPr>
        <w:t xml:space="preserve">objetivo a </w:t>
      </w:r>
      <w:proofErr w:type="spellStart"/>
      <w:r w:rsidR="001774C8" w:rsidRPr="001825B4">
        <w:rPr>
          <w:rFonts w:ascii="Arial" w:hAnsi="Arial" w:cs="Arial"/>
          <w:color w:val="000000" w:themeColor="text1"/>
        </w:rPr>
        <w:t>protração</w:t>
      </w:r>
      <w:proofErr w:type="spellEnd"/>
      <w:r w:rsidR="001774C8" w:rsidRPr="001825B4">
        <w:rPr>
          <w:rFonts w:ascii="Arial" w:hAnsi="Arial" w:cs="Arial"/>
          <w:color w:val="000000" w:themeColor="text1"/>
        </w:rPr>
        <w:t xml:space="preserve"> mandibular.</w:t>
      </w:r>
    </w:p>
    <w:p w14:paraId="1545077E" w14:textId="777A96BF" w:rsidR="000B43EC" w:rsidRPr="001825B4" w:rsidRDefault="00390F2C" w:rsidP="0077477F">
      <w:pPr>
        <w:suppressAutoHyphens w:val="0"/>
        <w:autoSpaceDE w:val="0"/>
        <w:autoSpaceDN w:val="0"/>
        <w:adjustRightInd w:val="0"/>
        <w:spacing w:line="360" w:lineRule="auto"/>
        <w:ind w:firstLine="709"/>
        <w:jc w:val="both"/>
        <w:rPr>
          <w:rFonts w:ascii="Arial" w:eastAsiaTheme="minorHAnsi" w:hAnsi="Arial" w:cs="Arial"/>
          <w:color w:val="000000" w:themeColor="text1"/>
          <w:lang w:eastAsia="en-US"/>
        </w:rPr>
      </w:pPr>
      <w:r w:rsidRPr="001825B4">
        <w:rPr>
          <w:rFonts w:ascii="Arial" w:eastAsiaTheme="minorHAnsi" w:hAnsi="Arial" w:cs="Arial"/>
          <w:color w:val="000000" w:themeColor="text1"/>
          <w:lang w:eastAsia="en-US"/>
        </w:rPr>
        <w:t>De</w:t>
      </w:r>
      <w:r w:rsidR="004C764E" w:rsidRPr="001825B4">
        <w:rPr>
          <w:rFonts w:ascii="Arial" w:eastAsiaTheme="minorHAnsi" w:hAnsi="Arial" w:cs="Arial"/>
          <w:color w:val="000000" w:themeColor="text1"/>
          <w:lang w:eastAsia="en-US"/>
        </w:rPr>
        <w:t xml:space="preserve"> acordo com </w:t>
      </w:r>
      <w:r w:rsidR="00692439">
        <w:rPr>
          <w:rFonts w:ascii="Arial" w:eastAsiaTheme="minorHAnsi" w:hAnsi="Arial" w:cs="Arial"/>
          <w:color w:val="000000" w:themeColor="text1"/>
          <w:lang w:eastAsia="en-US"/>
        </w:rPr>
        <w:t xml:space="preserve">Andreoli; Andreoli </w:t>
      </w:r>
      <w:r w:rsidRPr="001825B4">
        <w:rPr>
          <w:rFonts w:ascii="Arial" w:eastAsiaTheme="minorHAnsi" w:hAnsi="Arial" w:cs="Arial"/>
          <w:color w:val="000000" w:themeColor="text1"/>
          <w:lang w:eastAsia="en-US"/>
        </w:rPr>
        <w:t xml:space="preserve">(2009), </w:t>
      </w:r>
      <w:r w:rsidR="004C764E" w:rsidRPr="001825B4">
        <w:rPr>
          <w:rFonts w:ascii="Arial" w:eastAsiaTheme="minorHAnsi" w:hAnsi="Arial" w:cs="Arial"/>
          <w:color w:val="000000" w:themeColor="text1"/>
          <w:lang w:eastAsia="en-US"/>
        </w:rPr>
        <w:t>o tratamento tam</w:t>
      </w:r>
      <w:r w:rsidRPr="001825B4">
        <w:rPr>
          <w:rFonts w:ascii="Arial" w:eastAsiaTheme="minorHAnsi" w:hAnsi="Arial" w:cs="Arial"/>
          <w:color w:val="000000" w:themeColor="text1"/>
          <w:lang w:eastAsia="en-US"/>
        </w:rPr>
        <w:t>bém pode ser de forma integrada</w:t>
      </w:r>
      <w:r w:rsidR="004C764E" w:rsidRPr="001825B4">
        <w:rPr>
          <w:rFonts w:ascii="Arial" w:eastAsiaTheme="minorHAnsi" w:hAnsi="Arial" w:cs="Arial"/>
          <w:color w:val="000000" w:themeColor="text1"/>
          <w:lang w:eastAsia="en-US"/>
        </w:rPr>
        <w:t xml:space="preserve"> unindo técnicas ou modificando aparelhos já preexistentes. </w:t>
      </w:r>
      <w:r w:rsidR="00450FF3" w:rsidRPr="001825B4">
        <w:rPr>
          <w:rFonts w:ascii="Arial" w:hAnsi="Arial" w:cs="Arial"/>
          <w:color w:val="000000" w:themeColor="text1"/>
        </w:rPr>
        <w:t xml:space="preserve">Com relação ao tratamento integrado, este tem sido uma tendência na comunidade </w:t>
      </w:r>
      <w:r w:rsidRPr="001825B4">
        <w:rPr>
          <w:rFonts w:ascii="Arial" w:hAnsi="Arial" w:cs="Arial"/>
          <w:color w:val="000000" w:themeColor="text1"/>
        </w:rPr>
        <w:t>ortopédico</w:t>
      </w:r>
      <w:r w:rsidR="00450FF3" w:rsidRPr="001825B4">
        <w:rPr>
          <w:rFonts w:ascii="Arial" w:hAnsi="Arial" w:cs="Arial"/>
          <w:color w:val="000000" w:themeColor="text1"/>
        </w:rPr>
        <w:t xml:space="preserve">-ortodôntica contemporânea. </w:t>
      </w:r>
      <w:r w:rsidR="00450FF3" w:rsidRPr="001825B4">
        <w:rPr>
          <w:rFonts w:ascii="Arial" w:eastAsiaTheme="minorHAnsi" w:hAnsi="Arial" w:cs="Arial"/>
          <w:color w:val="000000" w:themeColor="text1"/>
          <w:lang w:eastAsia="en-US"/>
        </w:rPr>
        <w:t xml:space="preserve">A explicação </w:t>
      </w:r>
      <w:r w:rsidR="00450FF3" w:rsidRPr="001825B4">
        <w:rPr>
          <w:rFonts w:ascii="Arial" w:hAnsi="Arial" w:cs="Arial"/>
          <w:color w:val="000000" w:themeColor="text1"/>
        </w:rPr>
        <w:t xml:space="preserve">se deve </w:t>
      </w:r>
      <w:r w:rsidRPr="001825B4">
        <w:rPr>
          <w:rFonts w:ascii="Arial" w:hAnsi="Arial" w:cs="Arial"/>
          <w:color w:val="000000" w:themeColor="text1"/>
        </w:rPr>
        <w:t>pela</w:t>
      </w:r>
      <w:r w:rsidR="00450FF3" w:rsidRPr="001825B4">
        <w:rPr>
          <w:rFonts w:ascii="Arial" w:hAnsi="Arial" w:cs="Arial"/>
          <w:color w:val="000000" w:themeColor="text1"/>
        </w:rPr>
        <w:t xml:space="preserve"> busca </w:t>
      </w:r>
      <w:r w:rsidRPr="001825B4">
        <w:rPr>
          <w:rFonts w:ascii="Arial" w:hAnsi="Arial" w:cs="Arial"/>
          <w:color w:val="000000" w:themeColor="text1"/>
        </w:rPr>
        <w:t>em</w:t>
      </w:r>
      <w:r w:rsidR="00450FF3" w:rsidRPr="001825B4">
        <w:rPr>
          <w:rFonts w:ascii="Arial" w:hAnsi="Arial" w:cs="Arial"/>
          <w:color w:val="000000" w:themeColor="text1"/>
        </w:rPr>
        <w:t xml:space="preserve"> individualizar as causas da má oclusã</w:t>
      </w:r>
      <w:r w:rsidRPr="001825B4">
        <w:rPr>
          <w:rFonts w:ascii="Arial" w:hAnsi="Arial" w:cs="Arial"/>
          <w:color w:val="000000" w:themeColor="text1"/>
        </w:rPr>
        <w:t>o no seu universo multifatorial. E</w:t>
      </w:r>
      <w:r w:rsidR="00450FF3" w:rsidRPr="001825B4">
        <w:rPr>
          <w:rFonts w:ascii="Arial" w:hAnsi="Arial" w:cs="Arial"/>
          <w:color w:val="000000" w:themeColor="text1"/>
        </w:rPr>
        <w:t xml:space="preserve">nvolve problemas esqueléticos de crescimento e alterações </w:t>
      </w:r>
      <w:proofErr w:type="spellStart"/>
      <w:r w:rsidR="00450FF3" w:rsidRPr="001825B4">
        <w:rPr>
          <w:rFonts w:ascii="Arial" w:hAnsi="Arial" w:cs="Arial"/>
          <w:color w:val="000000" w:themeColor="text1"/>
        </w:rPr>
        <w:t>dentoalveolares</w:t>
      </w:r>
      <w:proofErr w:type="spellEnd"/>
      <w:r w:rsidR="00450FF3" w:rsidRPr="001825B4">
        <w:rPr>
          <w:rFonts w:ascii="Arial" w:hAnsi="Arial" w:cs="Arial"/>
          <w:color w:val="000000" w:themeColor="text1"/>
        </w:rPr>
        <w:t xml:space="preserve">, somando-se a distúrbios de hábitos deletérios de respiração e deglutição. A consequência lógica dessa linha de pensamento deu origem a hibridização dos aparelhos funcionais. Os aparelhos híbridos são construídos e montados de maneira específica e individual, com a finalidade de aproveitar o processo natural de crescimento e desenvolvimento </w:t>
      </w:r>
      <w:r w:rsidR="00450FF3" w:rsidRPr="001825B4">
        <w:rPr>
          <w:rFonts w:ascii="Arial" w:hAnsi="Arial" w:cs="Arial"/>
          <w:color w:val="000000" w:themeColor="text1"/>
        </w:rPr>
        <w:lastRenderedPageBreak/>
        <w:t>dos pacientes. Seria um estudo das causas e não dos efeitos, o que determinaria a seleção dos componentes e acessórios específicos para a construção desses aparelhos e resultaria em aparelhos únicos e individualizados para as necessidades específicas do paciente, fugindo do princípio de “padronização” dos mesmos aparelhos funcionais empregados em etiologias d</w:t>
      </w:r>
      <w:r w:rsidR="004C764E" w:rsidRPr="001825B4">
        <w:rPr>
          <w:rFonts w:ascii="Arial" w:hAnsi="Arial" w:cs="Arial"/>
          <w:color w:val="000000" w:themeColor="text1"/>
        </w:rPr>
        <w:t>iferentes.</w:t>
      </w:r>
      <w:r w:rsidR="0077477F" w:rsidRPr="001825B4">
        <w:rPr>
          <w:rFonts w:ascii="Arial" w:eastAsiaTheme="minorHAnsi" w:hAnsi="Arial" w:cs="Arial"/>
          <w:color w:val="000000" w:themeColor="text1"/>
          <w:lang w:eastAsia="en-US"/>
        </w:rPr>
        <w:t xml:space="preserve"> Os autores complementam afirmando que a má oclusão de Classe II pode se apresentar na população com acometimento esquelético e/ou </w:t>
      </w:r>
      <w:proofErr w:type="spellStart"/>
      <w:r w:rsidR="0077477F" w:rsidRPr="001825B4">
        <w:rPr>
          <w:rFonts w:ascii="Arial" w:eastAsiaTheme="minorHAnsi" w:hAnsi="Arial" w:cs="Arial"/>
          <w:color w:val="000000" w:themeColor="text1"/>
          <w:lang w:eastAsia="en-US"/>
        </w:rPr>
        <w:t>dentoalveolar</w:t>
      </w:r>
      <w:proofErr w:type="spellEnd"/>
      <w:r w:rsidR="0077477F" w:rsidRPr="001825B4">
        <w:rPr>
          <w:rFonts w:ascii="Arial" w:eastAsiaTheme="minorHAnsi" w:hAnsi="Arial" w:cs="Arial"/>
          <w:color w:val="000000" w:themeColor="text1"/>
          <w:lang w:eastAsia="en-US"/>
        </w:rPr>
        <w:t xml:space="preserve">. Normalmente, há protrusão maxilar e/ou </w:t>
      </w:r>
      <w:proofErr w:type="spellStart"/>
      <w:r w:rsidR="0077477F" w:rsidRPr="001825B4">
        <w:rPr>
          <w:rFonts w:ascii="Arial" w:eastAsiaTheme="minorHAnsi" w:hAnsi="Arial" w:cs="Arial"/>
          <w:color w:val="000000" w:themeColor="text1"/>
          <w:lang w:eastAsia="en-US"/>
        </w:rPr>
        <w:t>retrusão</w:t>
      </w:r>
      <w:proofErr w:type="spellEnd"/>
      <w:r w:rsidR="0077477F" w:rsidRPr="001825B4">
        <w:rPr>
          <w:rFonts w:ascii="Arial" w:eastAsiaTheme="minorHAnsi" w:hAnsi="Arial" w:cs="Arial"/>
          <w:color w:val="000000" w:themeColor="text1"/>
          <w:lang w:eastAsia="en-US"/>
        </w:rPr>
        <w:t xml:space="preserve"> mandibular, quando existe comprometimento esquelético. </w:t>
      </w:r>
      <w:r w:rsidR="000B43EC" w:rsidRPr="001825B4">
        <w:rPr>
          <w:rFonts w:ascii="Arial" w:hAnsi="Arial" w:cs="Arial"/>
          <w:color w:val="000000" w:themeColor="text1"/>
        </w:rPr>
        <w:t xml:space="preserve">Preconiza-se, no tratamento da má oclusão de Classe II com </w:t>
      </w:r>
      <w:proofErr w:type="spellStart"/>
      <w:r w:rsidR="000B43EC" w:rsidRPr="001825B4">
        <w:rPr>
          <w:rFonts w:ascii="Arial" w:hAnsi="Arial" w:cs="Arial"/>
          <w:color w:val="000000" w:themeColor="text1"/>
        </w:rPr>
        <w:t>retrusão</w:t>
      </w:r>
      <w:proofErr w:type="spellEnd"/>
      <w:r w:rsidR="000B43EC" w:rsidRPr="001825B4">
        <w:rPr>
          <w:rFonts w:ascii="Arial" w:hAnsi="Arial" w:cs="Arial"/>
          <w:color w:val="000000" w:themeColor="text1"/>
        </w:rPr>
        <w:t xml:space="preserve"> mandibular, o ortopédico, realizado por meio do avanço mandibular, de forma a “estimular” o crescimento mandibular anterior e restringir o </w:t>
      </w:r>
      <w:r w:rsidR="001774C8" w:rsidRPr="001825B4">
        <w:rPr>
          <w:rFonts w:ascii="Arial" w:hAnsi="Arial" w:cs="Arial"/>
          <w:color w:val="000000" w:themeColor="text1"/>
        </w:rPr>
        <w:t>deslocamento anterior da maxila.</w:t>
      </w:r>
    </w:p>
    <w:p w14:paraId="543B7693" w14:textId="1367F5D7" w:rsidR="004C764E" w:rsidRPr="001825B4" w:rsidRDefault="0077477F" w:rsidP="004C764E">
      <w:pPr>
        <w:suppressAutoHyphens w:val="0"/>
        <w:autoSpaceDE w:val="0"/>
        <w:autoSpaceDN w:val="0"/>
        <w:adjustRightInd w:val="0"/>
        <w:spacing w:line="360" w:lineRule="auto"/>
        <w:ind w:firstLine="709"/>
        <w:jc w:val="both"/>
        <w:rPr>
          <w:rFonts w:ascii="Arial" w:eastAsiaTheme="minorHAnsi" w:hAnsi="Arial" w:cs="Arial"/>
          <w:color w:val="000000" w:themeColor="text1"/>
          <w:lang w:eastAsia="en-US"/>
        </w:rPr>
      </w:pPr>
      <w:r w:rsidRPr="001825B4">
        <w:rPr>
          <w:rFonts w:ascii="Arial" w:hAnsi="Arial" w:cs="Arial"/>
          <w:color w:val="000000" w:themeColor="text1"/>
        </w:rPr>
        <w:t xml:space="preserve">Para </w:t>
      </w:r>
      <w:proofErr w:type="spellStart"/>
      <w:r w:rsidRPr="001825B4">
        <w:rPr>
          <w:rFonts w:ascii="Arial" w:hAnsi="Arial" w:cs="Arial"/>
          <w:color w:val="000000" w:themeColor="text1"/>
        </w:rPr>
        <w:t>Quaglio</w:t>
      </w:r>
      <w:proofErr w:type="spellEnd"/>
      <w:r w:rsidRPr="001825B4">
        <w:rPr>
          <w:rFonts w:ascii="Arial" w:hAnsi="Arial" w:cs="Arial"/>
          <w:color w:val="000000" w:themeColor="text1"/>
        </w:rPr>
        <w:t xml:space="preserve"> et al. (2009) o</w:t>
      </w:r>
      <w:r w:rsidR="004C764E" w:rsidRPr="001825B4">
        <w:rPr>
          <w:rFonts w:ascii="Arial" w:eastAsiaTheme="minorHAnsi" w:hAnsi="Arial" w:cs="Arial"/>
          <w:color w:val="000000" w:themeColor="text1"/>
          <w:lang w:eastAsia="en-US"/>
        </w:rPr>
        <w:t xml:space="preserve"> tratamento é importante para a ressocialização do paciente e de grande interesse para os ortodontistas sendo que a demanda pelo tratamento é significante na clínica ortodôntica uma vez que esta má oclusão tem o maior percen</w:t>
      </w:r>
      <w:r w:rsidRPr="001825B4">
        <w:rPr>
          <w:rFonts w:ascii="Arial" w:eastAsiaTheme="minorHAnsi" w:hAnsi="Arial" w:cs="Arial"/>
          <w:color w:val="000000" w:themeColor="text1"/>
          <w:lang w:eastAsia="en-US"/>
        </w:rPr>
        <w:t>tual nas clínicas ortodônticas.</w:t>
      </w:r>
    </w:p>
    <w:p w14:paraId="7F6A9304" w14:textId="259E940E" w:rsidR="00450FF3" w:rsidRPr="001825B4" w:rsidRDefault="0077477F" w:rsidP="00450FF3">
      <w:pPr>
        <w:spacing w:line="360" w:lineRule="auto"/>
        <w:ind w:firstLine="709"/>
        <w:jc w:val="both"/>
        <w:rPr>
          <w:rFonts w:ascii="Arial" w:hAnsi="Arial" w:cs="Arial"/>
          <w:color w:val="000000" w:themeColor="text1"/>
        </w:rPr>
      </w:pPr>
      <w:r w:rsidRPr="001825B4">
        <w:rPr>
          <w:rFonts w:ascii="Arial" w:hAnsi="Arial" w:cs="Arial"/>
          <w:color w:val="000000" w:themeColor="text1"/>
        </w:rPr>
        <w:t xml:space="preserve">Para obter melhores resultados, segundo </w:t>
      </w:r>
      <w:proofErr w:type="spellStart"/>
      <w:r w:rsidRPr="001825B4">
        <w:rPr>
          <w:rFonts w:ascii="Arial" w:hAnsi="Arial" w:cs="Arial"/>
          <w:color w:val="000000" w:themeColor="text1"/>
        </w:rPr>
        <w:t>Ja</w:t>
      </w:r>
      <w:r w:rsidR="002E298C" w:rsidRPr="001825B4">
        <w:rPr>
          <w:rFonts w:ascii="Arial" w:hAnsi="Arial" w:cs="Arial"/>
          <w:color w:val="000000" w:themeColor="text1"/>
        </w:rPr>
        <w:t>n</w:t>
      </w:r>
      <w:r w:rsidRPr="001825B4">
        <w:rPr>
          <w:rFonts w:ascii="Arial" w:hAnsi="Arial" w:cs="Arial"/>
          <w:color w:val="000000" w:themeColor="text1"/>
        </w:rPr>
        <w:t>son</w:t>
      </w:r>
      <w:proofErr w:type="spellEnd"/>
      <w:r w:rsidRPr="001825B4">
        <w:rPr>
          <w:rFonts w:ascii="Arial" w:hAnsi="Arial" w:cs="Arial"/>
          <w:color w:val="000000" w:themeColor="text1"/>
        </w:rPr>
        <w:t xml:space="preserve"> et al. (2013), </w:t>
      </w:r>
      <w:r w:rsidR="00450FF3" w:rsidRPr="001825B4">
        <w:rPr>
          <w:rFonts w:ascii="Arial" w:hAnsi="Arial" w:cs="Arial"/>
          <w:color w:val="000000" w:themeColor="text1"/>
        </w:rPr>
        <w:t xml:space="preserve">é imprescindível </w:t>
      </w:r>
      <w:r w:rsidRPr="001825B4">
        <w:rPr>
          <w:rFonts w:ascii="Arial" w:hAnsi="Arial" w:cs="Arial"/>
          <w:color w:val="000000" w:themeColor="text1"/>
        </w:rPr>
        <w:t xml:space="preserve">também </w:t>
      </w:r>
      <w:r w:rsidR="00450FF3" w:rsidRPr="001825B4">
        <w:rPr>
          <w:rFonts w:ascii="Arial" w:hAnsi="Arial" w:cs="Arial"/>
          <w:color w:val="000000" w:themeColor="text1"/>
        </w:rPr>
        <w:t>ter conhecimento dos efeitos promovidos pelos elásticos de Classe II,</w:t>
      </w:r>
      <w:r w:rsidR="002E298C" w:rsidRPr="001825B4">
        <w:rPr>
          <w:rFonts w:ascii="Arial" w:hAnsi="Arial" w:cs="Arial"/>
          <w:color w:val="000000" w:themeColor="text1"/>
        </w:rPr>
        <w:t xml:space="preserve"> uma outra possibilidade,</w:t>
      </w:r>
      <w:r w:rsidR="00450FF3" w:rsidRPr="001825B4">
        <w:rPr>
          <w:rFonts w:ascii="Arial" w:hAnsi="Arial" w:cs="Arial"/>
          <w:color w:val="000000" w:themeColor="text1"/>
        </w:rPr>
        <w:t xml:space="preserve"> a fim de ter maior controle da mecânica ou ainda se beneficiar dos efeitos promovidos</w:t>
      </w:r>
      <w:r w:rsidRPr="001825B4">
        <w:rPr>
          <w:rFonts w:ascii="Arial" w:hAnsi="Arial" w:cs="Arial"/>
          <w:color w:val="000000" w:themeColor="text1"/>
        </w:rPr>
        <w:t>.</w:t>
      </w:r>
    </w:p>
    <w:p w14:paraId="3697097F" w14:textId="44E198D8" w:rsidR="00450FF3" w:rsidRPr="001825B4" w:rsidRDefault="002E298C" w:rsidP="002E298C">
      <w:pPr>
        <w:spacing w:line="360" w:lineRule="auto"/>
        <w:ind w:firstLine="709"/>
        <w:jc w:val="both"/>
        <w:rPr>
          <w:rFonts w:ascii="Arial" w:hAnsi="Arial" w:cs="Arial"/>
          <w:color w:val="000000" w:themeColor="text1"/>
        </w:rPr>
      </w:pPr>
      <w:proofErr w:type="spellStart"/>
      <w:r w:rsidRPr="001825B4">
        <w:rPr>
          <w:rFonts w:ascii="Arial" w:hAnsi="Arial" w:cs="Arial"/>
          <w:color w:val="000000" w:themeColor="text1"/>
        </w:rPr>
        <w:t>Valarelli</w:t>
      </w:r>
      <w:proofErr w:type="spellEnd"/>
      <w:r w:rsidRPr="001825B4">
        <w:rPr>
          <w:rFonts w:ascii="Arial" w:hAnsi="Arial" w:cs="Arial"/>
          <w:color w:val="000000" w:themeColor="text1"/>
        </w:rPr>
        <w:t xml:space="preserve"> et al. (2017) afirma</w:t>
      </w:r>
      <w:r w:rsidR="00692439">
        <w:rPr>
          <w:rFonts w:ascii="Arial" w:hAnsi="Arial" w:cs="Arial"/>
          <w:color w:val="000000" w:themeColor="text1"/>
        </w:rPr>
        <w:t>ram</w:t>
      </w:r>
      <w:r w:rsidRPr="001825B4">
        <w:rPr>
          <w:rFonts w:ascii="Arial" w:hAnsi="Arial" w:cs="Arial"/>
          <w:color w:val="000000" w:themeColor="text1"/>
        </w:rPr>
        <w:t xml:space="preserve"> que ao considerar</w:t>
      </w:r>
      <w:r w:rsidR="000B43EC" w:rsidRPr="001825B4">
        <w:rPr>
          <w:rFonts w:ascii="Arial" w:hAnsi="Arial" w:cs="Arial"/>
          <w:color w:val="000000" w:themeColor="text1"/>
        </w:rPr>
        <w:t xml:space="preserve"> os protocolos de tratamento, a má oclusão de Classe II também pode ser tratada com ou sem extrações. O tratamento sem extrações pode ser realizado utilizando-se o aparelho </w:t>
      </w:r>
      <w:proofErr w:type="spellStart"/>
      <w:r w:rsidR="000B43EC" w:rsidRPr="001825B4">
        <w:rPr>
          <w:rFonts w:ascii="Arial" w:hAnsi="Arial" w:cs="Arial"/>
          <w:color w:val="000000" w:themeColor="text1"/>
        </w:rPr>
        <w:t>extrabucal</w:t>
      </w:r>
      <w:proofErr w:type="spellEnd"/>
      <w:r w:rsidR="000B43EC" w:rsidRPr="001825B4">
        <w:rPr>
          <w:rFonts w:ascii="Arial" w:hAnsi="Arial" w:cs="Arial"/>
          <w:color w:val="000000" w:themeColor="text1"/>
        </w:rPr>
        <w:t xml:space="preserve"> (AEB), os aparelhos ortopédicos funcionais, os elásticos de Classe II associados aos aparelhos fixos ou por meio de </w:t>
      </w:r>
      <w:proofErr w:type="spellStart"/>
      <w:r w:rsidR="000B43EC" w:rsidRPr="001825B4">
        <w:rPr>
          <w:rFonts w:ascii="Arial" w:hAnsi="Arial" w:cs="Arial"/>
          <w:color w:val="000000" w:themeColor="text1"/>
        </w:rPr>
        <w:t>distalizadores</w:t>
      </w:r>
      <w:proofErr w:type="spellEnd"/>
      <w:r w:rsidR="000B43EC" w:rsidRPr="001825B4">
        <w:rPr>
          <w:rFonts w:ascii="Arial" w:hAnsi="Arial" w:cs="Arial"/>
          <w:color w:val="000000" w:themeColor="text1"/>
        </w:rPr>
        <w:t xml:space="preserve"> </w:t>
      </w:r>
      <w:proofErr w:type="spellStart"/>
      <w:r w:rsidR="000B43EC" w:rsidRPr="001825B4">
        <w:rPr>
          <w:rFonts w:ascii="Arial" w:hAnsi="Arial" w:cs="Arial"/>
          <w:color w:val="000000" w:themeColor="text1"/>
        </w:rPr>
        <w:t>intrabucais</w:t>
      </w:r>
      <w:proofErr w:type="spellEnd"/>
      <w:r w:rsidR="000B43EC" w:rsidRPr="001825B4">
        <w:rPr>
          <w:rFonts w:ascii="Arial" w:hAnsi="Arial" w:cs="Arial"/>
          <w:color w:val="000000" w:themeColor="text1"/>
        </w:rPr>
        <w:t xml:space="preserve"> em ancoragem convencional ou esquelética. </w:t>
      </w:r>
      <w:r w:rsidRPr="001825B4">
        <w:rPr>
          <w:rFonts w:ascii="Arial" w:hAnsi="Arial" w:cs="Arial"/>
          <w:color w:val="000000" w:themeColor="text1"/>
        </w:rPr>
        <w:t>Os autores também afirmam que, c</w:t>
      </w:r>
      <w:r w:rsidR="00450FF3" w:rsidRPr="001825B4">
        <w:rPr>
          <w:rFonts w:ascii="Arial" w:hAnsi="Arial" w:cs="Arial"/>
          <w:color w:val="000000" w:themeColor="text1"/>
        </w:rPr>
        <w:t xml:space="preserve">om relação ao elástico intermaxilar para Classe II, é um protocolo simples para correção sagital, contudo, essa prática clínica nem sempre é considerada como tratamento ideal, pois pode causar efeitos ditos desfavoráveis como a inclinação dos incisivos superiores para palatina e dos inferiores para vestibular, a movimentação dos dentes superiores para a distal e dos inferiores para </w:t>
      </w:r>
      <w:proofErr w:type="spellStart"/>
      <w:r w:rsidR="00450FF3" w:rsidRPr="001825B4">
        <w:rPr>
          <w:rFonts w:ascii="Arial" w:hAnsi="Arial" w:cs="Arial"/>
          <w:color w:val="000000" w:themeColor="text1"/>
        </w:rPr>
        <w:t>mesial</w:t>
      </w:r>
      <w:proofErr w:type="spellEnd"/>
      <w:r w:rsidR="00450FF3" w:rsidRPr="001825B4">
        <w:rPr>
          <w:rFonts w:ascii="Arial" w:hAnsi="Arial" w:cs="Arial"/>
          <w:color w:val="000000" w:themeColor="text1"/>
        </w:rPr>
        <w:t xml:space="preserve">, a força extrusiva dos molares inferiores e dos incisivos superiores, o que causa rotação horária do plano </w:t>
      </w:r>
      <w:proofErr w:type="spellStart"/>
      <w:r w:rsidR="00450FF3" w:rsidRPr="001825B4">
        <w:rPr>
          <w:rFonts w:ascii="Arial" w:hAnsi="Arial" w:cs="Arial"/>
          <w:color w:val="000000" w:themeColor="text1"/>
        </w:rPr>
        <w:t>oclusal</w:t>
      </w:r>
      <w:proofErr w:type="spellEnd"/>
      <w:r w:rsidR="00450FF3" w:rsidRPr="001825B4">
        <w:rPr>
          <w:rFonts w:ascii="Arial" w:hAnsi="Arial" w:cs="Arial"/>
          <w:color w:val="000000" w:themeColor="text1"/>
        </w:rPr>
        <w:t xml:space="preserve"> e da mandíbula. A proporção de sucesso do tratamento dessa má oclusão pode ser significativamente influenciada por fatores como o protocolo de tratamento, severidade da má oclusão, idade do </w:t>
      </w:r>
      <w:r w:rsidR="00450FF3" w:rsidRPr="001825B4">
        <w:rPr>
          <w:rFonts w:ascii="Arial" w:hAnsi="Arial" w:cs="Arial"/>
          <w:color w:val="000000" w:themeColor="text1"/>
        </w:rPr>
        <w:lastRenderedPageBreak/>
        <w:t>paciente e colaboração com o tratamento. Sendo assim, na terapia com elásticos intermaxilares, além desses fatores, o profissional deve entender que controlar a mecânica ortodôntica é fundamental para alcançar resultado satisfatório</w:t>
      </w:r>
      <w:r w:rsidR="0025264A" w:rsidRPr="001825B4">
        <w:rPr>
          <w:rFonts w:ascii="Arial" w:hAnsi="Arial" w:cs="Arial"/>
          <w:color w:val="000000" w:themeColor="text1"/>
        </w:rPr>
        <w:t>.</w:t>
      </w:r>
      <w:r w:rsidR="00450FF3" w:rsidRPr="001825B4">
        <w:rPr>
          <w:rFonts w:ascii="Arial" w:hAnsi="Arial" w:cs="Arial"/>
          <w:color w:val="000000" w:themeColor="text1"/>
        </w:rPr>
        <w:t xml:space="preserve"> </w:t>
      </w:r>
    </w:p>
    <w:p w14:paraId="7973F63F" w14:textId="77777777" w:rsidR="00824E51" w:rsidRPr="001825B4" w:rsidRDefault="00824E51" w:rsidP="00604986">
      <w:pPr>
        <w:spacing w:line="360" w:lineRule="auto"/>
        <w:jc w:val="both"/>
        <w:rPr>
          <w:rFonts w:ascii="Arial" w:hAnsi="Arial" w:cs="Arial"/>
          <w:color w:val="000000" w:themeColor="text1"/>
          <w:lang w:eastAsia="pt-BR"/>
        </w:rPr>
      </w:pPr>
    </w:p>
    <w:p w14:paraId="6706FBBD" w14:textId="77777777" w:rsidR="00225FAB" w:rsidRPr="001825B4" w:rsidRDefault="00225FAB" w:rsidP="00604986">
      <w:pPr>
        <w:spacing w:line="360" w:lineRule="auto"/>
        <w:jc w:val="both"/>
        <w:rPr>
          <w:rFonts w:ascii="Arial" w:hAnsi="Arial" w:cs="Arial"/>
          <w:color w:val="000000" w:themeColor="text1"/>
          <w:lang w:eastAsia="pt-BR"/>
        </w:rPr>
      </w:pPr>
    </w:p>
    <w:p w14:paraId="1011EAEC" w14:textId="75B34F59" w:rsidR="00D77214" w:rsidRPr="001825B4" w:rsidRDefault="00DA52A2" w:rsidP="00604986">
      <w:pPr>
        <w:pStyle w:val="Ttulo2"/>
        <w:spacing w:line="360" w:lineRule="auto"/>
        <w:jc w:val="both"/>
        <w:rPr>
          <w:rFonts w:ascii="Arial" w:hAnsi="Arial" w:cs="Arial"/>
          <w:color w:val="000000" w:themeColor="text1"/>
          <w:sz w:val="24"/>
          <w:szCs w:val="24"/>
          <w:lang w:eastAsia="pt-BR"/>
        </w:rPr>
      </w:pPr>
      <w:bookmarkStart w:id="7" w:name="_Toc7723412"/>
      <w:r w:rsidRPr="001825B4">
        <w:rPr>
          <w:rFonts w:ascii="Arial" w:hAnsi="Arial" w:cs="Arial"/>
          <w:color w:val="000000" w:themeColor="text1"/>
          <w:sz w:val="24"/>
          <w:szCs w:val="24"/>
          <w:lang w:eastAsia="pt-BR"/>
        </w:rPr>
        <w:t>3</w:t>
      </w:r>
      <w:r w:rsidR="00F90BD2" w:rsidRPr="001825B4">
        <w:rPr>
          <w:rFonts w:ascii="Arial" w:hAnsi="Arial" w:cs="Arial"/>
          <w:color w:val="000000" w:themeColor="text1"/>
          <w:sz w:val="24"/>
          <w:szCs w:val="24"/>
          <w:lang w:eastAsia="pt-BR"/>
        </w:rPr>
        <w:t>.4</w:t>
      </w:r>
      <w:r w:rsidR="009963EB" w:rsidRPr="001825B4">
        <w:rPr>
          <w:rFonts w:ascii="Arial" w:hAnsi="Arial" w:cs="Arial"/>
          <w:color w:val="000000" w:themeColor="text1"/>
          <w:sz w:val="24"/>
          <w:szCs w:val="24"/>
          <w:lang w:eastAsia="pt-BR"/>
        </w:rPr>
        <w:t xml:space="preserve"> </w:t>
      </w:r>
      <w:r w:rsidR="00406460" w:rsidRPr="001825B4">
        <w:rPr>
          <w:rFonts w:ascii="Arial" w:hAnsi="Arial" w:cs="Arial"/>
          <w:color w:val="000000" w:themeColor="text1"/>
          <w:sz w:val="24"/>
          <w:szCs w:val="24"/>
          <w:lang w:eastAsia="pt-BR"/>
        </w:rPr>
        <w:t>ALGUNS CASOS CLÍNICOS</w:t>
      </w:r>
      <w:r w:rsidR="00D21DC4" w:rsidRPr="001825B4">
        <w:rPr>
          <w:rFonts w:ascii="Arial" w:hAnsi="Arial" w:cs="Arial"/>
          <w:color w:val="000000" w:themeColor="text1"/>
          <w:sz w:val="24"/>
          <w:szCs w:val="24"/>
          <w:lang w:eastAsia="pt-BR"/>
        </w:rPr>
        <w:t xml:space="preserve"> </w:t>
      </w:r>
      <w:r w:rsidR="0025264A" w:rsidRPr="001825B4">
        <w:rPr>
          <w:rFonts w:ascii="Arial" w:hAnsi="Arial" w:cs="Arial"/>
          <w:color w:val="000000" w:themeColor="text1"/>
          <w:sz w:val="24"/>
          <w:szCs w:val="24"/>
          <w:lang w:eastAsia="pt-BR"/>
        </w:rPr>
        <w:t>PRESENTES NA LITERATURA</w:t>
      </w:r>
      <w:bookmarkEnd w:id="7"/>
    </w:p>
    <w:p w14:paraId="2BA3A7C7" w14:textId="77777777" w:rsidR="006D751A" w:rsidRPr="001825B4" w:rsidRDefault="006D751A" w:rsidP="00604986">
      <w:pPr>
        <w:spacing w:line="360" w:lineRule="auto"/>
        <w:rPr>
          <w:rFonts w:ascii="Arial" w:hAnsi="Arial" w:cs="Arial"/>
          <w:color w:val="000000" w:themeColor="text1"/>
          <w:lang w:eastAsia="pt-BR"/>
        </w:rPr>
      </w:pPr>
    </w:p>
    <w:p w14:paraId="70BAC412" w14:textId="77777777" w:rsidR="00824E51" w:rsidRPr="001825B4" w:rsidRDefault="00824E51" w:rsidP="00604986">
      <w:pPr>
        <w:spacing w:line="360" w:lineRule="auto"/>
        <w:rPr>
          <w:rFonts w:ascii="Arial" w:hAnsi="Arial" w:cs="Arial"/>
          <w:color w:val="000000" w:themeColor="text1"/>
          <w:lang w:eastAsia="pt-BR"/>
        </w:rPr>
      </w:pPr>
    </w:p>
    <w:p w14:paraId="1D44B950" w14:textId="763A3F0B" w:rsidR="0068349D" w:rsidRPr="001825B4" w:rsidRDefault="002B0DD0" w:rsidP="00604986">
      <w:pPr>
        <w:spacing w:line="360" w:lineRule="auto"/>
        <w:jc w:val="both"/>
        <w:rPr>
          <w:rFonts w:ascii="Arial" w:hAnsi="Arial" w:cs="Arial"/>
          <w:color w:val="000000" w:themeColor="text1"/>
          <w:lang w:eastAsia="pt-BR"/>
        </w:rPr>
      </w:pPr>
      <w:r w:rsidRPr="001825B4">
        <w:rPr>
          <w:rFonts w:ascii="Arial" w:hAnsi="Arial" w:cs="Arial"/>
          <w:color w:val="000000" w:themeColor="text1"/>
          <w:lang w:eastAsia="pt-BR"/>
        </w:rPr>
        <w:tab/>
        <w:t xml:space="preserve">A seguir serão </w:t>
      </w:r>
      <w:r w:rsidR="006D751A" w:rsidRPr="001825B4">
        <w:rPr>
          <w:rFonts w:ascii="Arial" w:hAnsi="Arial" w:cs="Arial"/>
          <w:color w:val="000000" w:themeColor="text1"/>
          <w:lang w:eastAsia="pt-BR"/>
        </w:rPr>
        <w:t>apresentado</w:t>
      </w:r>
      <w:r w:rsidRPr="001825B4">
        <w:rPr>
          <w:rFonts w:ascii="Arial" w:hAnsi="Arial" w:cs="Arial"/>
          <w:color w:val="000000" w:themeColor="text1"/>
          <w:lang w:eastAsia="pt-BR"/>
        </w:rPr>
        <w:t>s</w:t>
      </w:r>
      <w:r w:rsidR="006D751A" w:rsidRPr="001825B4">
        <w:rPr>
          <w:rFonts w:ascii="Arial" w:hAnsi="Arial" w:cs="Arial"/>
          <w:color w:val="000000" w:themeColor="text1"/>
          <w:lang w:eastAsia="pt-BR"/>
        </w:rPr>
        <w:t xml:space="preserve"> de forma sucinta alguns casos clínicos voltados para a correção Classe II.</w:t>
      </w:r>
      <w:r w:rsidR="005E1E1D" w:rsidRPr="001825B4">
        <w:rPr>
          <w:rFonts w:ascii="Arial" w:hAnsi="Arial" w:cs="Arial"/>
          <w:color w:val="000000" w:themeColor="text1"/>
          <w:lang w:eastAsia="pt-BR"/>
        </w:rPr>
        <w:t xml:space="preserve"> </w:t>
      </w:r>
      <w:r w:rsidR="000C09C8" w:rsidRPr="001825B4">
        <w:rPr>
          <w:rFonts w:ascii="Arial" w:hAnsi="Arial" w:cs="Arial"/>
          <w:color w:val="000000" w:themeColor="text1"/>
          <w:lang w:eastAsia="pt-BR"/>
        </w:rPr>
        <w:t>Foram selecionados aqueles que exemplificassem bem as enormes possibilidades existentes</w:t>
      </w:r>
      <w:r w:rsidR="00390F2C" w:rsidRPr="001825B4">
        <w:rPr>
          <w:rFonts w:ascii="Arial" w:hAnsi="Arial" w:cs="Arial"/>
          <w:color w:val="000000" w:themeColor="text1"/>
          <w:lang w:eastAsia="pt-BR"/>
        </w:rPr>
        <w:t xml:space="preserve"> de tratamento</w:t>
      </w:r>
      <w:r w:rsidR="000C09C8" w:rsidRPr="001825B4">
        <w:rPr>
          <w:rFonts w:ascii="Arial" w:hAnsi="Arial" w:cs="Arial"/>
          <w:color w:val="000000" w:themeColor="text1"/>
          <w:lang w:eastAsia="pt-BR"/>
        </w:rPr>
        <w:t xml:space="preserve">. </w:t>
      </w:r>
    </w:p>
    <w:p w14:paraId="23784942" w14:textId="594B0EA9" w:rsidR="00BB5E37" w:rsidRPr="001825B4" w:rsidRDefault="00BB5E37" w:rsidP="00604986">
      <w:pPr>
        <w:suppressAutoHyphens w:val="0"/>
        <w:autoSpaceDE w:val="0"/>
        <w:autoSpaceDN w:val="0"/>
        <w:adjustRightInd w:val="0"/>
        <w:spacing w:line="360" w:lineRule="auto"/>
        <w:ind w:firstLine="709"/>
        <w:jc w:val="both"/>
        <w:rPr>
          <w:rFonts w:ascii="Arial" w:eastAsiaTheme="minorHAnsi" w:hAnsi="Arial" w:cs="Arial"/>
          <w:color w:val="000000" w:themeColor="text1"/>
          <w:lang w:eastAsia="en-US"/>
        </w:rPr>
      </w:pPr>
    </w:p>
    <w:p w14:paraId="5AC3111D" w14:textId="77777777" w:rsidR="00824E51" w:rsidRPr="001825B4" w:rsidRDefault="00824E51" w:rsidP="00604986">
      <w:pPr>
        <w:suppressAutoHyphens w:val="0"/>
        <w:autoSpaceDE w:val="0"/>
        <w:autoSpaceDN w:val="0"/>
        <w:adjustRightInd w:val="0"/>
        <w:spacing w:line="360" w:lineRule="auto"/>
        <w:ind w:firstLine="709"/>
        <w:jc w:val="both"/>
        <w:rPr>
          <w:rFonts w:ascii="Arial" w:eastAsiaTheme="minorHAnsi" w:hAnsi="Arial" w:cs="Arial"/>
          <w:color w:val="000000" w:themeColor="text1"/>
          <w:lang w:eastAsia="en-US"/>
        </w:rPr>
      </w:pPr>
    </w:p>
    <w:p w14:paraId="629FF7CD" w14:textId="614B1F39" w:rsidR="00BA1370" w:rsidRPr="006F039A" w:rsidRDefault="00DA52A2" w:rsidP="00604986">
      <w:pPr>
        <w:pStyle w:val="Ttulo3"/>
        <w:spacing w:line="360" w:lineRule="auto"/>
        <w:rPr>
          <w:rFonts w:ascii="Arial" w:hAnsi="Arial" w:cs="Arial"/>
          <w:b/>
          <w:color w:val="000000" w:themeColor="text1"/>
          <w:lang w:eastAsia="pt-BR"/>
        </w:rPr>
      </w:pPr>
      <w:bookmarkStart w:id="8" w:name="_Toc7723413"/>
      <w:r w:rsidRPr="006F039A">
        <w:rPr>
          <w:rFonts w:ascii="Arial" w:hAnsi="Arial" w:cs="Arial"/>
          <w:b/>
          <w:color w:val="000000" w:themeColor="text1"/>
          <w:lang w:eastAsia="pt-BR"/>
        </w:rPr>
        <w:t>3</w:t>
      </w:r>
      <w:r w:rsidR="00FD588A" w:rsidRPr="006F039A">
        <w:rPr>
          <w:rFonts w:ascii="Arial" w:hAnsi="Arial" w:cs="Arial"/>
          <w:b/>
          <w:color w:val="000000" w:themeColor="text1"/>
          <w:lang w:eastAsia="pt-BR"/>
        </w:rPr>
        <w:t>.5</w:t>
      </w:r>
      <w:r w:rsidR="005A4D11" w:rsidRPr="006F039A">
        <w:rPr>
          <w:rFonts w:ascii="Arial" w:hAnsi="Arial" w:cs="Arial"/>
          <w:b/>
          <w:color w:val="000000" w:themeColor="text1"/>
          <w:lang w:eastAsia="pt-BR"/>
        </w:rPr>
        <w:t xml:space="preserve">.1 </w:t>
      </w:r>
      <w:r w:rsidR="00B46DBD" w:rsidRPr="006F039A">
        <w:rPr>
          <w:rFonts w:ascii="Arial" w:hAnsi="Arial" w:cs="Arial"/>
          <w:b/>
          <w:color w:val="000000" w:themeColor="text1"/>
          <w:lang w:eastAsia="pt-BR"/>
        </w:rPr>
        <w:t xml:space="preserve">Aparelho de </w:t>
      </w:r>
      <w:proofErr w:type="spellStart"/>
      <w:r w:rsidR="00B46DBD" w:rsidRPr="006F039A">
        <w:rPr>
          <w:rFonts w:ascii="Arial" w:hAnsi="Arial" w:cs="Arial"/>
          <w:b/>
          <w:color w:val="000000" w:themeColor="text1"/>
          <w:lang w:eastAsia="pt-BR"/>
        </w:rPr>
        <w:t>Protração</w:t>
      </w:r>
      <w:proofErr w:type="spellEnd"/>
      <w:r w:rsidR="00B46DBD" w:rsidRPr="006F039A">
        <w:rPr>
          <w:rFonts w:ascii="Arial" w:hAnsi="Arial" w:cs="Arial"/>
          <w:b/>
          <w:color w:val="000000" w:themeColor="text1"/>
          <w:lang w:eastAsia="pt-BR"/>
        </w:rPr>
        <w:t xml:space="preserve"> Mandibular</w:t>
      </w:r>
      <w:bookmarkEnd w:id="8"/>
    </w:p>
    <w:p w14:paraId="519986AF" w14:textId="2BF83FA3" w:rsidR="00BA1370" w:rsidRPr="001825B4" w:rsidRDefault="00BA1370" w:rsidP="00604986">
      <w:pPr>
        <w:spacing w:line="360" w:lineRule="auto"/>
        <w:rPr>
          <w:rFonts w:ascii="Arial" w:hAnsi="Arial" w:cs="Arial"/>
          <w:color w:val="000000" w:themeColor="text1"/>
          <w:lang w:eastAsia="pt-BR"/>
        </w:rPr>
      </w:pPr>
    </w:p>
    <w:p w14:paraId="08746021" w14:textId="77777777" w:rsidR="00824E51" w:rsidRPr="001825B4" w:rsidRDefault="00824E51" w:rsidP="00604986">
      <w:pPr>
        <w:spacing w:line="360" w:lineRule="auto"/>
        <w:rPr>
          <w:rFonts w:ascii="Arial" w:hAnsi="Arial" w:cs="Arial"/>
          <w:color w:val="000000" w:themeColor="text1"/>
          <w:lang w:eastAsia="pt-BR"/>
        </w:rPr>
      </w:pPr>
    </w:p>
    <w:p w14:paraId="23DA61C8" w14:textId="63B34261" w:rsidR="00BA1370" w:rsidRPr="001825B4" w:rsidRDefault="00390F2C" w:rsidP="0025264A">
      <w:pPr>
        <w:spacing w:line="360" w:lineRule="auto"/>
        <w:ind w:firstLine="709"/>
        <w:jc w:val="both"/>
        <w:rPr>
          <w:rFonts w:ascii="Arial" w:hAnsi="Arial" w:cs="Arial"/>
          <w:color w:val="000000" w:themeColor="text1"/>
          <w:shd w:val="clear" w:color="auto" w:fill="FFFFFF"/>
        </w:rPr>
      </w:pPr>
      <w:r w:rsidRPr="001825B4">
        <w:rPr>
          <w:rFonts w:ascii="Arial" w:hAnsi="Arial" w:cs="Arial"/>
          <w:color w:val="000000" w:themeColor="text1"/>
          <w:lang w:eastAsia="pt-BR"/>
        </w:rPr>
        <w:t xml:space="preserve">Paciente </w:t>
      </w:r>
      <w:r w:rsidR="009A2C39" w:rsidRPr="001825B4">
        <w:rPr>
          <w:rFonts w:ascii="Arial" w:hAnsi="Arial" w:cs="Arial"/>
          <w:color w:val="000000" w:themeColor="text1"/>
          <w:lang w:eastAsia="pt-BR"/>
        </w:rPr>
        <w:t>gênero feminino, 51 anos de idade, apr</w:t>
      </w:r>
      <w:r w:rsidR="009A095F" w:rsidRPr="001825B4">
        <w:rPr>
          <w:rFonts w:ascii="Arial" w:hAnsi="Arial" w:cs="Arial"/>
          <w:color w:val="000000" w:themeColor="text1"/>
          <w:lang w:eastAsia="pt-BR"/>
        </w:rPr>
        <w:t xml:space="preserve">esentando um sorriso irregular </w:t>
      </w:r>
      <w:r w:rsidR="00016F9C" w:rsidRPr="001825B4">
        <w:rPr>
          <w:rFonts w:ascii="Arial" w:hAnsi="Arial" w:cs="Arial"/>
          <w:color w:val="000000" w:themeColor="text1"/>
          <w:lang w:eastAsia="pt-BR"/>
        </w:rPr>
        <w:t>(</w:t>
      </w:r>
      <w:r w:rsidR="00246A6C" w:rsidRPr="001825B4">
        <w:rPr>
          <w:rFonts w:ascii="Arial" w:hAnsi="Arial" w:cs="Arial"/>
          <w:color w:val="000000" w:themeColor="text1"/>
          <w:lang w:eastAsia="pt-BR"/>
        </w:rPr>
        <w:t>FIGURA</w:t>
      </w:r>
      <w:r w:rsidR="006F1DE7">
        <w:rPr>
          <w:rFonts w:ascii="Arial" w:hAnsi="Arial" w:cs="Arial"/>
          <w:color w:val="000000" w:themeColor="text1"/>
          <w:lang w:eastAsia="pt-BR"/>
        </w:rPr>
        <w:t xml:space="preserve"> 1</w:t>
      </w:r>
      <w:r w:rsidR="00DA5758" w:rsidRPr="001825B4">
        <w:rPr>
          <w:rFonts w:ascii="Arial" w:hAnsi="Arial" w:cs="Arial"/>
          <w:color w:val="000000" w:themeColor="text1"/>
          <w:lang w:eastAsia="pt-BR"/>
        </w:rPr>
        <w:t xml:space="preserve">) </w:t>
      </w:r>
      <w:r w:rsidR="005A2015" w:rsidRPr="001825B4">
        <w:rPr>
          <w:rFonts w:ascii="Arial" w:hAnsi="Arial" w:cs="Arial"/>
          <w:color w:val="000000" w:themeColor="text1"/>
          <w:lang w:eastAsia="pt-BR"/>
        </w:rPr>
        <w:t>(</w:t>
      </w:r>
      <w:r w:rsidR="00692439">
        <w:rPr>
          <w:rFonts w:ascii="Arial" w:eastAsiaTheme="minorHAnsi" w:hAnsi="Arial" w:cs="Arial"/>
          <w:color w:val="000000" w:themeColor="text1"/>
          <w:lang w:eastAsia="en-US"/>
        </w:rPr>
        <w:t>BICALHO; BICALHO</w:t>
      </w:r>
      <w:r w:rsidR="005A2015" w:rsidRPr="001825B4">
        <w:rPr>
          <w:rFonts w:ascii="Arial" w:eastAsiaTheme="minorHAnsi" w:hAnsi="Arial" w:cs="Arial"/>
          <w:color w:val="000000" w:themeColor="text1"/>
          <w:lang w:eastAsia="en-US"/>
        </w:rPr>
        <w:t>, 2007).</w:t>
      </w:r>
    </w:p>
    <w:p w14:paraId="52975A16" w14:textId="77777777" w:rsidR="00E50AD2" w:rsidRPr="001825B4" w:rsidRDefault="00E50AD2" w:rsidP="0025264A">
      <w:pPr>
        <w:spacing w:line="360" w:lineRule="auto"/>
        <w:ind w:firstLine="709"/>
        <w:jc w:val="both"/>
        <w:rPr>
          <w:rFonts w:ascii="Arial" w:hAnsi="Arial" w:cs="Arial"/>
          <w:color w:val="000000" w:themeColor="text1"/>
          <w:lang w:eastAsia="pt-BR"/>
        </w:rPr>
      </w:pPr>
    </w:p>
    <w:p w14:paraId="6F6DA870" w14:textId="0BE5582B" w:rsidR="00273778" w:rsidRPr="001825B4" w:rsidRDefault="00D81EAC" w:rsidP="00604986">
      <w:pPr>
        <w:spacing w:line="360" w:lineRule="auto"/>
        <w:ind w:firstLine="1620"/>
        <w:jc w:val="both"/>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50080" behindDoc="0" locked="0" layoutInCell="1" allowOverlap="1" wp14:anchorId="35A5EC4D" wp14:editId="32083585">
                <wp:simplePos x="0" y="0"/>
                <wp:positionH relativeFrom="column">
                  <wp:posOffset>1047603</wp:posOffset>
                </wp:positionH>
                <wp:positionV relativeFrom="paragraph">
                  <wp:posOffset>2165936</wp:posOffset>
                </wp:positionV>
                <wp:extent cx="3423285" cy="1404620"/>
                <wp:effectExtent l="0" t="0" r="24765" b="2159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F9BB0F" w14:textId="6646CABB" w:rsidR="008B4495" w:rsidRPr="008B4495" w:rsidRDefault="006F1DE7" w:rsidP="00692439">
                            <w:pPr>
                              <w:ind w:left="1276" w:hanging="1418"/>
                              <w:jc w:val="both"/>
                              <w:rPr>
                                <w:rFonts w:ascii="Arial" w:hAnsi="Arial" w:cs="Arial"/>
                                <w:sz w:val="20"/>
                                <w:szCs w:val="20"/>
                              </w:rPr>
                            </w:pPr>
                            <w:r>
                              <w:rPr>
                                <w:rFonts w:ascii="Arial" w:hAnsi="Arial" w:cs="Arial"/>
                                <w:sz w:val="20"/>
                                <w:szCs w:val="20"/>
                              </w:rPr>
                              <w:t>Figura 1</w:t>
                            </w:r>
                            <w:r w:rsidR="008B4495" w:rsidRPr="008B4495">
                              <w:rPr>
                                <w:rFonts w:ascii="Arial" w:hAnsi="Arial" w:cs="Arial"/>
                                <w:sz w:val="20"/>
                                <w:szCs w:val="20"/>
                              </w:rPr>
                              <w:t xml:space="preserve">: Fotos </w:t>
                            </w:r>
                            <w:proofErr w:type="spellStart"/>
                            <w:r w:rsidR="008B4495" w:rsidRPr="008B4495">
                              <w:rPr>
                                <w:rFonts w:ascii="Arial" w:hAnsi="Arial" w:cs="Arial"/>
                                <w:sz w:val="20"/>
                                <w:szCs w:val="20"/>
                              </w:rPr>
                              <w:t>extrabucais</w:t>
                            </w:r>
                            <w:proofErr w:type="spellEnd"/>
                            <w:r w:rsidR="008B4495" w:rsidRPr="008B4495">
                              <w:rPr>
                                <w:rFonts w:ascii="Arial" w:hAnsi="Arial" w:cs="Arial"/>
                                <w:sz w:val="20"/>
                                <w:szCs w:val="20"/>
                              </w:rPr>
                              <w:t xml:space="preserve"> e </w:t>
                            </w:r>
                            <w:proofErr w:type="spellStart"/>
                            <w:r w:rsidR="008B4495" w:rsidRPr="008B4495">
                              <w:rPr>
                                <w:rFonts w:ascii="Arial" w:hAnsi="Arial" w:cs="Arial"/>
                                <w:sz w:val="20"/>
                                <w:szCs w:val="20"/>
                              </w:rPr>
                              <w:t>intrabucais</w:t>
                            </w:r>
                            <w:proofErr w:type="spellEnd"/>
                            <w:r w:rsidR="008B4495" w:rsidRPr="008B4495">
                              <w:rPr>
                                <w:rFonts w:ascii="Arial" w:hAnsi="Arial" w:cs="Arial"/>
                                <w:sz w:val="20"/>
                                <w:szCs w:val="20"/>
                              </w:rPr>
                              <w:t xml:space="preserve"> iniciais. </w:t>
                            </w:r>
                          </w:p>
                          <w:p w14:paraId="59B8850F" w14:textId="2AC6A8A1" w:rsidR="008B4495" w:rsidRPr="008B4495" w:rsidRDefault="008B4495" w:rsidP="008B4495">
                            <w:pPr>
                              <w:ind w:left="1134" w:hanging="425"/>
                              <w:jc w:val="both"/>
                              <w:rPr>
                                <w:rFonts w:ascii="Arial" w:hAnsi="Arial" w:cs="Arial"/>
                                <w:sz w:val="20"/>
                                <w:szCs w:val="20"/>
                              </w:rPr>
                            </w:pPr>
                            <w:r w:rsidRPr="008B4495">
                              <w:rPr>
                                <w:rFonts w:ascii="Arial" w:hAnsi="Arial" w:cs="Arial"/>
                                <w:sz w:val="20"/>
                                <w:szCs w:val="20"/>
                              </w:rPr>
                              <w:t>Fonte:</w:t>
                            </w:r>
                            <w:r>
                              <w:rPr>
                                <w:rFonts w:ascii="Arial" w:hAnsi="Arial" w:cs="Arial"/>
                                <w:sz w:val="20"/>
                                <w:szCs w:val="20"/>
                              </w:rPr>
                              <w:t xml:space="preserve"> BICALHO; BICALHO</w:t>
                            </w:r>
                            <w:r w:rsidRPr="008B4495">
                              <w:rPr>
                                <w:rFonts w:ascii="Arial" w:hAnsi="Arial" w:cs="Arial"/>
                                <w:sz w:val="20"/>
                                <w:szCs w:val="20"/>
                              </w:rPr>
                              <w:t>, 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5EC4D" id="_x0000_s1030" type="#_x0000_t202" style="position:absolute;left:0;text-align:left;margin-left:82.5pt;margin-top:170.55pt;width:269.55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" fillcolor="white [3201]" strokecolor="black [3200]" strokeweight="1pt">
                <v:textbox style="mso-fit-shape-to-text:t">
                  <w:txbxContent>
                    <w:p w14:paraId="09F9BB0F" w14:textId="6646CABB" w:rsidR="008B4495" w:rsidRPr="008B4495" w:rsidRDefault="006F1DE7" w:rsidP="00692439">
                      <w:pPr>
                        <w:ind w:left="1276" w:hanging="1418"/>
                        <w:jc w:val="both"/>
                        <w:rPr>
                          <w:rFonts w:ascii="Arial" w:hAnsi="Arial" w:cs="Arial"/>
                          <w:sz w:val="20"/>
                          <w:szCs w:val="20"/>
                        </w:rPr>
                      </w:pPr>
                      <w:r>
                        <w:rPr>
                          <w:rFonts w:ascii="Arial" w:hAnsi="Arial" w:cs="Arial"/>
                          <w:sz w:val="20"/>
                          <w:szCs w:val="20"/>
                        </w:rPr>
                        <w:t>Figura 1</w:t>
                      </w:r>
                      <w:r w:rsidR="008B4495" w:rsidRPr="008B4495">
                        <w:rPr>
                          <w:rFonts w:ascii="Arial" w:hAnsi="Arial" w:cs="Arial"/>
                          <w:sz w:val="20"/>
                          <w:szCs w:val="20"/>
                        </w:rPr>
                        <w:t xml:space="preserve">: Fotos </w:t>
                      </w:r>
                      <w:proofErr w:type="spellStart"/>
                      <w:r w:rsidR="008B4495" w:rsidRPr="008B4495">
                        <w:rPr>
                          <w:rFonts w:ascii="Arial" w:hAnsi="Arial" w:cs="Arial"/>
                          <w:sz w:val="20"/>
                          <w:szCs w:val="20"/>
                        </w:rPr>
                        <w:t>extrabucais</w:t>
                      </w:r>
                      <w:proofErr w:type="spellEnd"/>
                      <w:r w:rsidR="008B4495" w:rsidRPr="008B4495">
                        <w:rPr>
                          <w:rFonts w:ascii="Arial" w:hAnsi="Arial" w:cs="Arial"/>
                          <w:sz w:val="20"/>
                          <w:szCs w:val="20"/>
                        </w:rPr>
                        <w:t xml:space="preserve"> e </w:t>
                      </w:r>
                      <w:proofErr w:type="spellStart"/>
                      <w:r w:rsidR="008B4495" w:rsidRPr="008B4495">
                        <w:rPr>
                          <w:rFonts w:ascii="Arial" w:hAnsi="Arial" w:cs="Arial"/>
                          <w:sz w:val="20"/>
                          <w:szCs w:val="20"/>
                        </w:rPr>
                        <w:t>intrabucais</w:t>
                      </w:r>
                      <w:proofErr w:type="spellEnd"/>
                      <w:r w:rsidR="008B4495" w:rsidRPr="008B4495">
                        <w:rPr>
                          <w:rFonts w:ascii="Arial" w:hAnsi="Arial" w:cs="Arial"/>
                          <w:sz w:val="20"/>
                          <w:szCs w:val="20"/>
                        </w:rPr>
                        <w:t xml:space="preserve"> iniciais. </w:t>
                      </w:r>
                    </w:p>
                    <w:p w14:paraId="59B8850F" w14:textId="2AC6A8A1" w:rsidR="008B4495" w:rsidRPr="008B4495" w:rsidRDefault="008B4495" w:rsidP="008B4495">
                      <w:pPr>
                        <w:ind w:left="1134" w:hanging="425"/>
                        <w:jc w:val="both"/>
                        <w:rPr>
                          <w:rFonts w:ascii="Arial" w:hAnsi="Arial" w:cs="Arial"/>
                          <w:sz w:val="20"/>
                          <w:szCs w:val="20"/>
                        </w:rPr>
                      </w:pPr>
                      <w:r w:rsidRPr="008B4495">
                        <w:rPr>
                          <w:rFonts w:ascii="Arial" w:hAnsi="Arial" w:cs="Arial"/>
                          <w:sz w:val="20"/>
                          <w:szCs w:val="20"/>
                        </w:rPr>
                        <w:t>Fonte:</w:t>
                      </w:r>
                      <w:r>
                        <w:rPr>
                          <w:rFonts w:ascii="Arial" w:hAnsi="Arial" w:cs="Arial"/>
                          <w:sz w:val="20"/>
                          <w:szCs w:val="20"/>
                        </w:rPr>
                        <w:t xml:space="preserve"> BICALHO; BICALHO</w:t>
                      </w:r>
                      <w:r w:rsidRPr="008B4495">
                        <w:rPr>
                          <w:rFonts w:ascii="Arial" w:hAnsi="Arial" w:cs="Arial"/>
                          <w:sz w:val="20"/>
                          <w:szCs w:val="20"/>
                        </w:rPr>
                        <w:t>, 2007.</w:t>
                      </w:r>
                    </w:p>
                  </w:txbxContent>
                </v:textbox>
              </v:shape>
            </w:pict>
          </mc:Fallback>
        </mc:AlternateContent>
      </w:r>
      <w:r w:rsidRPr="001825B4">
        <w:rPr>
          <w:rFonts w:ascii="Arial" w:hAnsi="Arial" w:cs="Arial"/>
          <w:noProof/>
          <w:color w:val="000000" w:themeColor="text1"/>
          <w:lang w:eastAsia="pt-BR"/>
        </w:rPr>
        <w:drawing>
          <wp:inline distT="0" distB="0" distL="0" distR="0" wp14:anchorId="7B757D90" wp14:editId="34DF38DE">
            <wp:extent cx="3423564" cy="2147147"/>
            <wp:effectExtent l="19050" t="19050" r="24765" b="2476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6327" cy="2148880"/>
                    </a:xfrm>
                    <a:prstGeom prst="rect">
                      <a:avLst/>
                    </a:prstGeom>
                    <a:noFill/>
                    <a:ln>
                      <a:solidFill>
                        <a:schemeClr val="tx1"/>
                      </a:solidFill>
                    </a:ln>
                  </pic:spPr>
                </pic:pic>
              </a:graphicData>
            </a:graphic>
          </wp:inline>
        </w:drawing>
      </w:r>
    </w:p>
    <w:p w14:paraId="0A32B227" w14:textId="77777777" w:rsidR="00E9795C" w:rsidRPr="001825B4" w:rsidRDefault="00E9795C" w:rsidP="00604986">
      <w:pPr>
        <w:spacing w:line="360" w:lineRule="auto"/>
        <w:ind w:firstLine="709"/>
        <w:jc w:val="both"/>
        <w:rPr>
          <w:rFonts w:ascii="Arial" w:hAnsi="Arial" w:cs="Arial"/>
          <w:color w:val="000000" w:themeColor="text1"/>
          <w:lang w:eastAsia="pt-BR"/>
        </w:rPr>
      </w:pPr>
    </w:p>
    <w:p w14:paraId="55CCC5E7" w14:textId="77777777" w:rsidR="00605E17" w:rsidRPr="001825B4" w:rsidRDefault="00605E17" w:rsidP="00604986">
      <w:pPr>
        <w:spacing w:line="360" w:lineRule="auto"/>
        <w:ind w:firstLine="709"/>
        <w:jc w:val="both"/>
        <w:rPr>
          <w:rFonts w:ascii="Arial" w:hAnsi="Arial" w:cs="Arial"/>
          <w:color w:val="000000" w:themeColor="text1"/>
          <w:lang w:eastAsia="pt-BR"/>
        </w:rPr>
      </w:pPr>
    </w:p>
    <w:p w14:paraId="743EE2C6" w14:textId="77777777" w:rsidR="00605E17" w:rsidRPr="001825B4" w:rsidRDefault="00605E17" w:rsidP="00604986">
      <w:pPr>
        <w:spacing w:line="360" w:lineRule="auto"/>
        <w:ind w:firstLine="709"/>
        <w:jc w:val="both"/>
        <w:rPr>
          <w:rFonts w:ascii="Arial" w:hAnsi="Arial" w:cs="Arial"/>
          <w:color w:val="000000" w:themeColor="text1"/>
          <w:lang w:eastAsia="pt-BR"/>
        </w:rPr>
      </w:pPr>
    </w:p>
    <w:p w14:paraId="5F45C2EF" w14:textId="77777777" w:rsidR="0025264A" w:rsidRPr="001825B4" w:rsidRDefault="0025264A" w:rsidP="00604986">
      <w:pPr>
        <w:spacing w:line="360" w:lineRule="auto"/>
        <w:ind w:firstLine="709"/>
        <w:jc w:val="both"/>
        <w:rPr>
          <w:rFonts w:ascii="Arial" w:hAnsi="Arial" w:cs="Arial"/>
          <w:color w:val="000000" w:themeColor="text1"/>
          <w:lang w:eastAsia="pt-BR"/>
        </w:rPr>
      </w:pPr>
    </w:p>
    <w:p w14:paraId="20C5C728" w14:textId="5551E6DF" w:rsidR="009A095F" w:rsidRPr="001825B4" w:rsidRDefault="00390F2C"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Inicialmente, </w:t>
      </w:r>
      <w:r w:rsidR="00143332" w:rsidRPr="001825B4">
        <w:rPr>
          <w:rFonts w:ascii="Arial" w:hAnsi="Arial" w:cs="Arial"/>
          <w:color w:val="000000" w:themeColor="text1"/>
          <w:lang w:eastAsia="pt-BR"/>
        </w:rPr>
        <w:t>foi p</w:t>
      </w:r>
      <w:r w:rsidR="009A095F" w:rsidRPr="001825B4">
        <w:rPr>
          <w:rFonts w:ascii="Arial" w:hAnsi="Arial" w:cs="Arial"/>
          <w:color w:val="000000" w:themeColor="text1"/>
          <w:lang w:eastAsia="pt-BR"/>
        </w:rPr>
        <w:t>lanej</w:t>
      </w:r>
      <w:r w:rsidR="00143332" w:rsidRPr="001825B4">
        <w:rPr>
          <w:rFonts w:ascii="Arial" w:hAnsi="Arial" w:cs="Arial"/>
          <w:color w:val="000000" w:themeColor="text1"/>
          <w:lang w:eastAsia="pt-BR"/>
        </w:rPr>
        <w:t xml:space="preserve">ado </w:t>
      </w:r>
      <w:r w:rsidR="009A095F" w:rsidRPr="001825B4">
        <w:rPr>
          <w:rFonts w:ascii="Arial" w:hAnsi="Arial" w:cs="Arial"/>
          <w:color w:val="000000" w:themeColor="text1"/>
          <w:lang w:eastAsia="pt-BR"/>
        </w:rPr>
        <w:t xml:space="preserve">um tratamento ortodôntico </w:t>
      </w:r>
      <w:proofErr w:type="spellStart"/>
      <w:r w:rsidR="009A095F" w:rsidRPr="001825B4">
        <w:rPr>
          <w:rFonts w:ascii="Arial" w:hAnsi="Arial" w:cs="Arial"/>
          <w:color w:val="000000" w:themeColor="text1"/>
          <w:lang w:eastAsia="pt-BR"/>
        </w:rPr>
        <w:t>descompensatório</w:t>
      </w:r>
      <w:proofErr w:type="spellEnd"/>
      <w:r w:rsidR="009A095F" w:rsidRPr="001825B4">
        <w:rPr>
          <w:rFonts w:ascii="Arial" w:hAnsi="Arial" w:cs="Arial"/>
          <w:color w:val="000000" w:themeColor="text1"/>
          <w:lang w:eastAsia="pt-BR"/>
        </w:rPr>
        <w:t xml:space="preserve"> para </w:t>
      </w:r>
      <w:r w:rsidR="00143332" w:rsidRPr="001825B4">
        <w:rPr>
          <w:rFonts w:ascii="Arial" w:hAnsi="Arial" w:cs="Arial"/>
          <w:color w:val="000000" w:themeColor="text1"/>
          <w:lang w:eastAsia="pt-BR"/>
        </w:rPr>
        <w:t xml:space="preserve">uma </w:t>
      </w:r>
      <w:r w:rsidR="009A095F" w:rsidRPr="001825B4">
        <w:rPr>
          <w:rFonts w:ascii="Arial" w:hAnsi="Arial" w:cs="Arial"/>
          <w:color w:val="000000" w:themeColor="text1"/>
          <w:lang w:eastAsia="pt-BR"/>
        </w:rPr>
        <w:t xml:space="preserve">futura cirurgia </w:t>
      </w:r>
      <w:proofErr w:type="spellStart"/>
      <w:r w:rsidR="009A095F" w:rsidRPr="001825B4">
        <w:rPr>
          <w:rFonts w:ascii="Arial" w:hAnsi="Arial" w:cs="Arial"/>
          <w:color w:val="000000" w:themeColor="text1"/>
          <w:lang w:eastAsia="pt-BR"/>
        </w:rPr>
        <w:t>ortognática</w:t>
      </w:r>
      <w:proofErr w:type="spellEnd"/>
      <w:r w:rsidR="009A095F" w:rsidRPr="001825B4">
        <w:rPr>
          <w:rFonts w:ascii="Arial" w:hAnsi="Arial" w:cs="Arial"/>
          <w:color w:val="000000" w:themeColor="text1"/>
          <w:lang w:eastAsia="pt-BR"/>
        </w:rPr>
        <w:t xml:space="preserve"> de avanço mandibular</w:t>
      </w:r>
      <w:r w:rsidRPr="001825B4">
        <w:rPr>
          <w:rFonts w:ascii="Arial" w:hAnsi="Arial" w:cs="Arial"/>
          <w:color w:val="000000" w:themeColor="text1"/>
          <w:lang w:eastAsia="pt-BR"/>
        </w:rPr>
        <w:t xml:space="preserve"> d</w:t>
      </w:r>
      <w:r w:rsidR="00143332" w:rsidRPr="001825B4">
        <w:rPr>
          <w:rFonts w:ascii="Arial" w:hAnsi="Arial" w:cs="Arial"/>
          <w:color w:val="000000" w:themeColor="text1"/>
          <w:lang w:eastAsia="pt-BR"/>
        </w:rPr>
        <w:t>a paciente</w:t>
      </w:r>
      <w:r w:rsidRPr="001825B4">
        <w:rPr>
          <w:rFonts w:ascii="Arial" w:hAnsi="Arial" w:cs="Arial"/>
          <w:color w:val="000000" w:themeColor="text1"/>
          <w:lang w:eastAsia="pt-BR"/>
        </w:rPr>
        <w:t>, c</w:t>
      </w:r>
      <w:r w:rsidR="009A095F" w:rsidRPr="001825B4">
        <w:rPr>
          <w:rFonts w:ascii="Arial" w:hAnsi="Arial" w:cs="Arial"/>
          <w:color w:val="000000" w:themeColor="text1"/>
          <w:lang w:eastAsia="pt-BR"/>
        </w:rPr>
        <w:t xml:space="preserve">ontudo a </w:t>
      </w:r>
      <w:r w:rsidR="00143332" w:rsidRPr="001825B4">
        <w:rPr>
          <w:rFonts w:ascii="Arial" w:hAnsi="Arial" w:cs="Arial"/>
          <w:color w:val="000000" w:themeColor="text1"/>
          <w:lang w:eastAsia="pt-BR"/>
        </w:rPr>
        <w:t xml:space="preserve">mesma </w:t>
      </w:r>
      <w:r w:rsidR="009A095F" w:rsidRPr="001825B4">
        <w:rPr>
          <w:rFonts w:ascii="Arial" w:hAnsi="Arial" w:cs="Arial"/>
          <w:color w:val="000000" w:themeColor="text1"/>
          <w:lang w:eastAsia="pt-BR"/>
        </w:rPr>
        <w:lastRenderedPageBreak/>
        <w:t xml:space="preserve">recusou. </w:t>
      </w:r>
      <w:r w:rsidR="00143332" w:rsidRPr="001825B4">
        <w:rPr>
          <w:rFonts w:ascii="Arial" w:hAnsi="Arial" w:cs="Arial"/>
          <w:color w:val="000000" w:themeColor="text1"/>
          <w:lang w:eastAsia="pt-BR"/>
        </w:rPr>
        <w:t>Além disso, n</w:t>
      </w:r>
      <w:r w:rsidR="009A095F" w:rsidRPr="001825B4">
        <w:rPr>
          <w:rFonts w:ascii="Arial" w:hAnsi="Arial" w:cs="Arial"/>
          <w:color w:val="000000" w:themeColor="text1"/>
          <w:lang w:eastAsia="pt-BR"/>
        </w:rPr>
        <w:t xml:space="preserve">a avaliação </w:t>
      </w:r>
      <w:r w:rsidR="00143332" w:rsidRPr="001825B4">
        <w:rPr>
          <w:rFonts w:ascii="Arial" w:hAnsi="Arial" w:cs="Arial"/>
          <w:color w:val="000000" w:themeColor="text1"/>
          <w:lang w:eastAsia="pt-BR"/>
        </w:rPr>
        <w:t>realizada, a extração de segundos</w:t>
      </w:r>
      <w:r w:rsidR="009A095F" w:rsidRPr="001825B4">
        <w:rPr>
          <w:rFonts w:ascii="Arial" w:hAnsi="Arial" w:cs="Arial"/>
          <w:color w:val="000000" w:themeColor="text1"/>
          <w:lang w:eastAsia="pt-BR"/>
        </w:rPr>
        <w:t xml:space="preserve"> pré-molares superiores </w:t>
      </w:r>
      <w:r w:rsidR="00143332" w:rsidRPr="001825B4">
        <w:rPr>
          <w:rFonts w:ascii="Arial" w:hAnsi="Arial" w:cs="Arial"/>
          <w:color w:val="000000" w:themeColor="text1"/>
          <w:lang w:eastAsia="pt-BR"/>
        </w:rPr>
        <w:t>foi descartada</w:t>
      </w:r>
      <w:r w:rsidR="009A095F" w:rsidRPr="001825B4">
        <w:rPr>
          <w:rFonts w:ascii="Arial" w:hAnsi="Arial" w:cs="Arial"/>
          <w:color w:val="000000" w:themeColor="text1"/>
          <w:lang w:eastAsia="pt-BR"/>
        </w:rPr>
        <w:t xml:space="preserve">, </w:t>
      </w:r>
      <w:r w:rsidR="00143332" w:rsidRPr="001825B4">
        <w:rPr>
          <w:rFonts w:ascii="Arial" w:hAnsi="Arial" w:cs="Arial"/>
          <w:color w:val="000000" w:themeColor="text1"/>
          <w:lang w:eastAsia="pt-BR"/>
        </w:rPr>
        <w:t xml:space="preserve">logo </w:t>
      </w:r>
      <w:r w:rsidR="009A095F" w:rsidRPr="001825B4">
        <w:rPr>
          <w:rFonts w:ascii="Arial" w:hAnsi="Arial" w:cs="Arial"/>
          <w:color w:val="000000" w:themeColor="text1"/>
          <w:lang w:eastAsia="pt-BR"/>
        </w:rPr>
        <w:t xml:space="preserve">o tratamento compensatório utilizando uma mecânica de </w:t>
      </w:r>
      <w:proofErr w:type="spellStart"/>
      <w:r w:rsidR="009A095F" w:rsidRPr="001825B4">
        <w:rPr>
          <w:rFonts w:ascii="Arial" w:hAnsi="Arial" w:cs="Arial"/>
          <w:color w:val="000000" w:themeColor="text1"/>
          <w:lang w:eastAsia="pt-BR"/>
        </w:rPr>
        <w:t>protração</w:t>
      </w:r>
      <w:proofErr w:type="spellEnd"/>
      <w:r w:rsidR="009A095F" w:rsidRPr="001825B4">
        <w:rPr>
          <w:rFonts w:ascii="Arial" w:hAnsi="Arial" w:cs="Arial"/>
          <w:color w:val="000000" w:themeColor="text1"/>
          <w:lang w:eastAsia="pt-BR"/>
        </w:rPr>
        <w:t xml:space="preserve"> mandibular s</w:t>
      </w:r>
      <w:r w:rsidR="00143332" w:rsidRPr="001825B4">
        <w:rPr>
          <w:rFonts w:ascii="Arial" w:hAnsi="Arial" w:cs="Arial"/>
          <w:color w:val="000000" w:themeColor="text1"/>
          <w:lang w:eastAsia="pt-BR"/>
        </w:rPr>
        <w:t xml:space="preserve">e tornou a alternativa viável. Após o alinhamento e nivelamento dos arcos superiores e inferiores foi instalado o Aparelho de </w:t>
      </w:r>
      <w:proofErr w:type="spellStart"/>
      <w:r w:rsidR="00143332" w:rsidRPr="001825B4">
        <w:rPr>
          <w:rFonts w:ascii="Arial" w:hAnsi="Arial" w:cs="Arial"/>
          <w:color w:val="000000" w:themeColor="text1"/>
          <w:lang w:eastAsia="pt-BR"/>
        </w:rPr>
        <w:t>Protraç</w:t>
      </w:r>
      <w:r w:rsidR="00246A6C" w:rsidRPr="001825B4">
        <w:rPr>
          <w:rFonts w:ascii="Arial" w:hAnsi="Arial" w:cs="Arial"/>
          <w:color w:val="000000" w:themeColor="text1"/>
          <w:lang w:eastAsia="pt-BR"/>
        </w:rPr>
        <w:t>ão</w:t>
      </w:r>
      <w:proofErr w:type="spellEnd"/>
      <w:r w:rsidR="00246A6C" w:rsidRPr="001825B4">
        <w:rPr>
          <w:rFonts w:ascii="Arial" w:hAnsi="Arial" w:cs="Arial"/>
          <w:color w:val="000000" w:themeColor="text1"/>
          <w:lang w:eastAsia="pt-BR"/>
        </w:rPr>
        <w:t xml:space="preserve"> Mandibular (APM IV) (FIGURA</w:t>
      </w:r>
      <w:r w:rsidR="006F1DE7">
        <w:rPr>
          <w:rFonts w:ascii="Arial" w:hAnsi="Arial" w:cs="Arial"/>
          <w:color w:val="000000" w:themeColor="text1"/>
          <w:lang w:eastAsia="pt-BR"/>
        </w:rPr>
        <w:t xml:space="preserve"> 2</w:t>
      </w:r>
      <w:r w:rsidR="00143332" w:rsidRPr="001825B4">
        <w:rPr>
          <w:rFonts w:ascii="Arial" w:hAnsi="Arial" w:cs="Arial"/>
          <w:color w:val="000000" w:themeColor="text1"/>
          <w:lang w:eastAsia="pt-BR"/>
        </w:rPr>
        <w:t xml:space="preserve">). A ativação deste aparelho consiste em levar os incisivos inferiores até uma relação de topo a topo com os incisivos superiores, coincidindo a linha média superior com a inferior. </w:t>
      </w:r>
    </w:p>
    <w:p w14:paraId="1367E0AD" w14:textId="77777777" w:rsidR="00E50AD2" w:rsidRPr="001825B4" w:rsidRDefault="00E50AD2" w:rsidP="00604986">
      <w:pPr>
        <w:spacing w:line="360" w:lineRule="auto"/>
        <w:ind w:firstLine="709"/>
        <w:jc w:val="both"/>
        <w:rPr>
          <w:rFonts w:ascii="Arial" w:hAnsi="Arial" w:cs="Arial"/>
          <w:color w:val="000000" w:themeColor="text1"/>
          <w:lang w:eastAsia="pt-BR"/>
        </w:rPr>
      </w:pPr>
    </w:p>
    <w:p w14:paraId="4662F310" w14:textId="77777777" w:rsidR="0025264A" w:rsidRPr="001825B4" w:rsidRDefault="0025264A" w:rsidP="00604986">
      <w:pPr>
        <w:spacing w:line="360" w:lineRule="auto"/>
        <w:ind w:firstLine="709"/>
        <w:jc w:val="both"/>
        <w:rPr>
          <w:rFonts w:ascii="Arial" w:hAnsi="Arial" w:cs="Arial"/>
          <w:color w:val="000000" w:themeColor="text1"/>
          <w:lang w:eastAsia="pt-BR"/>
        </w:rPr>
      </w:pPr>
    </w:p>
    <w:p w14:paraId="6305E41F" w14:textId="74198E93" w:rsidR="00143332" w:rsidRPr="001825B4" w:rsidRDefault="00143332" w:rsidP="00225FAB">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52128" behindDoc="0" locked="0" layoutInCell="1" allowOverlap="1" wp14:anchorId="137F9F42" wp14:editId="559CB4E6">
                <wp:simplePos x="0" y="0"/>
                <wp:positionH relativeFrom="column">
                  <wp:posOffset>27696</wp:posOffset>
                </wp:positionH>
                <wp:positionV relativeFrom="paragraph">
                  <wp:posOffset>1204986</wp:posOffset>
                </wp:positionV>
                <wp:extent cx="5699930" cy="439615"/>
                <wp:effectExtent l="0" t="0" r="15240" b="1778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930" cy="439615"/>
                        </a:xfrm>
                        <a:prstGeom prst="rect">
                          <a:avLst/>
                        </a:prstGeom>
                        <a:noFill/>
                        <a:ln w="9525">
                          <a:solidFill>
                            <a:schemeClr val="tx1"/>
                          </a:solidFill>
                          <a:miter lim="800000"/>
                          <a:headEnd/>
                          <a:tailEnd/>
                        </a:ln>
                      </wps:spPr>
                      <wps:txbx>
                        <w:txbxContent>
                          <w:p w14:paraId="125434A0" w14:textId="674C8592" w:rsidR="008B4495" w:rsidRPr="008B4495" w:rsidRDefault="006F1DE7" w:rsidP="00583C30">
                            <w:pPr>
                              <w:jc w:val="both"/>
                              <w:rPr>
                                <w:rFonts w:ascii="Arial" w:hAnsi="Arial" w:cs="Arial"/>
                                <w:sz w:val="20"/>
                                <w:szCs w:val="20"/>
                              </w:rPr>
                            </w:pPr>
                            <w:r>
                              <w:rPr>
                                <w:rFonts w:ascii="Arial" w:hAnsi="Arial" w:cs="Arial"/>
                                <w:sz w:val="20"/>
                                <w:szCs w:val="20"/>
                              </w:rPr>
                              <w:t>Figura 2</w:t>
                            </w:r>
                            <w:r w:rsidR="008B4495" w:rsidRPr="008B4495">
                              <w:rPr>
                                <w:rFonts w:ascii="Arial" w:hAnsi="Arial" w:cs="Arial"/>
                                <w:sz w:val="20"/>
                                <w:szCs w:val="20"/>
                              </w:rPr>
                              <w:t xml:space="preserve">: </w:t>
                            </w:r>
                            <w:r w:rsidR="008B4495" w:rsidRPr="008B4495">
                              <w:rPr>
                                <w:rFonts w:ascii="Arial" w:hAnsi="Arial" w:cs="Arial"/>
                                <w:sz w:val="20"/>
                                <w:szCs w:val="20"/>
                                <w:lang w:eastAsia="pt-BR"/>
                              </w:rPr>
                              <w:t xml:space="preserve">Aparelho de </w:t>
                            </w:r>
                            <w:proofErr w:type="spellStart"/>
                            <w:r w:rsidR="008B4495" w:rsidRPr="008B4495">
                              <w:rPr>
                                <w:rFonts w:ascii="Arial" w:hAnsi="Arial" w:cs="Arial"/>
                                <w:sz w:val="20"/>
                                <w:szCs w:val="20"/>
                                <w:lang w:eastAsia="pt-BR"/>
                              </w:rPr>
                              <w:t>Protração</w:t>
                            </w:r>
                            <w:proofErr w:type="spellEnd"/>
                            <w:r w:rsidR="008B4495" w:rsidRPr="008B4495">
                              <w:rPr>
                                <w:rFonts w:ascii="Arial" w:hAnsi="Arial" w:cs="Arial"/>
                                <w:sz w:val="20"/>
                                <w:szCs w:val="20"/>
                                <w:lang w:eastAsia="pt-BR"/>
                              </w:rPr>
                              <w:t xml:space="preserve"> Mandibular instalado</w:t>
                            </w:r>
                            <w:r w:rsidR="008B4495" w:rsidRPr="008B4495">
                              <w:rPr>
                                <w:rFonts w:ascii="Arial" w:hAnsi="Arial" w:cs="Arial"/>
                                <w:sz w:val="20"/>
                                <w:szCs w:val="20"/>
                              </w:rPr>
                              <w:t xml:space="preserve">. </w:t>
                            </w:r>
                          </w:p>
                          <w:p w14:paraId="614C8CD3" w14:textId="5D9A8756" w:rsidR="008B4495" w:rsidRPr="008B4495" w:rsidRDefault="008B4495" w:rsidP="008B4495">
                            <w:pPr>
                              <w:ind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BICALHO J.; BICALHO R.,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F9F42" id="_x0000_s1031" type="#_x0000_t202" style="position:absolute;left:0;text-align:left;margin-left:2.2pt;margin-top:94.9pt;width:448.8pt;height:34.6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" filled="f" strokecolor="black [3213]">
                <v:textbox>
                  <w:txbxContent>
                    <w:p w14:paraId="125434A0" w14:textId="674C8592" w:rsidR="008B4495" w:rsidRPr="008B4495" w:rsidRDefault="006F1DE7" w:rsidP="00583C30">
                      <w:pPr>
                        <w:jc w:val="both"/>
                        <w:rPr>
                          <w:rFonts w:ascii="Arial" w:hAnsi="Arial" w:cs="Arial"/>
                          <w:sz w:val="20"/>
                          <w:szCs w:val="20"/>
                        </w:rPr>
                      </w:pPr>
                      <w:r>
                        <w:rPr>
                          <w:rFonts w:ascii="Arial" w:hAnsi="Arial" w:cs="Arial"/>
                          <w:sz w:val="20"/>
                          <w:szCs w:val="20"/>
                        </w:rPr>
                        <w:t>Figura 2</w:t>
                      </w:r>
                      <w:r w:rsidR="008B4495" w:rsidRPr="008B4495">
                        <w:rPr>
                          <w:rFonts w:ascii="Arial" w:hAnsi="Arial" w:cs="Arial"/>
                          <w:sz w:val="20"/>
                          <w:szCs w:val="20"/>
                        </w:rPr>
                        <w:t xml:space="preserve">: </w:t>
                      </w:r>
                      <w:r w:rsidR="008B4495" w:rsidRPr="008B4495">
                        <w:rPr>
                          <w:rFonts w:ascii="Arial" w:hAnsi="Arial" w:cs="Arial"/>
                          <w:sz w:val="20"/>
                          <w:szCs w:val="20"/>
                          <w:lang w:eastAsia="pt-BR"/>
                        </w:rPr>
                        <w:t xml:space="preserve">Aparelho de </w:t>
                      </w:r>
                      <w:proofErr w:type="spellStart"/>
                      <w:r w:rsidR="008B4495" w:rsidRPr="008B4495">
                        <w:rPr>
                          <w:rFonts w:ascii="Arial" w:hAnsi="Arial" w:cs="Arial"/>
                          <w:sz w:val="20"/>
                          <w:szCs w:val="20"/>
                          <w:lang w:eastAsia="pt-BR"/>
                        </w:rPr>
                        <w:t>Protração</w:t>
                      </w:r>
                      <w:proofErr w:type="spellEnd"/>
                      <w:r w:rsidR="008B4495" w:rsidRPr="008B4495">
                        <w:rPr>
                          <w:rFonts w:ascii="Arial" w:hAnsi="Arial" w:cs="Arial"/>
                          <w:sz w:val="20"/>
                          <w:szCs w:val="20"/>
                          <w:lang w:eastAsia="pt-BR"/>
                        </w:rPr>
                        <w:t xml:space="preserve"> Mandibular instalado</w:t>
                      </w:r>
                      <w:r w:rsidR="008B4495" w:rsidRPr="008B4495">
                        <w:rPr>
                          <w:rFonts w:ascii="Arial" w:hAnsi="Arial" w:cs="Arial"/>
                          <w:sz w:val="20"/>
                          <w:szCs w:val="20"/>
                        </w:rPr>
                        <w:t xml:space="preserve">. </w:t>
                      </w:r>
                    </w:p>
                    <w:p w14:paraId="614C8CD3" w14:textId="5D9A8756" w:rsidR="008B4495" w:rsidRPr="008B4495" w:rsidRDefault="008B4495" w:rsidP="008B4495">
                      <w:pPr>
                        <w:ind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BICALHO J.; BICALHO R., 2007.</w:t>
                      </w:r>
                    </w:p>
                  </w:txbxContent>
                </v:textbox>
              </v:shape>
            </w:pict>
          </mc:Fallback>
        </mc:AlternateContent>
      </w:r>
      <w:r w:rsidRPr="001825B4">
        <w:rPr>
          <w:rFonts w:ascii="Arial" w:hAnsi="Arial" w:cs="Arial"/>
          <w:noProof/>
          <w:color w:val="000000" w:themeColor="text1"/>
          <w:lang w:eastAsia="pt-BR"/>
        </w:rPr>
        <w:drawing>
          <wp:inline distT="0" distB="0" distL="0" distR="0" wp14:anchorId="017D120E" wp14:editId="3DC0E83C">
            <wp:extent cx="5699760" cy="1177290"/>
            <wp:effectExtent l="19050" t="19050" r="15240" b="2286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2.jpg"/>
                    <pic:cNvPicPr/>
                  </pic:nvPicPr>
                  <pic:blipFill>
                    <a:blip r:embed="rId10">
                      <a:extLst>
                        <a:ext uri="{28A0092B-C50C-407E-A947-70E740481C1C}">
                          <a14:useLocalDpi xmlns:a14="http://schemas.microsoft.com/office/drawing/2010/main" val="0"/>
                        </a:ext>
                      </a:extLst>
                    </a:blip>
                    <a:stretch>
                      <a:fillRect/>
                    </a:stretch>
                  </pic:blipFill>
                  <pic:spPr>
                    <a:xfrm>
                      <a:off x="0" y="0"/>
                      <a:ext cx="5699760" cy="1177290"/>
                    </a:xfrm>
                    <a:prstGeom prst="rect">
                      <a:avLst/>
                    </a:prstGeom>
                    <a:ln>
                      <a:solidFill>
                        <a:schemeClr val="tx1"/>
                      </a:solidFill>
                    </a:ln>
                  </pic:spPr>
                </pic:pic>
              </a:graphicData>
            </a:graphic>
          </wp:inline>
        </w:drawing>
      </w:r>
    </w:p>
    <w:p w14:paraId="7463488B" w14:textId="77777777" w:rsidR="00143332" w:rsidRPr="001825B4" w:rsidRDefault="00143332" w:rsidP="00604986">
      <w:pPr>
        <w:spacing w:line="360" w:lineRule="auto"/>
        <w:ind w:firstLine="709"/>
        <w:jc w:val="both"/>
        <w:rPr>
          <w:rFonts w:ascii="Arial" w:hAnsi="Arial" w:cs="Arial"/>
          <w:color w:val="000000" w:themeColor="text1"/>
          <w:lang w:eastAsia="pt-BR"/>
        </w:rPr>
      </w:pPr>
    </w:p>
    <w:p w14:paraId="0E9D82A3" w14:textId="77777777" w:rsidR="00143332" w:rsidRPr="001825B4" w:rsidRDefault="00143332" w:rsidP="00604986">
      <w:pPr>
        <w:spacing w:line="360" w:lineRule="auto"/>
        <w:ind w:firstLine="709"/>
        <w:jc w:val="both"/>
        <w:rPr>
          <w:rFonts w:ascii="Arial" w:hAnsi="Arial" w:cs="Arial"/>
          <w:color w:val="000000" w:themeColor="text1"/>
          <w:lang w:eastAsia="pt-BR"/>
        </w:rPr>
      </w:pPr>
    </w:p>
    <w:p w14:paraId="51552CCD" w14:textId="77777777" w:rsidR="00225FAB" w:rsidRPr="001825B4" w:rsidRDefault="00225FAB" w:rsidP="00604986">
      <w:pPr>
        <w:spacing w:line="360" w:lineRule="auto"/>
        <w:ind w:firstLine="709"/>
        <w:jc w:val="both"/>
        <w:rPr>
          <w:rFonts w:ascii="Arial" w:hAnsi="Arial" w:cs="Arial"/>
          <w:color w:val="000000" w:themeColor="text1"/>
          <w:lang w:eastAsia="pt-BR"/>
        </w:rPr>
      </w:pPr>
    </w:p>
    <w:p w14:paraId="12A69480" w14:textId="77777777" w:rsidR="00390F2C" w:rsidRPr="001825B4" w:rsidRDefault="00390F2C" w:rsidP="00604986">
      <w:pPr>
        <w:spacing w:line="360" w:lineRule="auto"/>
        <w:ind w:firstLine="709"/>
        <w:jc w:val="both"/>
        <w:rPr>
          <w:rFonts w:ascii="Arial" w:hAnsi="Arial" w:cs="Arial"/>
          <w:color w:val="000000" w:themeColor="text1"/>
          <w:lang w:eastAsia="pt-BR"/>
        </w:rPr>
      </w:pPr>
    </w:p>
    <w:p w14:paraId="4F04906C" w14:textId="59D19DB4" w:rsidR="00583C30" w:rsidRPr="001825B4" w:rsidRDefault="007465D4"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Na Figura</w:t>
      </w:r>
      <w:r w:rsidR="006F1DE7">
        <w:rPr>
          <w:rFonts w:ascii="Arial" w:hAnsi="Arial" w:cs="Arial"/>
          <w:color w:val="000000" w:themeColor="text1"/>
          <w:lang w:eastAsia="pt-BR"/>
        </w:rPr>
        <w:t xml:space="preserve"> 3</w:t>
      </w:r>
      <w:r w:rsidR="008F259B" w:rsidRPr="001825B4">
        <w:rPr>
          <w:rFonts w:ascii="Arial" w:hAnsi="Arial" w:cs="Arial"/>
          <w:color w:val="000000" w:themeColor="text1"/>
          <w:lang w:eastAsia="pt-BR"/>
        </w:rPr>
        <w:t xml:space="preserve"> pode</w:t>
      </w:r>
      <w:r w:rsidR="00B44277" w:rsidRPr="001825B4">
        <w:rPr>
          <w:rFonts w:ascii="Arial" w:hAnsi="Arial" w:cs="Arial"/>
          <w:color w:val="000000" w:themeColor="text1"/>
          <w:lang w:eastAsia="pt-BR"/>
        </w:rPr>
        <w:t xml:space="preserve">-se visualizar </w:t>
      </w:r>
      <w:r w:rsidR="008F259B" w:rsidRPr="001825B4">
        <w:rPr>
          <w:rFonts w:ascii="Arial" w:hAnsi="Arial" w:cs="Arial"/>
          <w:color w:val="000000" w:themeColor="text1"/>
          <w:lang w:eastAsia="pt-BR"/>
        </w:rPr>
        <w:t>o result</w:t>
      </w:r>
      <w:r w:rsidRPr="001825B4">
        <w:rPr>
          <w:rFonts w:ascii="Arial" w:hAnsi="Arial" w:cs="Arial"/>
          <w:color w:val="000000" w:themeColor="text1"/>
          <w:lang w:eastAsia="pt-BR"/>
        </w:rPr>
        <w:t xml:space="preserve">ado com </w:t>
      </w:r>
      <w:r w:rsidR="005A2015" w:rsidRPr="001825B4">
        <w:rPr>
          <w:rFonts w:ascii="Arial" w:hAnsi="Arial" w:cs="Arial"/>
          <w:color w:val="000000" w:themeColor="text1"/>
          <w:lang w:eastAsia="pt-BR"/>
        </w:rPr>
        <w:t xml:space="preserve">APM. </w:t>
      </w:r>
      <w:r w:rsidR="00DA5758" w:rsidRPr="001825B4">
        <w:rPr>
          <w:rFonts w:ascii="Arial" w:hAnsi="Arial" w:cs="Arial"/>
          <w:color w:val="000000" w:themeColor="text1"/>
          <w:lang w:eastAsia="pt-BR"/>
        </w:rPr>
        <w:t xml:space="preserve">Segundo </w:t>
      </w:r>
      <w:r w:rsidR="00143332" w:rsidRPr="001825B4">
        <w:rPr>
          <w:rFonts w:ascii="Arial" w:hAnsi="Arial" w:cs="Arial"/>
          <w:color w:val="000000" w:themeColor="text1"/>
          <w:lang w:eastAsia="pt-BR"/>
        </w:rPr>
        <w:t xml:space="preserve">os autores </w:t>
      </w:r>
      <w:r w:rsidR="00DA5758" w:rsidRPr="001825B4">
        <w:rPr>
          <w:rFonts w:ascii="Arial" w:hAnsi="Arial" w:cs="Arial"/>
          <w:color w:val="000000" w:themeColor="text1"/>
          <w:lang w:eastAsia="pt-BR"/>
        </w:rPr>
        <w:t>é</w:t>
      </w:r>
      <w:r w:rsidR="00273778" w:rsidRPr="001825B4">
        <w:rPr>
          <w:rFonts w:ascii="Arial" w:hAnsi="Arial" w:cs="Arial"/>
          <w:color w:val="000000" w:themeColor="text1"/>
          <w:lang w:eastAsia="pt-BR"/>
        </w:rPr>
        <w:t xml:space="preserve"> possível realizar modificações dentárias compensatórias complexas em paciente</w:t>
      </w:r>
      <w:r w:rsidR="00DA5758" w:rsidRPr="001825B4">
        <w:rPr>
          <w:rFonts w:ascii="Arial" w:hAnsi="Arial" w:cs="Arial"/>
          <w:color w:val="000000" w:themeColor="text1"/>
          <w:lang w:eastAsia="pt-BR"/>
        </w:rPr>
        <w:t>s adultos</w:t>
      </w:r>
      <w:r w:rsidR="00273778" w:rsidRPr="001825B4">
        <w:rPr>
          <w:rFonts w:ascii="Arial" w:hAnsi="Arial" w:cs="Arial"/>
          <w:color w:val="000000" w:themeColor="text1"/>
          <w:lang w:eastAsia="pt-BR"/>
        </w:rPr>
        <w:t xml:space="preserve"> com se</w:t>
      </w:r>
      <w:r w:rsidR="00390F2C" w:rsidRPr="001825B4">
        <w:rPr>
          <w:rFonts w:ascii="Arial" w:hAnsi="Arial" w:cs="Arial"/>
          <w:color w:val="000000" w:themeColor="text1"/>
          <w:lang w:eastAsia="pt-BR"/>
        </w:rPr>
        <w:t>vera má oclusão de Classe II,</w:t>
      </w:r>
      <w:r w:rsidR="00273778" w:rsidRPr="001825B4">
        <w:rPr>
          <w:rFonts w:ascii="Arial" w:hAnsi="Arial" w:cs="Arial"/>
          <w:color w:val="000000" w:themeColor="text1"/>
          <w:lang w:eastAsia="pt-BR"/>
        </w:rPr>
        <w:t xml:space="preserve"> divisão</w:t>
      </w:r>
      <w:r w:rsidR="00390F2C" w:rsidRPr="001825B4">
        <w:rPr>
          <w:rFonts w:ascii="Arial" w:hAnsi="Arial" w:cs="Arial"/>
          <w:color w:val="000000" w:themeColor="text1"/>
          <w:lang w:eastAsia="pt-BR"/>
        </w:rPr>
        <w:t xml:space="preserve"> 2</w:t>
      </w:r>
      <w:r w:rsidR="00273778" w:rsidRPr="001825B4">
        <w:rPr>
          <w:rFonts w:ascii="Arial" w:hAnsi="Arial" w:cs="Arial"/>
          <w:color w:val="000000" w:themeColor="text1"/>
          <w:lang w:eastAsia="pt-BR"/>
        </w:rPr>
        <w:t xml:space="preserve">. </w:t>
      </w:r>
      <w:r w:rsidR="00143332" w:rsidRPr="001825B4">
        <w:rPr>
          <w:rFonts w:ascii="Arial" w:hAnsi="Arial" w:cs="Arial"/>
          <w:color w:val="000000" w:themeColor="text1"/>
          <w:lang w:eastAsia="pt-BR"/>
        </w:rPr>
        <w:t xml:space="preserve">Além disso, </w:t>
      </w:r>
      <w:r w:rsidR="00DA5758" w:rsidRPr="001825B4">
        <w:rPr>
          <w:rFonts w:ascii="Arial" w:hAnsi="Arial" w:cs="Arial"/>
          <w:color w:val="000000" w:themeColor="text1"/>
          <w:lang w:eastAsia="pt-BR"/>
        </w:rPr>
        <w:t xml:space="preserve">eles </w:t>
      </w:r>
      <w:r w:rsidR="00143332" w:rsidRPr="001825B4">
        <w:rPr>
          <w:rFonts w:ascii="Arial" w:hAnsi="Arial" w:cs="Arial"/>
          <w:color w:val="000000" w:themeColor="text1"/>
          <w:lang w:eastAsia="pt-BR"/>
        </w:rPr>
        <w:t>e</w:t>
      </w:r>
      <w:r w:rsidR="00273778" w:rsidRPr="001825B4">
        <w:rPr>
          <w:rFonts w:ascii="Arial" w:hAnsi="Arial" w:cs="Arial"/>
          <w:color w:val="000000" w:themeColor="text1"/>
          <w:lang w:eastAsia="pt-BR"/>
        </w:rPr>
        <w:t>nfatiza</w:t>
      </w:r>
      <w:r w:rsidR="00390F2C" w:rsidRPr="001825B4">
        <w:rPr>
          <w:rFonts w:ascii="Arial" w:hAnsi="Arial" w:cs="Arial"/>
          <w:color w:val="000000" w:themeColor="text1"/>
          <w:lang w:eastAsia="pt-BR"/>
        </w:rPr>
        <w:t>ra</w:t>
      </w:r>
      <w:r w:rsidR="00E55521" w:rsidRPr="001825B4">
        <w:rPr>
          <w:rFonts w:ascii="Arial" w:hAnsi="Arial" w:cs="Arial"/>
          <w:color w:val="000000" w:themeColor="text1"/>
          <w:lang w:eastAsia="pt-BR"/>
        </w:rPr>
        <w:t>m</w:t>
      </w:r>
      <w:r w:rsidR="00DA5758" w:rsidRPr="001825B4">
        <w:rPr>
          <w:rFonts w:ascii="Arial" w:hAnsi="Arial" w:cs="Arial"/>
          <w:color w:val="000000" w:themeColor="text1"/>
          <w:lang w:eastAsia="pt-BR"/>
        </w:rPr>
        <w:t xml:space="preserve"> </w:t>
      </w:r>
      <w:r w:rsidR="00273778" w:rsidRPr="001825B4">
        <w:rPr>
          <w:rFonts w:ascii="Arial" w:hAnsi="Arial" w:cs="Arial"/>
          <w:color w:val="000000" w:themeColor="text1"/>
          <w:lang w:eastAsia="pt-BR"/>
        </w:rPr>
        <w:t xml:space="preserve">que a escolha </w:t>
      </w:r>
      <w:r w:rsidR="00143332" w:rsidRPr="001825B4">
        <w:rPr>
          <w:rFonts w:ascii="Arial" w:hAnsi="Arial" w:cs="Arial"/>
          <w:color w:val="000000" w:themeColor="text1"/>
          <w:lang w:eastAsia="pt-BR"/>
        </w:rPr>
        <w:t>da</w:t>
      </w:r>
      <w:r w:rsidR="00273778" w:rsidRPr="001825B4">
        <w:rPr>
          <w:rFonts w:ascii="Arial" w:hAnsi="Arial" w:cs="Arial"/>
          <w:color w:val="000000" w:themeColor="text1"/>
          <w:lang w:eastAsia="pt-BR"/>
        </w:rPr>
        <w:t xml:space="preserve"> terapia </w:t>
      </w:r>
      <w:r w:rsidR="00E55521" w:rsidRPr="001825B4">
        <w:rPr>
          <w:rFonts w:ascii="Arial" w:hAnsi="Arial" w:cs="Arial"/>
          <w:color w:val="000000" w:themeColor="text1"/>
          <w:lang w:eastAsia="pt-BR"/>
        </w:rPr>
        <w:t xml:space="preserve">é crucial e no presente caso </w:t>
      </w:r>
      <w:r w:rsidR="00273778" w:rsidRPr="001825B4">
        <w:rPr>
          <w:rFonts w:ascii="Arial" w:hAnsi="Arial" w:cs="Arial"/>
          <w:color w:val="000000" w:themeColor="text1"/>
          <w:lang w:eastAsia="pt-BR"/>
        </w:rPr>
        <w:t xml:space="preserve">foi </w:t>
      </w:r>
      <w:r w:rsidR="00143332" w:rsidRPr="001825B4">
        <w:rPr>
          <w:rFonts w:ascii="Arial" w:hAnsi="Arial" w:cs="Arial"/>
          <w:color w:val="000000" w:themeColor="text1"/>
          <w:lang w:eastAsia="pt-BR"/>
        </w:rPr>
        <w:t>escolhida</w:t>
      </w:r>
      <w:r w:rsidR="00273778" w:rsidRPr="001825B4">
        <w:rPr>
          <w:rFonts w:ascii="Arial" w:hAnsi="Arial" w:cs="Arial"/>
          <w:color w:val="000000" w:themeColor="text1"/>
          <w:lang w:eastAsia="pt-BR"/>
        </w:rPr>
        <w:t xml:space="preserve"> por ser uma paciente braquicéfala e por </w:t>
      </w:r>
      <w:r w:rsidR="00143332" w:rsidRPr="001825B4">
        <w:rPr>
          <w:rFonts w:ascii="Arial" w:hAnsi="Arial" w:cs="Arial"/>
          <w:color w:val="000000" w:themeColor="text1"/>
          <w:lang w:eastAsia="pt-BR"/>
        </w:rPr>
        <w:t xml:space="preserve">esta </w:t>
      </w:r>
      <w:r w:rsidR="00273778" w:rsidRPr="001825B4">
        <w:rPr>
          <w:rFonts w:ascii="Arial" w:hAnsi="Arial" w:cs="Arial"/>
          <w:color w:val="000000" w:themeColor="text1"/>
          <w:lang w:eastAsia="pt-BR"/>
        </w:rPr>
        <w:t>possuir uma sínfise que, teo</w:t>
      </w:r>
      <w:r w:rsidR="00E55521" w:rsidRPr="001825B4">
        <w:rPr>
          <w:rFonts w:ascii="Arial" w:hAnsi="Arial" w:cs="Arial"/>
          <w:color w:val="000000" w:themeColor="text1"/>
          <w:lang w:eastAsia="pt-BR"/>
        </w:rPr>
        <w:t>ri</w:t>
      </w:r>
      <w:r w:rsidR="00143332" w:rsidRPr="001825B4">
        <w:rPr>
          <w:rFonts w:ascii="Arial" w:hAnsi="Arial" w:cs="Arial"/>
          <w:color w:val="000000" w:themeColor="text1"/>
          <w:lang w:eastAsia="pt-BR"/>
        </w:rPr>
        <w:t>camente</w:t>
      </w:r>
      <w:r w:rsidR="00273778" w:rsidRPr="001825B4">
        <w:rPr>
          <w:rFonts w:ascii="Arial" w:hAnsi="Arial" w:cs="Arial"/>
          <w:color w:val="000000" w:themeColor="text1"/>
          <w:lang w:eastAsia="pt-BR"/>
        </w:rPr>
        <w:t>, seria capaz de suportar uma inclinação vestibular mais acen</w:t>
      </w:r>
      <w:r w:rsidR="002C7251" w:rsidRPr="001825B4">
        <w:rPr>
          <w:rFonts w:ascii="Arial" w:hAnsi="Arial" w:cs="Arial"/>
          <w:color w:val="000000" w:themeColor="text1"/>
          <w:lang w:eastAsia="pt-BR"/>
        </w:rPr>
        <w:t>tuada dos incisivos inferiores.</w:t>
      </w:r>
    </w:p>
    <w:p w14:paraId="26F4B911" w14:textId="7D255878" w:rsidR="00273778" w:rsidRDefault="002C7251"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 </w:t>
      </w:r>
    </w:p>
    <w:p w14:paraId="2355137C" w14:textId="77777777" w:rsidR="006C4B40" w:rsidRPr="001825B4" w:rsidRDefault="006C4B40" w:rsidP="00604986">
      <w:pPr>
        <w:spacing w:line="360" w:lineRule="auto"/>
        <w:ind w:firstLine="709"/>
        <w:jc w:val="both"/>
        <w:rPr>
          <w:rFonts w:ascii="Arial" w:hAnsi="Arial" w:cs="Arial"/>
          <w:color w:val="000000" w:themeColor="text1"/>
          <w:lang w:eastAsia="pt-BR"/>
        </w:rPr>
      </w:pPr>
    </w:p>
    <w:p w14:paraId="7413C65B" w14:textId="43B12B2C" w:rsidR="007315E5" w:rsidRPr="001825B4" w:rsidRDefault="007315E5" w:rsidP="006C4B40">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w:lastRenderedPageBreak/>
        <mc:AlternateContent>
          <mc:Choice Requires="wps">
            <w:drawing>
              <wp:anchor distT="45720" distB="45720" distL="114300" distR="114300" simplePos="0" relativeHeight="251954176" behindDoc="0" locked="0" layoutInCell="1" allowOverlap="1" wp14:anchorId="3B1ABA34" wp14:editId="376F71FE">
                <wp:simplePos x="0" y="0"/>
                <wp:positionH relativeFrom="margin">
                  <wp:posOffset>1144319</wp:posOffset>
                </wp:positionH>
                <wp:positionV relativeFrom="paragraph">
                  <wp:posOffset>3527035</wp:posOffset>
                </wp:positionV>
                <wp:extent cx="3480705" cy="395654"/>
                <wp:effectExtent l="0" t="0" r="24765" b="23495"/>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705" cy="395654"/>
                        </a:xfrm>
                        <a:prstGeom prst="rect">
                          <a:avLst/>
                        </a:prstGeom>
                        <a:noFill/>
                        <a:ln w="9525">
                          <a:solidFill>
                            <a:schemeClr val="tx1"/>
                          </a:solidFill>
                          <a:miter lim="800000"/>
                          <a:headEnd/>
                          <a:tailEnd/>
                        </a:ln>
                      </wps:spPr>
                      <wps:txbx>
                        <w:txbxContent>
                          <w:p w14:paraId="4FD9D515" w14:textId="77EECBE2" w:rsidR="008B4495" w:rsidRPr="008B4495" w:rsidRDefault="006F1DE7" w:rsidP="00AF69CD">
                            <w:pPr>
                              <w:jc w:val="both"/>
                              <w:rPr>
                                <w:rFonts w:ascii="Arial" w:hAnsi="Arial" w:cs="Arial"/>
                                <w:sz w:val="20"/>
                                <w:szCs w:val="20"/>
                              </w:rPr>
                            </w:pPr>
                            <w:r>
                              <w:rPr>
                                <w:rFonts w:ascii="Arial" w:hAnsi="Arial" w:cs="Arial"/>
                                <w:sz w:val="20"/>
                                <w:szCs w:val="20"/>
                              </w:rPr>
                              <w:t>Figura 3</w:t>
                            </w:r>
                            <w:r w:rsidR="008B4495" w:rsidRPr="008B4495">
                              <w:rPr>
                                <w:rFonts w:ascii="Arial" w:hAnsi="Arial" w:cs="Arial"/>
                                <w:sz w:val="20"/>
                                <w:szCs w:val="20"/>
                              </w:rPr>
                              <w:t xml:space="preserve">: Fotos </w:t>
                            </w:r>
                            <w:proofErr w:type="spellStart"/>
                            <w:r w:rsidR="008B4495" w:rsidRPr="008B4495">
                              <w:rPr>
                                <w:rFonts w:ascii="Arial" w:hAnsi="Arial" w:cs="Arial"/>
                                <w:sz w:val="20"/>
                                <w:szCs w:val="20"/>
                              </w:rPr>
                              <w:t>extrabucais</w:t>
                            </w:r>
                            <w:proofErr w:type="spellEnd"/>
                            <w:r w:rsidR="008B4495" w:rsidRPr="008B4495">
                              <w:rPr>
                                <w:rFonts w:ascii="Arial" w:hAnsi="Arial" w:cs="Arial"/>
                                <w:sz w:val="20"/>
                                <w:szCs w:val="20"/>
                              </w:rPr>
                              <w:t xml:space="preserve"> e </w:t>
                            </w:r>
                            <w:proofErr w:type="spellStart"/>
                            <w:r w:rsidR="008B4495" w:rsidRPr="008B4495">
                              <w:rPr>
                                <w:rFonts w:ascii="Arial" w:hAnsi="Arial" w:cs="Arial"/>
                                <w:sz w:val="20"/>
                                <w:szCs w:val="20"/>
                              </w:rPr>
                              <w:t>intrabucais</w:t>
                            </w:r>
                            <w:proofErr w:type="spellEnd"/>
                            <w:r w:rsidR="008B4495" w:rsidRPr="008B4495">
                              <w:rPr>
                                <w:rFonts w:ascii="Arial" w:hAnsi="Arial" w:cs="Arial"/>
                                <w:sz w:val="20"/>
                                <w:szCs w:val="20"/>
                              </w:rPr>
                              <w:t xml:space="preserve"> finais. </w:t>
                            </w:r>
                          </w:p>
                          <w:p w14:paraId="00A08043" w14:textId="18251B76" w:rsidR="008B4495" w:rsidRPr="008B4495" w:rsidRDefault="008B4495" w:rsidP="008B4495">
                            <w:pPr>
                              <w:ind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sz w:val="20"/>
                                <w:szCs w:val="20"/>
                                <w:lang w:eastAsia="en-US"/>
                              </w:rPr>
                              <w:t>BICALHO; BICALHO,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ABA34" id="_x0000_s1032" type="#_x0000_t202" style="position:absolute;left:0;text-align:left;margin-left:90.1pt;margin-top:277.7pt;width:274.05pt;height:31.1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" filled="f" strokecolor="black [3213]">
                <v:textbox>
                  <w:txbxContent>
                    <w:p w14:paraId="4FD9D515" w14:textId="77EECBE2" w:rsidR="008B4495" w:rsidRPr="008B4495" w:rsidRDefault="006F1DE7" w:rsidP="00AF69CD">
                      <w:pPr>
                        <w:jc w:val="both"/>
                        <w:rPr>
                          <w:rFonts w:ascii="Arial" w:hAnsi="Arial" w:cs="Arial"/>
                          <w:sz w:val="20"/>
                          <w:szCs w:val="20"/>
                        </w:rPr>
                      </w:pPr>
                      <w:r>
                        <w:rPr>
                          <w:rFonts w:ascii="Arial" w:hAnsi="Arial" w:cs="Arial"/>
                          <w:sz w:val="20"/>
                          <w:szCs w:val="20"/>
                        </w:rPr>
                        <w:t>Figura 3</w:t>
                      </w:r>
                      <w:r w:rsidR="008B4495" w:rsidRPr="008B4495">
                        <w:rPr>
                          <w:rFonts w:ascii="Arial" w:hAnsi="Arial" w:cs="Arial"/>
                          <w:sz w:val="20"/>
                          <w:szCs w:val="20"/>
                        </w:rPr>
                        <w:t xml:space="preserve">: Fotos </w:t>
                      </w:r>
                      <w:proofErr w:type="spellStart"/>
                      <w:r w:rsidR="008B4495" w:rsidRPr="008B4495">
                        <w:rPr>
                          <w:rFonts w:ascii="Arial" w:hAnsi="Arial" w:cs="Arial"/>
                          <w:sz w:val="20"/>
                          <w:szCs w:val="20"/>
                        </w:rPr>
                        <w:t>extrabucais</w:t>
                      </w:r>
                      <w:proofErr w:type="spellEnd"/>
                      <w:r w:rsidR="008B4495" w:rsidRPr="008B4495">
                        <w:rPr>
                          <w:rFonts w:ascii="Arial" w:hAnsi="Arial" w:cs="Arial"/>
                          <w:sz w:val="20"/>
                          <w:szCs w:val="20"/>
                        </w:rPr>
                        <w:t xml:space="preserve"> e </w:t>
                      </w:r>
                      <w:proofErr w:type="spellStart"/>
                      <w:r w:rsidR="008B4495" w:rsidRPr="008B4495">
                        <w:rPr>
                          <w:rFonts w:ascii="Arial" w:hAnsi="Arial" w:cs="Arial"/>
                          <w:sz w:val="20"/>
                          <w:szCs w:val="20"/>
                        </w:rPr>
                        <w:t>intrabucais</w:t>
                      </w:r>
                      <w:proofErr w:type="spellEnd"/>
                      <w:r w:rsidR="008B4495" w:rsidRPr="008B4495">
                        <w:rPr>
                          <w:rFonts w:ascii="Arial" w:hAnsi="Arial" w:cs="Arial"/>
                          <w:sz w:val="20"/>
                          <w:szCs w:val="20"/>
                        </w:rPr>
                        <w:t xml:space="preserve"> finais. </w:t>
                      </w:r>
                    </w:p>
                    <w:p w14:paraId="00A08043" w14:textId="18251B76" w:rsidR="008B4495" w:rsidRPr="008B4495" w:rsidRDefault="008B4495" w:rsidP="008B4495">
                      <w:pPr>
                        <w:ind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sz w:val="20"/>
                          <w:szCs w:val="20"/>
                          <w:lang w:eastAsia="en-US"/>
                        </w:rPr>
                        <w:t>BICALHO; BICALHO, 2007.</w:t>
                      </w:r>
                    </w:p>
                  </w:txbxContent>
                </v:textbox>
                <w10:wrap anchorx="margin"/>
              </v:shape>
            </w:pict>
          </mc:Fallback>
        </mc:AlternateContent>
      </w:r>
      <w:r w:rsidRPr="001825B4">
        <w:rPr>
          <w:rFonts w:ascii="Arial" w:hAnsi="Arial" w:cs="Arial"/>
          <w:noProof/>
          <w:color w:val="000000" w:themeColor="text1"/>
          <w:lang w:eastAsia="pt-BR"/>
        </w:rPr>
        <w:drawing>
          <wp:inline distT="0" distB="0" distL="0" distR="0" wp14:anchorId="0D257E01" wp14:editId="4DD1EF12">
            <wp:extent cx="3482137" cy="3501957"/>
            <wp:effectExtent l="19050" t="19050" r="23495" b="2286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328" cy="3506172"/>
                    </a:xfrm>
                    <a:prstGeom prst="rect">
                      <a:avLst/>
                    </a:prstGeom>
                    <a:noFill/>
                    <a:ln>
                      <a:solidFill>
                        <a:schemeClr val="tx1"/>
                      </a:solidFill>
                    </a:ln>
                  </pic:spPr>
                </pic:pic>
              </a:graphicData>
            </a:graphic>
          </wp:inline>
        </w:drawing>
      </w:r>
    </w:p>
    <w:p w14:paraId="7A91256D" w14:textId="77777777" w:rsidR="00E9795C" w:rsidRPr="001825B4" w:rsidRDefault="00E9795C" w:rsidP="00604986">
      <w:pPr>
        <w:spacing w:line="360" w:lineRule="auto"/>
        <w:ind w:firstLine="1980"/>
        <w:jc w:val="both"/>
        <w:rPr>
          <w:rFonts w:ascii="Arial" w:hAnsi="Arial" w:cs="Arial"/>
          <w:color w:val="000000" w:themeColor="text1"/>
          <w:lang w:eastAsia="pt-BR"/>
        </w:rPr>
      </w:pPr>
    </w:p>
    <w:p w14:paraId="4CC44EB9" w14:textId="77777777" w:rsidR="00E9795C" w:rsidRPr="001825B4" w:rsidRDefault="00E9795C" w:rsidP="00604986">
      <w:pPr>
        <w:spacing w:line="360" w:lineRule="auto"/>
        <w:ind w:firstLine="1980"/>
        <w:jc w:val="both"/>
        <w:rPr>
          <w:rFonts w:ascii="Arial" w:hAnsi="Arial" w:cs="Arial"/>
          <w:color w:val="000000" w:themeColor="text1"/>
          <w:lang w:eastAsia="pt-BR"/>
        </w:rPr>
      </w:pPr>
    </w:p>
    <w:p w14:paraId="786705C3" w14:textId="77777777" w:rsidR="006C4B40" w:rsidRPr="001825B4" w:rsidRDefault="006C4B40" w:rsidP="00604986">
      <w:pPr>
        <w:spacing w:line="360" w:lineRule="auto"/>
        <w:ind w:firstLine="1980"/>
        <w:jc w:val="both"/>
        <w:rPr>
          <w:rFonts w:ascii="Arial" w:hAnsi="Arial" w:cs="Arial"/>
          <w:color w:val="000000" w:themeColor="text1"/>
          <w:lang w:eastAsia="pt-BR"/>
        </w:rPr>
      </w:pPr>
    </w:p>
    <w:p w14:paraId="7ACD77F4" w14:textId="1E82BF26" w:rsidR="00960124" w:rsidRPr="006F039A" w:rsidRDefault="00DA52A2" w:rsidP="00604986">
      <w:pPr>
        <w:pStyle w:val="Ttulo3"/>
        <w:spacing w:line="360" w:lineRule="auto"/>
        <w:rPr>
          <w:rFonts w:ascii="Arial" w:hAnsi="Arial" w:cs="Arial"/>
          <w:b/>
          <w:color w:val="000000" w:themeColor="text1"/>
          <w:lang w:eastAsia="pt-BR"/>
        </w:rPr>
      </w:pPr>
      <w:bookmarkStart w:id="9" w:name="_Toc7723414"/>
      <w:r w:rsidRPr="006F039A">
        <w:rPr>
          <w:rFonts w:ascii="Arial" w:hAnsi="Arial" w:cs="Arial"/>
          <w:b/>
          <w:color w:val="000000" w:themeColor="text1"/>
          <w:lang w:eastAsia="pt-BR"/>
        </w:rPr>
        <w:t>3</w:t>
      </w:r>
      <w:r w:rsidR="0077090E" w:rsidRPr="006F039A">
        <w:rPr>
          <w:rFonts w:ascii="Arial" w:hAnsi="Arial" w:cs="Arial"/>
          <w:b/>
          <w:color w:val="000000" w:themeColor="text1"/>
          <w:lang w:eastAsia="pt-BR"/>
        </w:rPr>
        <w:t xml:space="preserve">.5.2 </w:t>
      </w:r>
      <w:r w:rsidR="00BA2FAE" w:rsidRPr="006F039A">
        <w:rPr>
          <w:rFonts w:ascii="Arial" w:hAnsi="Arial" w:cs="Arial"/>
          <w:b/>
          <w:color w:val="000000" w:themeColor="text1"/>
          <w:lang w:eastAsia="pt-BR"/>
        </w:rPr>
        <w:t xml:space="preserve">Correção </w:t>
      </w:r>
      <w:r w:rsidR="0077090E" w:rsidRPr="006F039A">
        <w:rPr>
          <w:rFonts w:ascii="Arial" w:hAnsi="Arial" w:cs="Arial"/>
          <w:b/>
          <w:color w:val="000000" w:themeColor="text1"/>
          <w:lang w:eastAsia="pt-BR"/>
        </w:rPr>
        <w:t>Classe II esquelética utilizando uma biomecânica híbrida</w:t>
      </w:r>
      <w:bookmarkEnd w:id="9"/>
    </w:p>
    <w:p w14:paraId="189EA506" w14:textId="77777777" w:rsidR="000838E3" w:rsidRPr="001825B4" w:rsidRDefault="000838E3" w:rsidP="00604986">
      <w:pPr>
        <w:spacing w:line="360" w:lineRule="auto"/>
        <w:ind w:firstLine="709"/>
        <w:jc w:val="both"/>
        <w:rPr>
          <w:rFonts w:ascii="Arial" w:hAnsi="Arial" w:cs="Arial"/>
          <w:color w:val="000000" w:themeColor="text1"/>
          <w:lang w:eastAsia="pt-BR"/>
        </w:rPr>
      </w:pPr>
    </w:p>
    <w:p w14:paraId="28113A94" w14:textId="77777777" w:rsidR="00824E51" w:rsidRPr="001825B4" w:rsidRDefault="00824E51" w:rsidP="00604986">
      <w:pPr>
        <w:spacing w:line="360" w:lineRule="auto"/>
        <w:ind w:firstLine="709"/>
        <w:jc w:val="both"/>
        <w:rPr>
          <w:rFonts w:ascii="Arial" w:hAnsi="Arial" w:cs="Arial"/>
          <w:color w:val="000000" w:themeColor="text1"/>
          <w:lang w:eastAsia="pt-BR"/>
        </w:rPr>
      </w:pPr>
    </w:p>
    <w:p w14:paraId="194BD370" w14:textId="3E35551A" w:rsidR="007465D4" w:rsidRPr="001825B4" w:rsidRDefault="00166963"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Paciente </w:t>
      </w:r>
      <w:proofErr w:type="spellStart"/>
      <w:r w:rsidRPr="001825B4">
        <w:rPr>
          <w:rFonts w:ascii="Arial" w:hAnsi="Arial" w:cs="Arial"/>
          <w:color w:val="000000" w:themeColor="text1"/>
          <w:lang w:eastAsia="pt-BR"/>
        </w:rPr>
        <w:t>leucoderma</w:t>
      </w:r>
      <w:proofErr w:type="spellEnd"/>
      <w:r w:rsidRPr="001825B4">
        <w:rPr>
          <w:rFonts w:ascii="Arial" w:hAnsi="Arial" w:cs="Arial"/>
          <w:color w:val="000000" w:themeColor="text1"/>
          <w:lang w:eastAsia="pt-BR"/>
        </w:rPr>
        <w:t xml:space="preserve">, </w:t>
      </w:r>
      <w:r w:rsidR="00390F2C" w:rsidRPr="001825B4">
        <w:rPr>
          <w:rFonts w:ascii="Arial" w:hAnsi="Arial" w:cs="Arial"/>
          <w:color w:val="000000" w:themeColor="text1"/>
          <w:lang w:eastAsia="pt-BR"/>
        </w:rPr>
        <w:t>gênero feminino</w:t>
      </w:r>
      <w:r w:rsidRPr="001825B4">
        <w:rPr>
          <w:rFonts w:ascii="Arial" w:hAnsi="Arial" w:cs="Arial"/>
          <w:color w:val="000000" w:themeColor="text1"/>
          <w:lang w:eastAsia="pt-BR"/>
        </w:rPr>
        <w:t xml:space="preserve">, 10 anos, dentadura mista, denotando palato ogival e molares superiores </w:t>
      </w:r>
      <w:proofErr w:type="spellStart"/>
      <w:r w:rsidRPr="001825B4">
        <w:rPr>
          <w:rFonts w:ascii="Arial" w:hAnsi="Arial" w:cs="Arial"/>
          <w:color w:val="000000" w:themeColor="text1"/>
          <w:lang w:eastAsia="pt-BR"/>
        </w:rPr>
        <w:t>rotacionados</w:t>
      </w:r>
      <w:proofErr w:type="spellEnd"/>
      <w:r w:rsidRPr="001825B4">
        <w:rPr>
          <w:rFonts w:ascii="Arial" w:hAnsi="Arial" w:cs="Arial"/>
          <w:color w:val="000000" w:themeColor="text1"/>
          <w:lang w:eastAsia="pt-BR"/>
        </w:rPr>
        <w:t xml:space="preserve"> para </w:t>
      </w:r>
      <w:proofErr w:type="spellStart"/>
      <w:r w:rsidRPr="001825B4">
        <w:rPr>
          <w:rFonts w:ascii="Arial" w:hAnsi="Arial" w:cs="Arial"/>
          <w:color w:val="000000" w:themeColor="text1"/>
          <w:lang w:eastAsia="pt-BR"/>
        </w:rPr>
        <w:t>mesial</w:t>
      </w:r>
      <w:proofErr w:type="spellEnd"/>
      <w:r w:rsidRPr="001825B4">
        <w:rPr>
          <w:rFonts w:ascii="Arial" w:hAnsi="Arial" w:cs="Arial"/>
          <w:color w:val="000000" w:themeColor="text1"/>
          <w:lang w:eastAsia="pt-BR"/>
        </w:rPr>
        <w:t xml:space="preserve"> em ambos os lados, com queixa de seu perfil (Classe II, divisão 1 completa, com trespasse horizontal de 9</w:t>
      </w:r>
      <w:r w:rsidR="001774C8" w:rsidRPr="001825B4">
        <w:rPr>
          <w:rFonts w:ascii="Arial" w:hAnsi="Arial" w:cs="Arial"/>
          <w:color w:val="000000" w:themeColor="text1"/>
          <w:lang w:eastAsia="pt-BR"/>
        </w:rPr>
        <w:t xml:space="preserve"> </w:t>
      </w:r>
      <w:r w:rsidRPr="001825B4">
        <w:rPr>
          <w:rFonts w:ascii="Arial" w:hAnsi="Arial" w:cs="Arial"/>
          <w:color w:val="000000" w:themeColor="text1"/>
          <w:lang w:eastAsia="pt-BR"/>
        </w:rPr>
        <w:t>mm)</w:t>
      </w:r>
      <w:r w:rsidR="00016F9C" w:rsidRPr="001825B4">
        <w:rPr>
          <w:rFonts w:ascii="Arial" w:hAnsi="Arial" w:cs="Arial"/>
          <w:color w:val="000000" w:themeColor="text1"/>
          <w:lang w:eastAsia="pt-BR"/>
        </w:rPr>
        <w:t xml:space="preserve"> (F</w:t>
      </w:r>
      <w:r w:rsidR="00246A6C" w:rsidRPr="001825B4">
        <w:rPr>
          <w:rFonts w:ascii="Arial" w:hAnsi="Arial" w:cs="Arial"/>
          <w:color w:val="000000" w:themeColor="text1"/>
          <w:lang w:eastAsia="pt-BR"/>
        </w:rPr>
        <w:t>IGURA</w:t>
      </w:r>
      <w:r w:rsidR="006F1DE7">
        <w:rPr>
          <w:rFonts w:ascii="Arial" w:hAnsi="Arial" w:cs="Arial"/>
          <w:color w:val="000000" w:themeColor="text1"/>
          <w:lang w:eastAsia="pt-BR"/>
        </w:rPr>
        <w:t xml:space="preserve"> 4</w:t>
      </w:r>
      <w:r w:rsidR="007465D4" w:rsidRPr="001825B4">
        <w:rPr>
          <w:rFonts w:ascii="Arial" w:hAnsi="Arial" w:cs="Arial"/>
          <w:color w:val="000000" w:themeColor="text1"/>
          <w:lang w:eastAsia="pt-BR"/>
        </w:rPr>
        <w:t xml:space="preserve">) </w:t>
      </w:r>
      <w:r w:rsidR="00D97D14">
        <w:rPr>
          <w:rFonts w:ascii="Arial" w:eastAsiaTheme="minorHAnsi" w:hAnsi="Arial" w:cs="Arial"/>
          <w:color w:val="000000" w:themeColor="text1"/>
          <w:lang w:eastAsia="en-US"/>
        </w:rPr>
        <w:t>(ANDREOLI; ANDREOLI</w:t>
      </w:r>
      <w:r w:rsidR="005F4BFD" w:rsidRPr="001825B4">
        <w:rPr>
          <w:rFonts w:ascii="Arial" w:eastAsiaTheme="minorHAnsi" w:hAnsi="Arial" w:cs="Arial"/>
          <w:color w:val="000000" w:themeColor="text1"/>
          <w:lang w:eastAsia="en-US"/>
        </w:rPr>
        <w:t>, 2009).</w:t>
      </w:r>
      <w:r w:rsidR="00390F2C" w:rsidRPr="001825B4">
        <w:rPr>
          <w:rFonts w:ascii="Arial" w:hAnsi="Arial" w:cs="Arial"/>
          <w:color w:val="000000" w:themeColor="text1"/>
          <w:lang w:eastAsia="pt-BR"/>
        </w:rPr>
        <w:tab/>
      </w:r>
      <w:r w:rsidR="00390F2C" w:rsidRPr="001825B4">
        <w:rPr>
          <w:rFonts w:ascii="Arial" w:hAnsi="Arial" w:cs="Arial"/>
          <w:color w:val="000000" w:themeColor="text1"/>
          <w:lang w:eastAsia="pt-BR"/>
        </w:rPr>
        <w:tab/>
      </w:r>
      <w:r w:rsidR="00390F2C" w:rsidRPr="001825B4">
        <w:rPr>
          <w:rFonts w:ascii="Arial" w:hAnsi="Arial" w:cs="Arial"/>
          <w:color w:val="000000" w:themeColor="text1"/>
          <w:lang w:eastAsia="pt-BR"/>
        </w:rPr>
        <w:tab/>
      </w:r>
      <w:r w:rsidR="00390F2C" w:rsidRPr="001825B4">
        <w:rPr>
          <w:rFonts w:ascii="Arial" w:hAnsi="Arial" w:cs="Arial"/>
          <w:color w:val="000000" w:themeColor="text1"/>
          <w:lang w:eastAsia="pt-BR"/>
        </w:rPr>
        <w:tab/>
      </w:r>
      <w:r w:rsidR="00390F2C" w:rsidRPr="001825B4">
        <w:rPr>
          <w:rFonts w:ascii="Arial" w:hAnsi="Arial" w:cs="Arial"/>
          <w:color w:val="000000" w:themeColor="text1"/>
          <w:lang w:eastAsia="pt-BR"/>
        </w:rPr>
        <w:tab/>
      </w:r>
      <w:r w:rsidR="00B071B8">
        <w:rPr>
          <w:rFonts w:ascii="Arial" w:hAnsi="Arial" w:cs="Arial"/>
          <w:color w:val="000000" w:themeColor="text1"/>
          <w:lang w:eastAsia="pt-BR"/>
        </w:rPr>
        <w:tab/>
      </w:r>
      <w:r w:rsidR="00D97D14">
        <w:rPr>
          <w:rFonts w:ascii="Arial" w:hAnsi="Arial" w:cs="Arial"/>
          <w:color w:val="000000" w:themeColor="text1"/>
          <w:lang w:eastAsia="pt-BR"/>
        </w:rPr>
        <w:tab/>
      </w:r>
      <w:r w:rsidR="00B44277" w:rsidRPr="001825B4">
        <w:rPr>
          <w:rFonts w:ascii="Arial" w:hAnsi="Arial" w:cs="Arial"/>
          <w:color w:val="000000" w:themeColor="text1"/>
          <w:lang w:eastAsia="pt-BR"/>
        </w:rPr>
        <w:t>Os autores optaram</w:t>
      </w:r>
      <w:r w:rsidR="007465D4" w:rsidRPr="001825B4">
        <w:rPr>
          <w:rFonts w:ascii="Arial" w:hAnsi="Arial" w:cs="Arial"/>
          <w:color w:val="000000" w:themeColor="text1"/>
          <w:lang w:eastAsia="pt-BR"/>
        </w:rPr>
        <w:t xml:space="preserve"> no planejamento</w:t>
      </w:r>
      <w:r w:rsidR="001774C8" w:rsidRPr="001825B4">
        <w:rPr>
          <w:rFonts w:ascii="Arial" w:hAnsi="Arial" w:cs="Arial"/>
          <w:color w:val="000000" w:themeColor="text1"/>
          <w:lang w:eastAsia="pt-BR"/>
        </w:rPr>
        <w:t xml:space="preserve"> em usar</w:t>
      </w:r>
      <w:r w:rsidR="006F1DE7">
        <w:rPr>
          <w:rFonts w:ascii="Arial" w:hAnsi="Arial" w:cs="Arial"/>
          <w:color w:val="000000" w:themeColor="text1"/>
          <w:lang w:eastAsia="pt-BR"/>
        </w:rPr>
        <w:t xml:space="preserve"> a barra </w:t>
      </w:r>
      <w:proofErr w:type="spellStart"/>
      <w:r w:rsidR="006F1DE7">
        <w:rPr>
          <w:rFonts w:ascii="Arial" w:hAnsi="Arial" w:cs="Arial"/>
          <w:color w:val="000000" w:themeColor="text1"/>
          <w:lang w:eastAsia="pt-BR"/>
        </w:rPr>
        <w:t>transpalatina</w:t>
      </w:r>
      <w:proofErr w:type="spellEnd"/>
      <w:r w:rsidR="006F1DE7">
        <w:rPr>
          <w:rFonts w:ascii="Arial" w:hAnsi="Arial" w:cs="Arial"/>
          <w:color w:val="000000" w:themeColor="text1"/>
          <w:lang w:eastAsia="pt-BR"/>
        </w:rPr>
        <w:t xml:space="preserve"> (FIGURA 5</w:t>
      </w:r>
      <w:r w:rsidR="001774C8" w:rsidRPr="001825B4">
        <w:rPr>
          <w:rFonts w:ascii="Arial" w:hAnsi="Arial" w:cs="Arial"/>
          <w:color w:val="000000" w:themeColor="text1"/>
          <w:lang w:eastAsia="pt-BR"/>
        </w:rPr>
        <w:t xml:space="preserve">A) devido à </w:t>
      </w:r>
      <w:proofErr w:type="spellStart"/>
      <w:r w:rsidR="001774C8" w:rsidRPr="001825B4">
        <w:rPr>
          <w:rFonts w:ascii="Arial" w:hAnsi="Arial" w:cs="Arial"/>
          <w:color w:val="000000" w:themeColor="text1"/>
          <w:lang w:eastAsia="pt-BR"/>
        </w:rPr>
        <w:t>giroversão</w:t>
      </w:r>
      <w:proofErr w:type="spellEnd"/>
      <w:r w:rsidR="001774C8" w:rsidRPr="001825B4">
        <w:rPr>
          <w:rFonts w:ascii="Arial" w:hAnsi="Arial" w:cs="Arial"/>
          <w:color w:val="000000" w:themeColor="text1"/>
          <w:lang w:eastAsia="pt-BR"/>
        </w:rPr>
        <w:t xml:space="preserve"> dos molares superiores e a tendência vertical da paciente. Para a r</w:t>
      </w:r>
      <w:r w:rsidR="007465D4" w:rsidRPr="001825B4">
        <w:rPr>
          <w:rFonts w:ascii="Arial" w:hAnsi="Arial" w:cs="Arial"/>
          <w:color w:val="000000" w:themeColor="text1"/>
          <w:lang w:eastAsia="pt-BR"/>
        </w:rPr>
        <w:t>ealização de um avanço mandi</w:t>
      </w:r>
      <w:r w:rsidR="00B44277" w:rsidRPr="001825B4">
        <w:rPr>
          <w:rFonts w:ascii="Arial" w:hAnsi="Arial" w:cs="Arial"/>
          <w:color w:val="000000" w:themeColor="text1"/>
          <w:lang w:eastAsia="pt-BR"/>
        </w:rPr>
        <w:t xml:space="preserve">bular </w:t>
      </w:r>
      <w:r w:rsidR="007465D4" w:rsidRPr="001825B4">
        <w:rPr>
          <w:rFonts w:ascii="Arial" w:hAnsi="Arial" w:cs="Arial"/>
          <w:color w:val="000000" w:themeColor="text1"/>
          <w:lang w:eastAsia="pt-BR"/>
        </w:rPr>
        <w:t xml:space="preserve">em associação a uma expansão ortopédica maxilar e controle da </w:t>
      </w:r>
      <w:proofErr w:type="spellStart"/>
      <w:r w:rsidR="007465D4" w:rsidRPr="001825B4">
        <w:rPr>
          <w:rFonts w:ascii="Arial" w:hAnsi="Arial" w:cs="Arial"/>
          <w:color w:val="000000" w:themeColor="text1"/>
          <w:lang w:eastAsia="pt-BR"/>
        </w:rPr>
        <w:t>mesialização</w:t>
      </w:r>
      <w:proofErr w:type="spellEnd"/>
      <w:r w:rsidR="007465D4" w:rsidRPr="001825B4">
        <w:rPr>
          <w:rFonts w:ascii="Arial" w:hAnsi="Arial" w:cs="Arial"/>
          <w:color w:val="000000" w:themeColor="text1"/>
          <w:lang w:eastAsia="pt-BR"/>
        </w:rPr>
        <w:t xml:space="preserve"> dos dentes </w:t>
      </w:r>
      <w:proofErr w:type="spellStart"/>
      <w:r w:rsidR="007465D4" w:rsidRPr="001825B4">
        <w:rPr>
          <w:rFonts w:ascii="Arial" w:hAnsi="Arial" w:cs="Arial"/>
          <w:color w:val="000000" w:themeColor="text1"/>
          <w:lang w:eastAsia="pt-BR"/>
        </w:rPr>
        <w:t>posteroinferiores</w:t>
      </w:r>
      <w:proofErr w:type="spellEnd"/>
      <w:r w:rsidR="001774C8" w:rsidRPr="001825B4">
        <w:rPr>
          <w:rFonts w:ascii="Arial" w:hAnsi="Arial" w:cs="Arial"/>
          <w:color w:val="000000" w:themeColor="text1"/>
          <w:lang w:eastAsia="pt-BR"/>
        </w:rPr>
        <w:t xml:space="preserve">, optaram pelo </w:t>
      </w:r>
      <w:r w:rsidR="007465D4" w:rsidRPr="001825B4">
        <w:rPr>
          <w:rFonts w:ascii="Arial" w:hAnsi="Arial" w:cs="Arial"/>
          <w:color w:val="000000" w:themeColor="text1"/>
          <w:lang w:eastAsia="pt-BR"/>
        </w:rPr>
        <w:t>aparelho Simões Network 2 modificado</w:t>
      </w:r>
      <w:r w:rsidR="00B44277" w:rsidRPr="001825B4">
        <w:rPr>
          <w:rFonts w:ascii="Arial" w:hAnsi="Arial" w:cs="Arial"/>
          <w:color w:val="000000" w:themeColor="text1"/>
          <w:lang w:eastAsia="pt-BR"/>
        </w:rPr>
        <w:t xml:space="preserve"> (SN2)</w:t>
      </w:r>
      <w:r w:rsidR="006F1DE7">
        <w:rPr>
          <w:rFonts w:ascii="Arial" w:hAnsi="Arial" w:cs="Arial"/>
          <w:color w:val="000000" w:themeColor="text1"/>
          <w:lang w:eastAsia="pt-BR"/>
        </w:rPr>
        <w:t xml:space="preserve"> (FIGURA 5B e 5</w:t>
      </w:r>
      <w:r w:rsidR="001774C8" w:rsidRPr="001825B4">
        <w:rPr>
          <w:rFonts w:ascii="Arial" w:hAnsi="Arial" w:cs="Arial"/>
          <w:color w:val="000000" w:themeColor="text1"/>
          <w:lang w:eastAsia="pt-BR"/>
        </w:rPr>
        <w:t xml:space="preserve">C). </w:t>
      </w:r>
    </w:p>
    <w:p w14:paraId="7C0C9865" w14:textId="77777777" w:rsidR="002707D6" w:rsidRDefault="002707D6" w:rsidP="00604986">
      <w:pPr>
        <w:spacing w:line="360" w:lineRule="auto"/>
        <w:ind w:firstLine="709"/>
        <w:jc w:val="both"/>
        <w:rPr>
          <w:rFonts w:ascii="Arial" w:hAnsi="Arial" w:cs="Arial"/>
          <w:color w:val="000000" w:themeColor="text1"/>
          <w:lang w:eastAsia="pt-BR"/>
        </w:rPr>
      </w:pPr>
    </w:p>
    <w:p w14:paraId="11D94973" w14:textId="77777777" w:rsidR="006C4B40" w:rsidRPr="001825B4" w:rsidRDefault="006C4B40" w:rsidP="00604986">
      <w:pPr>
        <w:spacing w:line="360" w:lineRule="auto"/>
        <w:ind w:firstLine="709"/>
        <w:jc w:val="both"/>
        <w:rPr>
          <w:rFonts w:ascii="Arial" w:hAnsi="Arial" w:cs="Arial"/>
          <w:color w:val="000000" w:themeColor="text1"/>
          <w:lang w:eastAsia="pt-BR"/>
        </w:rPr>
      </w:pPr>
    </w:p>
    <w:p w14:paraId="7E4ACE9C" w14:textId="3A00C6C5" w:rsidR="00D01F9D" w:rsidRPr="001825B4" w:rsidRDefault="002707D6" w:rsidP="00604986">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w:lastRenderedPageBreak/>
        <mc:AlternateContent>
          <mc:Choice Requires="wps">
            <w:drawing>
              <wp:anchor distT="45720" distB="45720" distL="114300" distR="114300" simplePos="0" relativeHeight="251956224" behindDoc="0" locked="0" layoutInCell="1" allowOverlap="1" wp14:anchorId="61DFCF2E" wp14:editId="4395E545">
                <wp:simplePos x="0" y="0"/>
                <wp:positionH relativeFrom="column">
                  <wp:posOffset>871257</wp:posOffset>
                </wp:positionH>
                <wp:positionV relativeFrom="paragraph">
                  <wp:posOffset>1120140</wp:posOffset>
                </wp:positionV>
                <wp:extent cx="3998595" cy="451485"/>
                <wp:effectExtent l="0" t="0" r="20955" b="24765"/>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451485"/>
                        </a:xfrm>
                        <a:prstGeom prst="rect">
                          <a:avLst/>
                        </a:prstGeom>
                        <a:noFill/>
                        <a:ln w="9525">
                          <a:solidFill>
                            <a:schemeClr val="tx1"/>
                          </a:solidFill>
                          <a:miter lim="800000"/>
                          <a:headEnd/>
                          <a:tailEnd/>
                        </a:ln>
                      </wps:spPr>
                      <wps:txbx>
                        <w:txbxContent>
                          <w:p w14:paraId="00201F9C" w14:textId="0D8714F2" w:rsidR="008B4495" w:rsidRPr="008B4495" w:rsidRDefault="006F1DE7" w:rsidP="002707D6">
                            <w:pPr>
                              <w:jc w:val="both"/>
                              <w:rPr>
                                <w:rFonts w:ascii="Arial" w:hAnsi="Arial" w:cs="Arial"/>
                                <w:sz w:val="20"/>
                                <w:szCs w:val="20"/>
                              </w:rPr>
                            </w:pPr>
                            <w:r>
                              <w:rPr>
                                <w:rFonts w:ascii="Arial" w:hAnsi="Arial" w:cs="Arial"/>
                                <w:sz w:val="20"/>
                                <w:szCs w:val="20"/>
                              </w:rPr>
                              <w:t>Figura 4</w:t>
                            </w:r>
                            <w:r w:rsidR="008B4495" w:rsidRPr="008B4495">
                              <w:rPr>
                                <w:rFonts w:ascii="Arial" w:hAnsi="Arial" w:cs="Arial"/>
                                <w:sz w:val="20"/>
                                <w:szCs w:val="20"/>
                              </w:rPr>
                              <w:t xml:space="preserve">: Fotos </w:t>
                            </w:r>
                            <w:proofErr w:type="spellStart"/>
                            <w:r w:rsidR="008B4495" w:rsidRPr="008B4495">
                              <w:rPr>
                                <w:rFonts w:ascii="Arial" w:hAnsi="Arial" w:cs="Arial"/>
                                <w:sz w:val="20"/>
                                <w:szCs w:val="20"/>
                              </w:rPr>
                              <w:t>intrabucais</w:t>
                            </w:r>
                            <w:proofErr w:type="spellEnd"/>
                            <w:r w:rsidR="008B4495" w:rsidRPr="008B4495">
                              <w:rPr>
                                <w:rFonts w:ascii="Arial" w:hAnsi="Arial" w:cs="Arial"/>
                                <w:sz w:val="20"/>
                                <w:szCs w:val="20"/>
                              </w:rPr>
                              <w:t xml:space="preserve"> iniciais. </w:t>
                            </w:r>
                          </w:p>
                          <w:p w14:paraId="19C16334" w14:textId="1E2E8A40" w:rsidR="008B4495" w:rsidRPr="008B4495" w:rsidRDefault="008B4495" w:rsidP="008B4495">
                            <w:pPr>
                              <w:ind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ANDREOLI; ANDREOLI,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CF2E" id="_x0000_s1033" type="#_x0000_t202" style="position:absolute;left:0;text-align:left;margin-left:68.6pt;margin-top:88.2pt;width:314.85pt;height:35.5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" filled="f" strokecolor="black [3213]">
                <v:textbox>
                  <w:txbxContent>
                    <w:p w14:paraId="00201F9C" w14:textId="0D8714F2" w:rsidR="008B4495" w:rsidRPr="008B4495" w:rsidRDefault="006F1DE7" w:rsidP="002707D6">
                      <w:pPr>
                        <w:jc w:val="both"/>
                        <w:rPr>
                          <w:rFonts w:ascii="Arial" w:hAnsi="Arial" w:cs="Arial"/>
                          <w:sz w:val="20"/>
                          <w:szCs w:val="20"/>
                        </w:rPr>
                      </w:pPr>
                      <w:r>
                        <w:rPr>
                          <w:rFonts w:ascii="Arial" w:hAnsi="Arial" w:cs="Arial"/>
                          <w:sz w:val="20"/>
                          <w:szCs w:val="20"/>
                        </w:rPr>
                        <w:t>Figura 4</w:t>
                      </w:r>
                      <w:r w:rsidR="008B4495" w:rsidRPr="008B4495">
                        <w:rPr>
                          <w:rFonts w:ascii="Arial" w:hAnsi="Arial" w:cs="Arial"/>
                          <w:sz w:val="20"/>
                          <w:szCs w:val="20"/>
                        </w:rPr>
                        <w:t xml:space="preserve">: Fotos </w:t>
                      </w:r>
                      <w:proofErr w:type="spellStart"/>
                      <w:r w:rsidR="008B4495" w:rsidRPr="008B4495">
                        <w:rPr>
                          <w:rFonts w:ascii="Arial" w:hAnsi="Arial" w:cs="Arial"/>
                          <w:sz w:val="20"/>
                          <w:szCs w:val="20"/>
                        </w:rPr>
                        <w:t>intrabucais</w:t>
                      </w:r>
                      <w:proofErr w:type="spellEnd"/>
                      <w:r w:rsidR="008B4495" w:rsidRPr="008B4495">
                        <w:rPr>
                          <w:rFonts w:ascii="Arial" w:hAnsi="Arial" w:cs="Arial"/>
                          <w:sz w:val="20"/>
                          <w:szCs w:val="20"/>
                        </w:rPr>
                        <w:t xml:space="preserve"> iniciais. </w:t>
                      </w:r>
                    </w:p>
                    <w:p w14:paraId="19C16334" w14:textId="1E2E8A40" w:rsidR="008B4495" w:rsidRPr="008B4495" w:rsidRDefault="008B4495" w:rsidP="008B4495">
                      <w:pPr>
                        <w:ind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ANDREOLI; ANDREOLI, 2009.</w:t>
                      </w:r>
                    </w:p>
                  </w:txbxContent>
                </v:textbox>
              </v:shape>
            </w:pict>
          </mc:Fallback>
        </mc:AlternateContent>
      </w:r>
      <w:r w:rsidR="00D01F9D" w:rsidRPr="001825B4">
        <w:rPr>
          <w:rFonts w:ascii="Arial" w:hAnsi="Arial" w:cs="Arial"/>
          <w:noProof/>
          <w:color w:val="000000" w:themeColor="text1"/>
          <w:lang w:eastAsia="pt-BR"/>
        </w:rPr>
        <w:drawing>
          <wp:inline distT="0" distB="0" distL="0" distR="0" wp14:anchorId="77965340" wp14:editId="04718624">
            <wp:extent cx="3997511" cy="1099185"/>
            <wp:effectExtent l="19050" t="19050" r="22225" b="2476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4.1.jpg"/>
                    <pic:cNvPicPr/>
                  </pic:nvPicPr>
                  <pic:blipFill>
                    <a:blip r:embed="rId12">
                      <a:extLst>
                        <a:ext uri="{28A0092B-C50C-407E-A947-70E740481C1C}">
                          <a14:useLocalDpi xmlns:a14="http://schemas.microsoft.com/office/drawing/2010/main" val="0"/>
                        </a:ext>
                      </a:extLst>
                    </a:blip>
                    <a:stretch>
                      <a:fillRect/>
                    </a:stretch>
                  </pic:blipFill>
                  <pic:spPr>
                    <a:xfrm>
                      <a:off x="0" y="0"/>
                      <a:ext cx="3997511" cy="1099185"/>
                    </a:xfrm>
                    <a:prstGeom prst="rect">
                      <a:avLst/>
                    </a:prstGeom>
                    <a:ln>
                      <a:solidFill>
                        <a:schemeClr val="tx1"/>
                      </a:solidFill>
                    </a:ln>
                  </pic:spPr>
                </pic:pic>
              </a:graphicData>
            </a:graphic>
          </wp:inline>
        </w:drawing>
      </w:r>
    </w:p>
    <w:p w14:paraId="6B75371D" w14:textId="3789BC12" w:rsidR="00D01F9D" w:rsidRPr="001825B4" w:rsidRDefault="00D01F9D" w:rsidP="00604986">
      <w:pPr>
        <w:spacing w:line="360" w:lineRule="auto"/>
        <w:ind w:firstLine="709"/>
        <w:jc w:val="both"/>
        <w:rPr>
          <w:rFonts w:ascii="Arial" w:hAnsi="Arial" w:cs="Arial"/>
          <w:color w:val="000000" w:themeColor="text1"/>
          <w:lang w:eastAsia="pt-BR"/>
        </w:rPr>
      </w:pPr>
    </w:p>
    <w:p w14:paraId="6C0C816E" w14:textId="77777777" w:rsidR="00F13335" w:rsidRPr="001825B4" w:rsidRDefault="00F13335" w:rsidP="00604986">
      <w:pPr>
        <w:spacing w:line="360" w:lineRule="auto"/>
        <w:ind w:firstLine="709"/>
        <w:jc w:val="both"/>
        <w:rPr>
          <w:rFonts w:ascii="Arial" w:hAnsi="Arial" w:cs="Arial"/>
          <w:color w:val="000000" w:themeColor="text1"/>
          <w:lang w:eastAsia="pt-BR"/>
        </w:rPr>
      </w:pPr>
    </w:p>
    <w:p w14:paraId="2E482FB1" w14:textId="77777777" w:rsidR="00390F2C" w:rsidRPr="001825B4" w:rsidRDefault="00390F2C" w:rsidP="00604986">
      <w:pPr>
        <w:spacing w:line="360" w:lineRule="auto"/>
        <w:ind w:firstLine="709"/>
        <w:jc w:val="both"/>
        <w:rPr>
          <w:rFonts w:ascii="Arial" w:hAnsi="Arial" w:cs="Arial"/>
          <w:color w:val="000000" w:themeColor="text1"/>
          <w:lang w:eastAsia="pt-BR"/>
        </w:rPr>
      </w:pPr>
    </w:p>
    <w:p w14:paraId="7DDE45EE" w14:textId="517C8305" w:rsidR="00166963" w:rsidRPr="001825B4" w:rsidRDefault="002707D6" w:rsidP="00604986">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58272" behindDoc="0" locked="0" layoutInCell="1" allowOverlap="1" wp14:anchorId="0CB909AB" wp14:editId="27E08CCA">
                <wp:simplePos x="0" y="0"/>
                <wp:positionH relativeFrom="column">
                  <wp:posOffset>124721</wp:posOffset>
                </wp:positionH>
                <wp:positionV relativeFrom="paragraph">
                  <wp:posOffset>1287668</wp:posOffset>
                </wp:positionV>
                <wp:extent cx="5496785" cy="1404620"/>
                <wp:effectExtent l="0" t="0" r="27940" b="25400"/>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785" cy="1404620"/>
                        </a:xfrm>
                        <a:prstGeom prst="rect">
                          <a:avLst/>
                        </a:prstGeom>
                        <a:noFill/>
                        <a:ln w="9525">
                          <a:solidFill>
                            <a:schemeClr val="tx1"/>
                          </a:solidFill>
                          <a:miter lim="800000"/>
                          <a:headEnd/>
                          <a:tailEnd/>
                        </a:ln>
                      </wps:spPr>
                      <wps:txbx>
                        <w:txbxContent>
                          <w:p w14:paraId="2D711FBA" w14:textId="08A0F7A1" w:rsidR="008B4495" w:rsidRPr="008B4495" w:rsidRDefault="006F1DE7" w:rsidP="006C4B40">
                            <w:pPr>
                              <w:ind w:left="-142"/>
                              <w:jc w:val="both"/>
                              <w:rPr>
                                <w:rFonts w:ascii="Arial" w:hAnsi="Arial" w:cs="Arial"/>
                                <w:sz w:val="20"/>
                                <w:szCs w:val="20"/>
                              </w:rPr>
                            </w:pPr>
                            <w:r>
                              <w:rPr>
                                <w:rFonts w:ascii="Arial" w:hAnsi="Arial" w:cs="Arial"/>
                                <w:sz w:val="20"/>
                                <w:szCs w:val="20"/>
                              </w:rPr>
                              <w:t>Figura 5</w:t>
                            </w:r>
                            <w:r w:rsidR="008B4495" w:rsidRPr="008B4495">
                              <w:rPr>
                                <w:rFonts w:ascii="Arial" w:hAnsi="Arial" w:cs="Arial"/>
                                <w:sz w:val="20"/>
                                <w:szCs w:val="20"/>
                              </w:rPr>
                              <w:t xml:space="preserve">: Barra </w:t>
                            </w:r>
                            <w:proofErr w:type="spellStart"/>
                            <w:r w:rsidR="008B4495" w:rsidRPr="008B4495">
                              <w:rPr>
                                <w:rFonts w:ascii="Arial" w:hAnsi="Arial" w:cs="Arial"/>
                                <w:sz w:val="20"/>
                                <w:szCs w:val="20"/>
                              </w:rPr>
                              <w:t>transpalatina</w:t>
                            </w:r>
                            <w:proofErr w:type="spellEnd"/>
                            <w:r w:rsidR="008B4495" w:rsidRPr="008B4495">
                              <w:rPr>
                                <w:rFonts w:ascii="Arial" w:hAnsi="Arial" w:cs="Arial"/>
                                <w:sz w:val="20"/>
                                <w:szCs w:val="20"/>
                              </w:rPr>
                              <w:t xml:space="preserve"> instalada (A) e aparelho SN2 modificado (B e C).  </w:t>
                            </w:r>
                          </w:p>
                          <w:p w14:paraId="0C3D0743" w14:textId="43B157BA" w:rsidR="008B4495" w:rsidRPr="008B4495" w:rsidRDefault="008B4495" w:rsidP="008B4495">
                            <w:pPr>
                              <w:ind w:left="-142"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ANDREOLI; ANDREOLI,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909AB" id="_x0000_s1034" type="#_x0000_t202" style="position:absolute;left:0;text-align:left;margin-left:9.8pt;margin-top:101.4pt;width:432.8pt;height:110.6pt;z-index:2519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" filled="f" strokecolor="black [3213]">
                <v:textbox style="mso-fit-shape-to-text:t">
                  <w:txbxContent>
                    <w:p w14:paraId="2D711FBA" w14:textId="08A0F7A1" w:rsidR="008B4495" w:rsidRPr="008B4495" w:rsidRDefault="006F1DE7" w:rsidP="006C4B40">
                      <w:pPr>
                        <w:ind w:left="-142"/>
                        <w:jc w:val="both"/>
                        <w:rPr>
                          <w:rFonts w:ascii="Arial" w:hAnsi="Arial" w:cs="Arial"/>
                          <w:sz w:val="20"/>
                          <w:szCs w:val="20"/>
                        </w:rPr>
                      </w:pPr>
                      <w:r>
                        <w:rPr>
                          <w:rFonts w:ascii="Arial" w:hAnsi="Arial" w:cs="Arial"/>
                          <w:sz w:val="20"/>
                          <w:szCs w:val="20"/>
                        </w:rPr>
                        <w:t>Figura 5</w:t>
                      </w:r>
                      <w:r w:rsidR="008B4495" w:rsidRPr="008B4495">
                        <w:rPr>
                          <w:rFonts w:ascii="Arial" w:hAnsi="Arial" w:cs="Arial"/>
                          <w:sz w:val="20"/>
                          <w:szCs w:val="20"/>
                        </w:rPr>
                        <w:t xml:space="preserve">: Barra </w:t>
                      </w:r>
                      <w:proofErr w:type="spellStart"/>
                      <w:r w:rsidR="008B4495" w:rsidRPr="008B4495">
                        <w:rPr>
                          <w:rFonts w:ascii="Arial" w:hAnsi="Arial" w:cs="Arial"/>
                          <w:sz w:val="20"/>
                          <w:szCs w:val="20"/>
                        </w:rPr>
                        <w:t>transpalatina</w:t>
                      </w:r>
                      <w:proofErr w:type="spellEnd"/>
                      <w:r w:rsidR="008B4495" w:rsidRPr="008B4495">
                        <w:rPr>
                          <w:rFonts w:ascii="Arial" w:hAnsi="Arial" w:cs="Arial"/>
                          <w:sz w:val="20"/>
                          <w:szCs w:val="20"/>
                        </w:rPr>
                        <w:t xml:space="preserve"> instalada (A) e aparelho SN2 modificado (B e C).  </w:t>
                      </w:r>
                    </w:p>
                    <w:p w14:paraId="0C3D0743" w14:textId="43B157BA" w:rsidR="008B4495" w:rsidRPr="008B4495" w:rsidRDefault="008B4495" w:rsidP="008B4495">
                      <w:pPr>
                        <w:ind w:left="-142" w:firstLine="851"/>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ANDREOLI; ANDREOLI, 2009.</w:t>
                      </w:r>
                    </w:p>
                  </w:txbxContent>
                </v:textbox>
              </v:shape>
            </w:pict>
          </mc:Fallback>
        </mc:AlternateContent>
      </w:r>
      <w:r w:rsidR="005E00EE" w:rsidRPr="001825B4">
        <w:rPr>
          <w:rFonts w:ascii="Arial" w:hAnsi="Arial" w:cs="Arial"/>
          <w:noProof/>
          <w:color w:val="000000" w:themeColor="text1"/>
          <w:lang w:eastAsia="pt-BR"/>
        </w:rPr>
        <w:drawing>
          <wp:inline distT="0" distB="0" distL="0" distR="0" wp14:anchorId="37158B37" wp14:editId="32953E31">
            <wp:extent cx="5504217" cy="1237129"/>
            <wp:effectExtent l="19050" t="19050" r="20320" b="203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 4..jpg"/>
                    <pic:cNvPicPr/>
                  </pic:nvPicPr>
                  <pic:blipFill rotWithShape="1">
                    <a:blip r:embed="rId13">
                      <a:extLst>
                        <a:ext uri="{28A0092B-C50C-407E-A947-70E740481C1C}">
                          <a14:useLocalDpi xmlns:a14="http://schemas.microsoft.com/office/drawing/2010/main" val="0"/>
                        </a:ext>
                      </a:extLst>
                    </a:blip>
                    <a:srcRect l="2570" t="5576"/>
                    <a:stretch/>
                  </pic:blipFill>
                  <pic:spPr bwMode="auto">
                    <a:xfrm>
                      <a:off x="0" y="0"/>
                      <a:ext cx="5730458" cy="1287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F34E67" w14:textId="71D69E1C" w:rsidR="005E00EE" w:rsidRPr="001825B4" w:rsidRDefault="005E00EE" w:rsidP="00604986">
      <w:pPr>
        <w:spacing w:line="360" w:lineRule="auto"/>
        <w:ind w:firstLine="709"/>
        <w:jc w:val="both"/>
        <w:rPr>
          <w:rFonts w:ascii="Arial" w:hAnsi="Arial" w:cs="Arial"/>
          <w:color w:val="000000" w:themeColor="text1"/>
          <w:lang w:eastAsia="pt-BR"/>
        </w:rPr>
      </w:pPr>
    </w:p>
    <w:p w14:paraId="4716DB99" w14:textId="77777777" w:rsidR="005E00EE" w:rsidRPr="001825B4" w:rsidRDefault="005E00EE" w:rsidP="00604986">
      <w:pPr>
        <w:spacing w:line="360" w:lineRule="auto"/>
        <w:ind w:firstLine="709"/>
        <w:jc w:val="both"/>
        <w:rPr>
          <w:rFonts w:ascii="Arial" w:hAnsi="Arial" w:cs="Arial"/>
          <w:color w:val="000000" w:themeColor="text1"/>
          <w:lang w:eastAsia="pt-BR"/>
        </w:rPr>
      </w:pPr>
    </w:p>
    <w:p w14:paraId="7CAFE2BC" w14:textId="77777777" w:rsidR="002707D6" w:rsidRPr="001825B4" w:rsidRDefault="002707D6" w:rsidP="00604986">
      <w:pPr>
        <w:spacing w:line="360" w:lineRule="auto"/>
        <w:ind w:firstLine="709"/>
        <w:jc w:val="both"/>
        <w:rPr>
          <w:rFonts w:ascii="Arial" w:hAnsi="Arial" w:cs="Arial"/>
          <w:color w:val="000000" w:themeColor="text1"/>
          <w:lang w:eastAsia="pt-BR"/>
        </w:rPr>
      </w:pPr>
    </w:p>
    <w:p w14:paraId="3DBB720F" w14:textId="77777777" w:rsidR="00390F2C" w:rsidRPr="001825B4" w:rsidRDefault="00390F2C" w:rsidP="00604986">
      <w:pPr>
        <w:spacing w:line="360" w:lineRule="auto"/>
        <w:ind w:firstLine="709"/>
        <w:jc w:val="both"/>
        <w:rPr>
          <w:rFonts w:ascii="Arial" w:hAnsi="Arial" w:cs="Arial"/>
          <w:color w:val="000000" w:themeColor="text1"/>
          <w:lang w:eastAsia="pt-BR"/>
        </w:rPr>
      </w:pPr>
    </w:p>
    <w:p w14:paraId="2B2498DA" w14:textId="544E0F27" w:rsidR="00166963" w:rsidRDefault="007465D4"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Na Figura </w:t>
      </w:r>
      <w:r w:rsidR="006F1DE7">
        <w:rPr>
          <w:rFonts w:ascii="Arial" w:hAnsi="Arial" w:cs="Arial"/>
          <w:color w:val="000000" w:themeColor="text1"/>
          <w:lang w:eastAsia="pt-BR"/>
        </w:rPr>
        <w:t>6</w:t>
      </w:r>
      <w:r w:rsidRPr="001825B4">
        <w:rPr>
          <w:rFonts w:ascii="Arial" w:hAnsi="Arial" w:cs="Arial"/>
          <w:color w:val="000000" w:themeColor="text1"/>
          <w:lang w:eastAsia="pt-BR"/>
        </w:rPr>
        <w:t xml:space="preserve"> pode-se observar os a</w:t>
      </w:r>
      <w:r w:rsidRPr="001825B4">
        <w:rPr>
          <w:rFonts w:ascii="Arial" w:hAnsi="Arial" w:cs="Arial"/>
          <w:color w:val="000000" w:themeColor="text1"/>
        </w:rPr>
        <w:t>specto</w:t>
      </w:r>
      <w:r w:rsidR="00225FAB" w:rsidRPr="001825B4">
        <w:rPr>
          <w:rFonts w:ascii="Arial" w:hAnsi="Arial" w:cs="Arial"/>
          <w:color w:val="000000" w:themeColor="text1"/>
        </w:rPr>
        <w:t xml:space="preserve">s faciais inicial e final com o </w:t>
      </w:r>
      <w:r w:rsidRPr="001825B4">
        <w:rPr>
          <w:rFonts w:ascii="Arial" w:hAnsi="Arial" w:cs="Arial"/>
          <w:color w:val="000000" w:themeColor="text1"/>
        </w:rPr>
        <w:t>tratamento acima</w:t>
      </w:r>
      <w:r w:rsidR="005A2015" w:rsidRPr="001825B4">
        <w:rPr>
          <w:rFonts w:ascii="Arial" w:hAnsi="Arial" w:cs="Arial"/>
          <w:color w:val="000000" w:themeColor="text1"/>
        </w:rPr>
        <w:t xml:space="preserve">. </w:t>
      </w:r>
      <w:r w:rsidRPr="001825B4">
        <w:rPr>
          <w:rFonts w:ascii="Arial" w:hAnsi="Arial" w:cs="Arial"/>
          <w:color w:val="000000" w:themeColor="text1"/>
        </w:rPr>
        <w:t>Segundo os autores a</w:t>
      </w:r>
      <w:r w:rsidR="00166963" w:rsidRPr="001825B4">
        <w:rPr>
          <w:rFonts w:ascii="Arial" w:hAnsi="Arial" w:cs="Arial"/>
          <w:color w:val="000000" w:themeColor="text1"/>
          <w:lang w:eastAsia="pt-BR"/>
        </w:rPr>
        <w:t xml:space="preserve"> Terapia Integrad</w:t>
      </w:r>
      <w:r w:rsidRPr="001825B4">
        <w:rPr>
          <w:rFonts w:ascii="Arial" w:hAnsi="Arial" w:cs="Arial"/>
          <w:color w:val="000000" w:themeColor="text1"/>
          <w:lang w:eastAsia="pt-BR"/>
        </w:rPr>
        <w:t>a e Conjugada (TIC)</w:t>
      </w:r>
      <w:r w:rsidR="00166963" w:rsidRPr="001825B4">
        <w:rPr>
          <w:rFonts w:ascii="Arial" w:hAnsi="Arial" w:cs="Arial"/>
          <w:color w:val="000000" w:themeColor="text1"/>
          <w:lang w:eastAsia="pt-BR"/>
        </w:rPr>
        <w:t xml:space="preserve"> </w:t>
      </w:r>
      <w:r w:rsidR="00572486" w:rsidRPr="001825B4">
        <w:rPr>
          <w:rFonts w:ascii="Arial" w:hAnsi="Arial" w:cs="Arial"/>
          <w:color w:val="000000" w:themeColor="text1"/>
          <w:lang w:eastAsia="pt-BR"/>
        </w:rPr>
        <w:t>é uma realidade e</w:t>
      </w:r>
      <w:r w:rsidR="00390F2C" w:rsidRPr="001825B4">
        <w:rPr>
          <w:rFonts w:ascii="Arial" w:hAnsi="Arial" w:cs="Arial"/>
          <w:color w:val="000000" w:themeColor="text1"/>
          <w:lang w:eastAsia="pt-BR"/>
        </w:rPr>
        <w:t>,</w:t>
      </w:r>
      <w:r w:rsidR="00572486" w:rsidRPr="001825B4">
        <w:rPr>
          <w:rFonts w:ascii="Arial" w:hAnsi="Arial" w:cs="Arial"/>
          <w:color w:val="000000" w:themeColor="text1"/>
          <w:lang w:eastAsia="pt-BR"/>
        </w:rPr>
        <w:t xml:space="preserve"> </w:t>
      </w:r>
      <w:r w:rsidR="00166963" w:rsidRPr="001825B4">
        <w:rPr>
          <w:rFonts w:ascii="Arial" w:hAnsi="Arial" w:cs="Arial"/>
          <w:color w:val="000000" w:themeColor="text1"/>
          <w:lang w:eastAsia="pt-BR"/>
        </w:rPr>
        <w:t>quando utilizada pr</w:t>
      </w:r>
      <w:r w:rsidR="00572486" w:rsidRPr="001825B4">
        <w:rPr>
          <w:rFonts w:ascii="Arial" w:hAnsi="Arial" w:cs="Arial"/>
          <w:color w:val="000000" w:themeColor="text1"/>
          <w:lang w:eastAsia="pt-BR"/>
        </w:rPr>
        <w:t>ecocemente e de forma racional</w:t>
      </w:r>
      <w:r w:rsidR="00390F2C" w:rsidRPr="001825B4">
        <w:rPr>
          <w:rFonts w:ascii="Arial" w:hAnsi="Arial" w:cs="Arial"/>
          <w:color w:val="000000" w:themeColor="text1"/>
          <w:lang w:eastAsia="pt-BR"/>
        </w:rPr>
        <w:t>,</w:t>
      </w:r>
      <w:r w:rsidR="00572486" w:rsidRPr="001825B4">
        <w:rPr>
          <w:rFonts w:ascii="Arial" w:hAnsi="Arial" w:cs="Arial"/>
          <w:color w:val="000000" w:themeColor="text1"/>
          <w:lang w:eastAsia="pt-BR"/>
        </w:rPr>
        <w:t xml:space="preserve"> </w:t>
      </w:r>
      <w:r w:rsidR="00166963" w:rsidRPr="001825B4">
        <w:rPr>
          <w:rFonts w:ascii="Arial" w:hAnsi="Arial" w:cs="Arial"/>
          <w:color w:val="000000" w:themeColor="text1"/>
          <w:lang w:eastAsia="pt-BR"/>
        </w:rPr>
        <w:t xml:space="preserve">produz resultados satisfatórios. </w:t>
      </w:r>
      <w:r w:rsidR="00390F2C" w:rsidRPr="001825B4">
        <w:rPr>
          <w:rFonts w:ascii="Arial" w:hAnsi="Arial" w:cs="Arial"/>
          <w:color w:val="000000" w:themeColor="text1"/>
          <w:lang w:eastAsia="pt-BR"/>
        </w:rPr>
        <w:t>Perante este caso, r</w:t>
      </w:r>
      <w:r w:rsidRPr="001825B4">
        <w:rPr>
          <w:rFonts w:ascii="Arial" w:hAnsi="Arial" w:cs="Arial"/>
          <w:color w:val="000000" w:themeColor="text1"/>
          <w:lang w:eastAsia="pt-BR"/>
        </w:rPr>
        <w:t>essalta</w:t>
      </w:r>
      <w:r w:rsidR="00390F2C" w:rsidRPr="001825B4">
        <w:rPr>
          <w:rFonts w:ascii="Arial" w:hAnsi="Arial" w:cs="Arial"/>
          <w:color w:val="000000" w:themeColor="text1"/>
          <w:lang w:eastAsia="pt-BR"/>
        </w:rPr>
        <w:t>ra</w:t>
      </w:r>
      <w:r w:rsidRPr="001825B4">
        <w:rPr>
          <w:rFonts w:ascii="Arial" w:hAnsi="Arial" w:cs="Arial"/>
          <w:color w:val="000000" w:themeColor="text1"/>
          <w:lang w:eastAsia="pt-BR"/>
        </w:rPr>
        <w:t>m ainda que o</w:t>
      </w:r>
      <w:r w:rsidR="00166963" w:rsidRPr="001825B4">
        <w:rPr>
          <w:rFonts w:ascii="Arial" w:hAnsi="Arial" w:cs="Arial"/>
          <w:color w:val="000000" w:themeColor="text1"/>
          <w:lang w:eastAsia="pt-BR"/>
        </w:rPr>
        <w:t xml:space="preserve"> conhecimento das causas d</w:t>
      </w:r>
      <w:r w:rsidRPr="001825B4">
        <w:rPr>
          <w:rFonts w:ascii="Arial" w:hAnsi="Arial" w:cs="Arial"/>
          <w:color w:val="000000" w:themeColor="text1"/>
          <w:lang w:eastAsia="pt-BR"/>
        </w:rPr>
        <w:t>a</w:t>
      </w:r>
      <w:r w:rsidR="00166963" w:rsidRPr="001825B4">
        <w:rPr>
          <w:rFonts w:ascii="Arial" w:hAnsi="Arial" w:cs="Arial"/>
          <w:color w:val="000000" w:themeColor="text1"/>
          <w:lang w:eastAsia="pt-BR"/>
        </w:rPr>
        <w:t xml:space="preserve"> má oclusão e o plano de tratame</w:t>
      </w:r>
      <w:r w:rsidRPr="001825B4">
        <w:rPr>
          <w:rFonts w:ascii="Arial" w:hAnsi="Arial" w:cs="Arial"/>
          <w:color w:val="000000" w:themeColor="text1"/>
          <w:lang w:eastAsia="pt-BR"/>
        </w:rPr>
        <w:t xml:space="preserve">nto individualizado </w:t>
      </w:r>
      <w:r w:rsidR="00166963" w:rsidRPr="001825B4">
        <w:rPr>
          <w:rFonts w:ascii="Arial" w:hAnsi="Arial" w:cs="Arial"/>
          <w:color w:val="000000" w:themeColor="text1"/>
          <w:lang w:eastAsia="pt-BR"/>
        </w:rPr>
        <w:t>são fatores essenciais para um bom</w:t>
      </w:r>
      <w:r w:rsidRPr="001825B4">
        <w:rPr>
          <w:rFonts w:ascii="Arial" w:hAnsi="Arial" w:cs="Arial"/>
          <w:color w:val="000000" w:themeColor="text1"/>
          <w:lang w:eastAsia="pt-BR"/>
        </w:rPr>
        <w:t xml:space="preserve"> resultado </w:t>
      </w:r>
      <w:proofErr w:type="spellStart"/>
      <w:r w:rsidRPr="001825B4">
        <w:rPr>
          <w:rFonts w:ascii="Arial" w:hAnsi="Arial" w:cs="Arial"/>
          <w:color w:val="000000" w:themeColor="text1"/>
          <w:lang w:eastAsia="pt-BR"/>
        </w:rPr>
        <w:t>oclusal</w:t>
      </w:r>
      <w:proofErr w:type="spellEnd"/>
      <w:r w:rsidRPr="001825B4">
        <w:rPr>
          <w:rFonts w:ascii="Arial" w:hAnsi="Arial" w:cs="Arial"/>
          <w:color w:val="000000" w:themeColor="text1"/>
          <w:lang w:eastAsia="pt-BR"/>
        </w:rPr>
        <w:t xml:space="preserve"> e funcional.</w:t>
      </w:r>
    </w:p>
    <w:p w14:paraId="4F69736D" w14:textId="77777777" w:rsidR="00FD09A3" w:rsidRPr="001825B4" w:rsidRDefault="00FD09A3" w:rsidP="00604986">
      <w:pPr>
        <w:spacing w:line="360" w:lineRule="auto"/>
        <w:ind w:firstLine="709"/>
        <w:jc w:val="both"/>
        <w:rPr>
          <w:rFonts w:ascii="Arial" w:hAnsi="Arial" w:cs="Arial"/>
          <w:color w:val="000000" w:themeColor="text1"/>
          <w:lang w:eastAsia="pt-BR"/>
        </w:rPr>
      </w:pPr>
    </w:p>
    <w:p w14:paraId="7B136938" w14:textId="20B5D3C7" w:rsidR="007465D4" w:rsidRPr="001825B4" w:rsidRDefault="00583C30" w:rsidP="00583C30">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60320" behindDoc="0" locked="0" layoutInCell="1" allowOverlap="1" wp14:anchorId="03770D18" wp14:editId="2C1DE815">
                <wp:simplePos x="0" y="0"/>
                <wp:positionH relativeFrom="column">
                  <wp:posOffset>605790</wp:posOffset>
                </wp:positionH>
                <wp:positionV relativeFrom="paragraph">
                  <wp:posOffset>1727200</wp:posOffset>
                </wp:positionV>
                <wp:extent cx="4547235" cy="1404620"/>
                <wp:effectExtent l="0" t="0" r="24765" b="2159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1404620"/>
                        </a:xfrm>
                        <a:prstGeom prst="rect">
                          <a:avLst/>
                        </a:prstGeom>
                        <a:noFill/>
                        <a:ln w="9525">
                          <a:solidFill>
                            <a:schemeClr val="tx1"/>
                          </a:solidFill>
                          <a:miter lim="800000"/>
                          <a:headEnd/>
                          <a:tailEnd/>
                        </a:ln>
                      </wps:spPr>
                      <wps:txbx>
                        <w:txbxContent>
                          <w:p w14:paraId="6664635D" w14:textId="3B38E88B" w:rsidR="008B4495" w:rsidRPr="008B4495" w:rsidRDefault="006F1DE7" w:rsidP="008B4495">
                            <w:pPr>
                              <w:ind w:left="993" w:hanging="993"/>
                              <w:jc w:val="both"/>
                              <w:rPr>
                                <w:rFonts w:ascii="Arial" w:hAnsi="Arial" w:cs="Arial"/>
                                <w:sz w:val="20"/>
                                <w:szCs w:val="20"/>
                              </w:rPr>
                            </w:pPr>
                            <w:r>
                              <w:rPr>
                                <w:rFonts w:ascii="Arial" w:hAnsi="Arial" w:cs="Arial"/>
                                <w:sz w:val="20"/>
                                <w:szCs w:val="20"/>
                              </w:rPr>
                              <w:t>Figura 6</w:t>
                            </w:r>
                            <w:r w:rsidR="008B4495" w:rsidRPr="008B4495">
                              <w:rPr>
                                <w:rFonts w:ascii="Arial" w:hAnsi="Arial" w:cs="Arial"/>
                                <w:sz w:val="20"/>
                                <w:szCs w:val="20"/>
                              </w:rPr>
                              <w:t xml:space="preserve">. Comparação dos aspectos faciais inicial e após a terapia e sobreposição dos traçados em </w:t>
                            </w:r>
                            <w:proofErr w:type="spellStart"/>
                            <w:r w:rsidR="008B4495" w:rsidRPr="008B4495">
                              <w:rPr>
                                <w:rFonts w:ascii="Arial" w:hAnsi="Arial" w:cs="Arial"/>
                                <w:sz w:val="20"/>
                                <w:szCs w:val="20"/>
                              </w:rPr>
                              <w:t>cefalograma</w:t>
                            </w:r>
                            <w:proofErr w:type="spellEnd"/>
                            <w:r w:rsidR="008B4495" w:rsidRPr="008B4495">
                              <w:rPr>
                                <w:rFonts w:ascii="Arial" w:hAnsi="Arial" w:cs="Arial"/>
                                <w:sz w:val="20"/>
                                <w:szCs w:val="20"/>
                              </w:rPr>
                              <w:t xml:space="preserve"> (Linha SN). </w:t>
                            </w:r>
                          </w:p>
                          <w:p w14:paraId="6BB57AB6" w14:textId="353816D4" w:rsidR="008B4495" w:rsidRPr="008B4495" w:rsidRDefault="008B4495" w:rsidP="008B4495">
                            <w:pPr>
                              <w:ind w:firstLine="993"/>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ANDREOLI; ANDREOLI,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70D18" id="_x0000_s1035" type="#_x0000_t202" style="position:absolute;left:0;text-align:left;margin-left:47.7pt;margin-top:136pt;width:358.05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" filled="f" strokecolor="black [3213]">
                <v:textbox style="mso-fit-shape-to-text:t">
                  <w:txbxContent>
                    <w:p w14:paraId="6664635D" w14:textId="3B38E88B" w:rsidR="008B4495" w:rsidRPr="008B4495" w:rsidRDefault="006F1DE7" w:rsidP="008B4495">
                      <w:pPr>
                        <w:ind w:left="993" w:hanging="993"/>
                        <w:jc w:val="both"/>
                        <w:rPr>
                          <w:rFonts w:ascii="Arial" w:hAnsi="Arial" w:cs="Arial"/>
                          <w:sz w:val="20"/>
                          <w:szCs w:val="20"/>
                        </w:rPr>
                      </w:pPr>
                      <w:r>
                        <w:rPr>
                          <w:rFonts w:ascii="Arial" w:hAnsi="Arial" w:cs="Arial"/>
                          <w:sz w:val="20"/>
                          <w:szCs w:val="20"/>
                        </w:rPr>
                        <w:t>Figura 6</w:t>
                      </w:r>
                      <w:r w:rsidR="008B4495" w:rsidRPr="008B4495">
                        <w:rPr>
                          <w:rFonts w:ascii="Arial" w:hAnsi="Arial" w:cs="Arial"/>
                          <w:sz w:val="20"/>
                          <w:szCs w:val="20"/>
                        </w:rPr>
                        <w:t xml:space="preserve">. Comparação dos aspectos faciais inicial e após a terapia e sobreposição dos traçados em </w:t>
                      </w:r>
                      <w:proofErr w:type="spellStart"/>
                      <w:r w:rsidR="008B4495" w:rsidRPr="008B4495">
                        <w:rPr>
                          <w:rFonts w:ascii="Arial" w:hAnsi="Arial" w:cs="Arial"/>
                          <w:sz w:val="20"/>
                          <w:szCs w:val="20"/>
                        </w:rPr>
                        <w:t>cefalograma</w:t>
                      </w:r>
                      <w:proofErr w:type="spellEnd"/>
                      <w:r w:rsidR="008B4495" w:rsidRPr="008B4495">
                        <w:rPr>
                          <w:rFonts w:ascii="Arial" w:hAnsi="Arial" w:cs="Arial"/>
                          <w:sz w:val="20"/>
                          <w:szCs w:val="20"/>
                        </w:rPr>
                        <w:t xml:space="preserve"> (Linha SN). </w:t>
                      </w:r>
                    </w:p>
                    <w:p w14:paraId="6BB57AB6" w14:textId="353816D4" w:rsidR="008B4495" w:rsidRPr="008B4495" w:rsidRDefault="008B4495" w:rsidP="008B4495">
                      <w:pPr>
                        <w:ind w:firstLine="993"/>
                        <w:jc w:val="both"/>
                        <w:rPr>
                          <w:rFonts w:ascii="Arial" w:hAnsi="Arial" w:cs="Arial"/>
                          <w:sz w:val="20"/>
                          <w:szCs w:val="20"/>
                        </w:rPr>
                      </w:pPr>
                      <w:r w:rsidRPr="008B4495">
                        <w:rPr>
                          <w:rFonts w:ascii="Arial" w:hAnsi="Arial" w:cs="Arial"/>
                          <w:sz w:val="20"/>
                          <w:szCs w:val="20"/>
                        </w:rPr>
                        <w:t xml:space="preserve">Fonte: </w:t>
                      </w:r>
                      <w:r w:rsidRPr="008B4495">
                        <w:rPr>
                          <w:rFonts w:ascii="Arial" w:eastAsiaTheme="minorHAnsi" w:hAnsi="Arial" w:cs="Arial"/>
                          <w:color w:val="000000" w:themeColor="text1"/>
                          <w:sz w:val="20"/>
                          <w:szCs w:val="20"/>
                          <w:lang w:eastAsia="en-US"/>
                        </w:rPr>
                        <w:t>ANDREOLI; ANDREOLI, 2009.</w:t>
                      </w:r>
                    </w:p>
                  </w:txbxContent>
                </v:textbox>
              </v:shape>
            </w:pict>
          </mc:Fallback>
        </mc:AlternateContent>
      </w:r>
      <w:r w:rsidR="007465D4" w:rsidRPr="001825B4">
        <w:rPr>
          <w:rFonts w:ascii="Arial" w:hAnsi="Arial" w:cs="Arial"/>
          <w:noProof/>
          <w:color w:val="000000" w:themeColor="text1"/>
          <w:lang w:eastAsia="pt-BR"/>
        </w:rPr>
        <w:drawing>
          <wp:inline distT="0" distB="0" distL="0" distR="0" wp14:anchorId="5BAE26DB" wp14:editId="50F57B55">
            <wp:extent cx="4547616" cy="1705544"/>
            <wp:effectExtent l="19050" t="19050" r="24765" b="285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4.jpg"/>
                    <pic:cNvPicPr/>
                  </pic:nvPicPr>
                  <pic:blipFill>
                    <a:blip r:embed="rId14">
                      <a:extLst>
                        <a:ext uri="{28A0092B-C50C-407E-A947-70E740481C1C}">
                          <a14:useLocalDpi xmlns:a14="http://schemas.microsoft.com/office/drawing/2010/main" val="0"/>
                        </a:ext>
                      </a:extLst>
                    </a:blip>
                    <a:stretch>
                      <a:fillRect/>
                    </a:stretch>
                  </pic:blipFill>
                  <pic:spPr>
                    <a:xfrm>
                      <a:off x="0" y="0"/>
                      <a:ext cx="4579997" cy="1717688"/>
                    </a:xfrm>
                    <a:prstGeom prst="rect">
                      <a:avLst/>
                    </a:prstGeom>
                    <a:ln>
                      <a:solidFill>
                        <a:schemeClr val="tx1"/>
                      </a:solidFill>
                    </a:ln>
                  </pic:spPr>
                </pic:pic>
              </a:graphicData>
            </a:graphic>
          </wp:inline>
        </w:drawing>
      </w:r>
    </w:p>
    <w:p w14:paraId="32B8843A" w14:textId="615BFAEA" w:rsidR="007465D4" w:rsidRPr="001825B4" w:rsidRDefault="007465D4" w:rsidP="00604986">
      <w:pPr>
        <w:spacing w:line="360" w:lineRule="auto"/>
        <w:ind w:firstLine="709"/>
        <w:jc w:val="both"/>
        <w:rPr>
          <w:rFonts w:ascii="Arial" w:hAnsi="Arial" w:cs="Arial"/>
          <w:color w:val="000000" w:themeColor="text1"/>
          <w:lang w:eastAsia="pt-BR"/>
        </w:rPr>
      </w:pPr>
    </w:p>
    <w:p w14:paraId="715E6998" w14:textId="77777777" w:rsidR="0077090E" w:rsidRPr="001825B4" w:rsidRDefault="0077090E" w:rsidP="00604986">
      <w:pPr>
        <w:spacing w:line="360" w:lineRule="auto"/>
        <w:ind w:firstLine="709"/>
        <w:jc w:val="both"/>
        <w:rPr>
          <w:rFonts w:ascii="Arial" w:hAnsi="Arial" w:cs="Arial"/>
          <w:color w:val="000000" w:themeColor="text1"/>
          <w:lang w:eastAsia="pt-BR"/>
        </w:rPr>
      </w:pPr>
    </w:p>
    <w:p w14:paraId="1D8D234D" w14:textId="77777777" w:rsidR="00583C30" w:rsidRPr="001825B4" w:rsidRDefault="00583C30" w:rsidP="00604986">
      <w:pPr>
        <w:spacing w:line="360" w:lineRule="auto"/>
        <w:ind w:firstLine="709"/>
        <w:jc w:val="both"/>
        <w:rPr>
          <w:rFonts w:ascii="Arial" w:hAnsi="Arial" w:cs="Arial"/>
          <w:color w:val="000000" w:themeColor="text1"/>
          <w:lang w:eastAsia="pt-BR"/>
        </w:rPr>
      </w:pPr>
    </w:p>
    <w:p w14:paraId="192D8A82" w14:textId="294F79BE" w:rsidR="000838E3" w:rsidRPr="006F039A" w:rsidRDefault="00DA52A2" w:rsidP="00604986">
      <w:pPr>
        <w:pStyle w:val="Ttulo3"/>
        <w:spacing w:line="360" w:lineRule="auto"/>
        <w:rPr>
          <w:rFonts w:ascii="Arial" w:hAnsi="Arial" w:cs="Arial"/>
          <w:b/>
          <w:color w:val="000000" w:themeColor="text1"/>
          <w:lang w:eastAsia="pt-BR"/>
        </w:rPr>
      </w:pPr>
      <w:bookmarkStart w:id="10" w:name="_Toc7723415"/>
      <w:r w:rsidRPr="006F039A">
        <w:rPr>
          <w:rFonts w:ascii="Arial" w:hAnsi="Arial" w:cs="Arial"/>
          <w:b/>
          <w:color w:val="000000" w:themeColor="text1"/>
          <w:lang w:eastAsia="pt-BR"/>
        </w:rPr>
        <w:lastRenderedPageBreak/>
        <w:t>3</w:t>
      </w:r>
      <w:r w:rsidR="000838E3" w:rsidRPr="006F039A">
        <w:rPr>
          <w:rFonts w:ascii="Arial" w:hAnsi="Arial" w:cs="Arial"/>
          <w:b/>
          <w:color w:val="000000" w:themeColor="text1"/>
          <w:lang w:eastAsia="pt-BR"/>
        </w:rPr>
        <w:t>.5</w:t>
      </w:r>
      <w:r w:rsidR="00AA7B72" w:rsidRPr="006F039A">
        <w:rPr>
          <w:rFonts w:ascii="Arial" w:hAnsi="Arial" w:cs="Arial"/>
          <w:b/>
          <w:color w:val="000000" w:themeColor="text1"/>
          <w:lang w:eastAsia="pt-BR"/>
        </w:rPr>
        <w:t>.</w:t>
      </w:r>
      <w:r w:rsidR="0077090E" w:rsidRPr="006F039A">
        <w:rPr>
          <w:rFonts w:ascii="Arial" w:hAnsi="Arial" w:cs="Arial"/>
          <w:b/>
          <w:color w:val="000000" w:themeColor="text1"/>
          <w:lang w:eastAsia="pt-BR"/>
        </w:rPr>
        <w:t>3</w:t>
      </w:r>
      <w:r w:rsidR="000838E3" w:rsidRPr="006F039A">
        <w:rPr>
          <w:rFonts w:ascii="Arial" w:hAnsi="Arial" w:cs="Arial"/>
          <w:b/>
          <w:color w:val="000000" w:themeColor="text1"/>
          <w:lang w:eastAsia="pt-BR"/>
        </w:rPr>
        <w:t xml:space="preserve"> </w:t>
      </w:r>
      <w:r w:rsidR="00BA2FAE" w:rsidRPr="006F039A">
        <w:rPr>
          <w:rFonts w:ascii="Arial" w:hAnsi="Arial" w:cs="Arial"/>
          <w:b/>
          <w:color w:val="000000" w:themeColor="text1"/>
          <w:lang w:eastAsia="pt-BR"/>
        </w:rPr>
        <w:t xml:space="preserve">Correção </w:t>
      </w:r>
      <w:r w:rsidR="005E729F" w:rsidRPr="006F039A">
        <w:rPr>
          <w:rFonts w:ascii="Arial" w:hAnsi="Arial" w:cs="Arial"/>
          <w:b/>
          <w:color w:val="000000" w:themeColor="text1"/>
          <w:lang w:eastAsia="pt-BR"/>
        </w:rPr>
        <w:t>Classe II sem extrações e com controle de crescimento</w:t>
      </w:r>
      <w:bookmarkEnd w:id="10"/>
    </w:p>
    <w:p w14:paraId="1F4E929B" w14:textId="653AA704" w:rsidR="00960124" w:rsidRPr="001825B4" w:rsidRDefault="00960124" w:rsidP="00604986">
      <w:pPr>
        <w:spacing w:line="360" w:lineRule="auto"/>
        <w:rPr>
          <w:rFonts w:ascii="Arial" w:hAnsi="Arial" w:cs="Arial"/>
          <w:color w:val="000000" w:themeColor="text1"/>
          <w:lang w:eastAsia="pt-BR"/>
        </w:rPr>
      </w:pPr>
    </w:p>
    <w:p w14:paraId="380115A2" w14:textId="77777777" w:rsidR="00824E51" w:rsidRPr="001825B4" w:rsidRDefault="00824E51" w:rsidP="00604986">
      <w:pPr>
        <w:spacing w:line="360" w:lineRule="auto"/>
        <w:rPr>
          <w:rFonts w:ascii="Arial" w:hAnsi="Arial" w:cs="Arial"/>
          <w:color w:val="000000" w:themeColor="text1"/>
          <w:lang w:eastAsia="pt-BR"/>
        </w:rPr>
      </w:pPr>
    </w:p>
    <w:p w14:paraId="324A1E25" w14:textId="59C18D02" w:rsidR="007840A0" w:rsidRPr="001825B4" w:rsidRDefault="00044FE7" w:rsidP="00604986">
      <w:pPr>
        <w:spacing w:line="360" w:lineRule="auto"/>
        <w:ind w:firstLine="709"/>
        <w:jc w:val="both"/>
        <w:rPr>
          <w:rFonts w:ascii="Arial" w:hAnsi="Arial" w:cs="Arial"/>
          <w:color w:val="000000" w:themeColor="text1"/>
          <w:lang w:eastAsia="pt-BR"/>
        </w:rPr>
      </w:pPr>
      <w:proofErr w:type="spellStart"/>
      <w:r w:rsidRPr="001825B4">
        <w:rPr>
          <w:rFonts w:ascii="Arial" w:hAnsi="Arial" w:cs="Arial"/>
          <w:color w:val="000000" w:themeColor="text1"/>
          <w:lang w:eastAsia="pt-BR"/>
        </w:rPr>
        <w:t>Artese</w:t>
      </w:r>
      <w:proofErr w:type="spellEnd"/>
      <w:r w:rsidRPr="001825B4">
        <w:rPr>
          <w:rFonts w:ascii="Arial" w:hAnsi="Arial" w:cs="Arial"/>
          <w:color w:val="000000" w:themeColor="text1"/>
          <w:lang w:eastAsia="pt-BR"/>
        </w:rPr>
        <w:t xml:space="preserve"> (2009) relat</w:t>
      </w:r>
      <w:r w:rsidR="008B4495">
        <w:rPr>
          <w:rFonts w:ascii="Arial" w:hAnsi="Arial" w:cs="Arial"/>
          <w:color w:val="000000" w:themeColor="text1"/>
          <w:lang w:eastAsia="pt-BR"/>
        </w:rPr>
        <w:t>ou</w:t>
      </w:r>
      <w:r w:rsidRPr="001825B4">
        <w:rPr>
          <w:rFonts w:ascii="Arial" w:hAnsi="Arial" w:cs="Arial"/>
          <w:color w:val="000000" w:themeColor="text1"/>
          <w:lang w:eastAsia="pt-BR"/>
        </w:rPr>
        <w:t xml:space="preserve"> o caso de redução da discrepância esquelética anteroposterior, por redirecionamento do crescimento maxilar utilizando-se aparelho </w:t>
      </w:r>
      <w:proofErr w:type="spellStart"/>
      <w:r w:rsidRPr="001825B4">
        <w:rPr>
          <w:rFonts w:ascii="Arial" w:hAnsi="Arial" w:cs="Arial"/>
          <w:color w:val="000000" w:themeColor="text1"/>
          <w:lang w:eastAsia="pt-BR"/>
        </w:rPr>
        <w:t>extrabucal</w:t>
      </w:r>
      <w:proofErr w:type="spellEnd"/>
      <w:r w:rsidRPr="001825B4">
        <w:rPr>
          <w:rFonts w:ascii="Arial" w:hAnsi="Arial" w:cs="Arial"/>
          <w:color w:val="000000" w:themeColor="text1"/>
          <w:lang w:eastAsia="pt-BR"/>
        </w:rPr>
        <w:t xml:space="preserve"> de </w:t>
      </w:r>
      <w:proofErr w:type="spellStart"/>
      <w:r w:rsidRPr="001825B4">
        <w:rPr>
          <w:rFonts w:ascii="Arial" w:hAnsi="Arial" w:cs="Arial"/>
          <w:color w:val="000000" w:themeColor="text1"/>
          <w:lang w:eastAsia="pt-BR"/>
        </w:rPr>
        <w:t>Kloehn</w:t>
      </w:r>
      <w:proofErr w:type="spellEnd"/>
      <w:r w:rsidRPr="001825B4">
        <w:rPr>
          <w:rFonts w:ascii="Arial" w:hAnsi="Arial" w:cs="Arial"/>
          <w:color w:val="000000" w:themeColor="text1"/>
          <w:lang w:eastAsia="pt-BR"/>
        </w:rPr>
        <w:t>, com 360g de força por lado</w:t>
      </w:r>
      <w:r w:rsidR="00390F2C" w:rsidRPr="001825B4">
        <w:rPr>
          <w:rFonts w:ascii="Arial" w:hAnsi="Arial" w:cs="Arial"/>
          <w:color w:val="000000" w:themeColor="text1"/>
          <w:lang w:eastAsia="pt-BR"/>
        </w:rPr>
        <w:t xml:space="preserve"> (p</w:t>
      </w:r>
      <w:r w:rsidR="007840A0" w:rsidRPr="001825B4">
        <w:rPr>
          <w:rFonts w:ascii="Arial" w:hAnsi="Arial" w:cs="Arial"/>
          <w:color w:val="000000" w:themeColor="text1"/>
          <w:lang w:eastAsia="pt-BR"/>
        </w:rPr>
        <w:t>rimeira fase). Essa fase foi</w:t>
      </w:r>
      <w:r w:rsidRPr="001825B4">
        <w:rPr>
          <w:rFonts w:ascii="Arial" w:hAnsi="Arial" w:cs="Arial"/>
          <w:color w:val="000000" w:themeColor="text1"/>
          <w:lang w:eastAsia="pt-BR"/>
        </w:rPr>
        <w:t xml:space="preserve"> </w:t>
      </w:r>
      <w:r w:rsidR="007840A0" w:rsidRPr="001825B4">
        <w:rPr>
          <w:rFonts w:ascii="Arial" w:hAnsi="Arial" w:cs="Arial"/>
          <w:color w:val="000000" w:themeColor="text1"/>
          <w:lang w:eastAsia="pt-BR"/>
        </w:rPr>
        <w:t>iniciada em idade acertada segundo os autores</w:t>
      </w:r>
      <w:r w:rsidRPr="001825B4">
        <w:rPr>
          <w:rFonts w:ascii="Arial" w:hAnsi="Arial" w:cs="Arial"/>
          <w:color w:val="000000" w:themeColor="text1"/>
          <w:lang w:eastAsia="pt-BR"/>
        </w:rPr>
        <w:t xml:space="preserve"> </w:t>
      </w:r>
      <w:r w:rsidR="007840A0" w:rsidRPr="001825B4">
        <w:rPr>
          <w:rFonts w:ascii="Arial" w:hAnsi="Arial" w:cs="Arial"/>
          <w:color w:val="000000" w:themeColor="text1"/>
          <w:lang w:eastAsia="pt-BR"/>
        </w:rPr>
        <w:t xml:space="preserve">o que </w:t>
      </w:r>
      <w:r w:rsidRPr="001825B4">
        <w:rPr>
          <w:rFonts w:ascii="Arial" w:hAnsi="Arial" w:cs="Arial"/>
          <w:color w:val="000000" w:themeColor="text1"/>
          <w:lang w:eastAsia="pt-BR"/>
        </w:rPr>
        <w:t>possibilitou o aproveitamento do crescimento, to</w:t>
      </w:r>
      <w:r w:rsidR="00390F2C" w:rsidRPr="001825B4">
        <w:rPr>
          <w:rFonts w:ascii="Arial" w:hAnsi="Arial" w:cs="Arial"/>
          <w:color w:val="000000" w:themeColor="text1"/>
          <w:lang w:eastAsia="pt-BR"/>
        </w:rPr>
        <w:t>rnando o tratamento ortodôntico</w:t>
      </w:r>
      <w:r w:rsidRPr="001825B4">
        <w:rPr>
          <w:rFonts w:ascii="Arial" w:hAnsi="Arial" w:cs="Arial"/>
          <w:color w:val="000000" w:themeColor="text1"/>
          <w:lang w:eastAsia="pt-BR"/>
        </w:rPr>
        <w:t xml:space="preserve"> </w:t>
      </w:r>
      <w:r w:rsidR="007840A0" w:rsidRPr="001825B4">
        <w:rPr>
          <w:rFonts w:ascii="Arial" w:hAnsi="Arial" w:cs="Arial"/>
          <w:color w:val="000000" w:themeColor="text1"/>
          <w:lang w:eastAsia="pt-BR"/>
        </w:rPr>
        <w:t>posterior</w:t>
      </w:r>
      <w:r w:rsidRPr="001825B4">
        <w:rPr>
          <w:rFonts w:ascii="Arial" w:hAnsi="Arial" w:cs="Arial"/>
          <w:color w:val="000000" w:themeColor="text1"/>
          <w:lang w:eastAsia="pt-BR"/>
        </w:rPr>
        <w:t xml:space="preserve"> mais simples e exigindo menor colaboração da paciente.</w:t>
      </w:r>
      <w:r w:rsidR="007840A0" w:rsidRPr="001825B4">
        <w:rPr>
          <w:rFonts w:ascii="Arial" w:hAnsi="Arial" w:cs="Arial"/>
          <w:color w:val="000000" w:themeColor="text1"/>
          <w:lang w:eastAsia="pt-BR"/>
        </w:rPr>
        <w:t xml:space="preserve"> Na </w:t>
      </w:r>
      <w:r w:rsidR="00390F2C" w:rsidRPr="001825B4">
        <w:rPr>
          <w:rFonts w:ascii="Arial" w:hAnsi="Arial" w:cs="Arial"/>
          <w:color w:val="000000" w:themeColor="text1"/>
          <w:lang w:eastAsia="pt-BR"/>
        </w:rPr>
        <w:t>segunda fase, iniciada após a es</w:t>
      </w:r>
      <w:r w:rsidR="007840A0" w:rsidRPr="001825B4">
        <w:rPr>
          <w:rFonts w:ascii="Arial" w:hAnsi="Arial" w:cs="Arial"/>
          <w:color w:val="000000" w:themeColor="text1"/>
          <w:lang w:eastAsia="pt-BR"/>
        </w:rPr>
        <w:t>foliação dos dentes decíduos e a obtenção da relação molar de</w:t>
      </w:r>
      <w:r w:rsidR="000F56E4" w:rsidRPr="001825B4">
        <w:rPr>
          <w:rFonts w:ascii="Arial" w:hAnsi="Arial" w:cs="Arial"/>
          <w:color w:val="000000" w:themeColor="text1"/>
          <w:lang w:eastAsia="pt-BR"/>
        </w:rPr>
        <w:t xml:space="preserve"> chave de oclusão, foi instalada</w:t>
      </w:r>
      <w:r w:rsidR="007840A0" w:rsidRPr="001825B4">
        <w:rPr>
          <w:rFonts w:ascii="Arial" w:hAnsi="Arial" w:cs="Arial"/>
          <w:color w:val="000000" w:themeColor="text1"/>
          <w:lang w:eastAsia="pt-BR"/>
        </w:rPr>
        <w:t xml:space="preserve"> a aparelhagem ortodôntica superior e inferior para correção dos </w:t>
      </w:r>
      <w:proofErr w:type="spellStart"/>
      <w:r w:rsidR="007840A0" w:rsidRPr="001825B4">
        <w:rPr>
          <w:rFonts w:ascii="Arial" w:hAnsi="Arial" w:cs="Arial"/>
          <w:color w:val="000000" w:themeColor="text1"/>
          <w:lang w:eastAsia="pt-BR"/>
        </w:rPr>
        <w:t>apinhamentos</w:t>
      </w:r>
      <w:proofErr w:type="spellEnd"/>
      <w:r w:rsidR="007840A0" w:rsidRPr="001825B4">
        <w:rPr>
          <w:rFonts w:ascii="Arial" w:hAnsi="Arial" w:cs="Arial"/>
          <w:color w:val="000000" w:themeColor="text1"/>
          <w:lang w:eastAsia="pt-BR"/>
        </w:rPr>
        <w:t xml:space="preserve"> na região anterior e </w:t>
      </w:r>
      <w:r w:rsidR="008B4495">
        <w:rPr>
          <w:rFonts w:ascii="Arial" w:hAnsi="Arial" w:cs="Arial"/>
          <w:color w:val="000000" w:themeColor="text1"/>
          <w:lang w:eastAsia="pt-BR"/>
        </w:rPr>
        <w:t xml:space="preserve">a redução da </w:t>
      </w:r>
      <w:proofErr w:type="spellStart"/>
      <w:r w:rsidR="008B4495">
        <w:rPr>
          <w:rFonts w:ascii="Arial" w:hAnsi="Arial" w:cs="Arial"/>
          <w:color w:val="000000" w:themeColor="text1"/>
          <w:lang w:eastAsia="pt-BR"/>
        </w:rPr>
        <w:t>sobressaliência</w:t>
      </w:r>
      <w:proofErr w:type="spellEnd"/>
      <w:r w:rsidR="008B4495">
        <w:rPr>
          <w:rFonts w:ascii="Arial" w:hAnsi="Arial" w:cs="Arial"/>
          <w:color w:val="000000" w:themeColor="text1"/>
          <w:lang w:eastAsia="pt-BR"/>
        </w:rPr>
        <w:t>. O autor</w:t>
      </w:r>
      <w:r w:rsidR="007840A0" w:rsidRPr="001825B4">
        <w:rPr>
          <w:rFonts w:ascii="Arial" w:hAnsi="Arial" w:cs="Arial"/>
          <w:color w:val="000000" w:themeColor="text1"/>
          <w:lang w:eastAsia="pt-BR"/>
        </w:rPr>
        <w:t xml:space="preserve"> destac</w:t>
      </w:r>
      <w:r w:rsidR="008B4495">
        <w:rPr>
          <w:rFonts w:ascii="Arial" w:hAnsi="Arial" w:cs="Arial"/>
          <w:color w:val="000000" w:themeColor="text1"/>
          <w:lang w:eastAsia="pt-BR"/>
        </w:rPr>
        <w:t>ou</w:t>
      </w:r>
      <w:r w:rsidR="007840A0" w:rsidRPr="001825B4">
        <w:rPr>
          <w:rFonts w:ascii="Arial" w:hAnsi="Arial" w:cs="Arial"/>
          <w:color w:val="000000" w:themeColor="text1"/>
          <w:lang w:eastAsia="pt-BR"/>
        </w:rPr>
        <w:t xml:space="preserve"> a redução da </w:t>
      </w:r>
      <w:proofErr w:type="spellStart"/>
      <w:r w:rsidR="007840A0" w:rsidRPr="001825B4">
        <w:rPr>
          <w:rFonts w:ascii="Arial" w:hAnsi="Arial" w:cs="Arial"/>
          <w:color w:val="000000" w:themeColor="text1"/>
          <w:lang w:eastAsia="pt-BR"/>
        </w:rPr>
        <w:t>sobremordida</w:t>
      </w:r>
      <w:proofErr w:type="spellEnd"/>
      <w:r w:rsidR="007840A0" w:rsidRPr="001825B4">
        <w:rPr>
          <w:rFonts w:ascii="Arial" w:hAnsi="Arial" w:cs="Arial"/>
          <w:color w:val="000000" w:themeColor="text1"/>
          <w:lang w:eastAsia="pt-BR"/>
        </w:rPr>
        <w:t xml:space="preserve"> com relação de chave de oclusão, nos molares e </w:t>
      </w:r>
      <w:r w:rsidR="000F56E4" w:rsidRPr="001825B4">
        <w:rPr>
          <w:rFonts w:ascii="Arial" w:hAnsi="Arial" w:cs="Arial"/>
          <w:color w:val="000000" w:themeColor="text1"/>
          <w:lang w:eastAsia="pt-BR"/>
        </w:rPr>
        <w:t>caninos bem estabelecidos</w:t>
      </w:r>
      <w:r w:rsidR="007840A0" w:rsidRPr="001825B4">
        <w:rPr>
          <w:rFonts w:ascii="Arial" w:hAnsi="Arial" w:cs="Arial"/>
          <w:color w:val="000000" w:themeColor="text1"/>
          <w:lang w:eastAsia="pt-BR"/>
        </w:rPr>
        <w:t>.</w:t>
      </w:r>
      <w:r w:rsidR="000F56E4" w:rsidRPr="001825B4">
        <w:rPr>
          <w:rFonts w:ascii="Arial" w:hAnsi="Arial" w:cs="Arial"/>
          <w:color w:val="000000" w:themeColor="text1"/>
          <w:lang w:eastAsia="pt-BR"/>
        </w:rPr>
        <w:t xml:space="preserve"> </w:t>
      </w:r>
      <w:r w:rsidR="000F52F2" w:rsidRPr="001825B4">
        <w:rPr>
          <w:rFonts w:ascii="Arial" w:hAnsi="Arial" w:cs="Arial"/>
          <w:color w:val="000000" w:themeColor="text1"/>
          <w:lang w:eastAsia="pt-BR"/>
        </w:rPr>
        <w:t xml:space="preserve">O presente caso traz um bom exemplo da utilização dos </w:t>
      </w:r>
      <w:r w:rsidR="007840A0" w:rsidRPr="001825B4">
        <w:rPr>
          <w:rFonts w:ascii="Arial" w:hAnsi="Arial" w:cs="Arial"/>
          <w:color w:val="000000" w:themeColor="text1"/>
          <w:lang w:eastAsia="pt-BR"/>
        </w:rPr>
        <w:t xml:space="preserve">aparelhos </w:t>
      </w:r>
      <w:proofErr w:type="spellStart"/>
      <w:r w:rsidR="007840A0" w:rsidRPr="001825B4">
        <w:rPr>
          <w:rFonts w:ascii="Arial" w:hAnsi="Arial" w:cs="Arial"/>
          <w:color w:val="000000" w:themeColor="text1"/>
          <w:lang w:eastAsia="pt-BR"/>
        </w:rPr>
        <w:t>extrabucais</w:t>
      </w:r>
      <w:proofErr w:type="spellEnd"/>
      <w:r w:rsidR="007840A0" w:rsidRPr="001825B4">
        <w:rPr>
          <w:rFonts w:ascii="Arial" w:hAnsi="Arial" w:cs="Arial"/>
          <w:color w:val="000000" w:themeColor="text1"/>
          <w:lang w:eastAsia="pt-BR"/>
        </w:rPr>
        <w:t xml:space="preserve"> </w:t>
      </w:r>
      <w:r w:rsidR="000F52F2" w:rsidRPr="001825B4">
        <w:rPr>
          <w:rFonts w:ascii="Arial" w:hAnsi="Arial" w:cs="Arial"/>
          <w:color w:val="000000" w:themeColor="text1"/>
          <w:lang w:eastAsia="pt-BR"/>
        </w:rPr>
        <w:t>no controle d</w:t>
      </w:r>
      <w:r w:rsidR="007840A0" w:rsidRPr="001825B4">
        <w:rPr>
          <w:rFonts w:ascii="Arial" w:hAnsi="Arial" w:cs="Arial"/>
          <w:color w:val="000000" w:themeColor="text1"/>
          <w:lang w:eastAsia="pt-BR"/>
        </w:rPr>
        <w:t>o crescimento da maxila, por uma força anteroposterior, permit</w:t>
      </w:r>
      <w:r w:rsidR="000F52F2" w:rsidRPr="001825B4">
        <w:rPr>
          <w:rFonts w:ascii="Arial" w:hAnsi="Arial" w:cs="Arial"/>
          <w:color w:val="000000" w:themeColor="text1"/>
          <w:lang w:eastAsia="pt-BR"/>
        </w:rPr>
        <w:t>indo o crescimento mandibular</w:t>
      </w:r>
      <w:r w:rsidR="007840A0" w:rsidRPr="001825B4">
        <w:rPr>
          <w:rFonts w:ascii="Arial" w:hAnsi="Arial" w:cs="Arial"/>
          <w:color w:val="000000" w:themeColor="text1"/>
          <w:lang w:eastAsia="pt-BR"/>
        </w:rPr>
        <w:t>.</w:t>
      </w:r>
      <w:r w:rsidR="000F52F2" w:rsidRPr="001825B4">
        <w:rPr>
          <w:rFonts w:ascii="Arial" w:hAnsi="Arial" w:cs="Arial"/>
          <w:color w:val="000000" w:themeColor="text1"/>
          <w:lang w:eastAsia="pt-BR"/>
        </w:rPr>
        <w:t xml:space="preserve"> Os autores desse caso optaram pelo aparelho </w:t>
      </w:r>
      <w:proofErr w:type="spellStart"/>
      <w:r w:rsidR="000F52F2" w:rsidRPr="001825B4">
        <w:rPr>
          <w:rFonts w:ascii="Arial" w:hAnsi="Arial" w:cs="Arial"/>
          <w:color w:val="000000" w:themeColor="text1"/>
          <w:lang w:eastAsia="pt-BR"/>
        </w:rPr>
        <w:t>extrabucal</w:t>
      </w:r>
      <w:proofErr w:type="spellEnd"/>
      <w:r w:rsidR="000F52F2" w:rsidRPr="001825B4">
        <w:rPr>
          <w:rFonts w:ascii="Arial" w:hAnsi="Arial" w:cs="Arial"/>
          <w:color w:val="000000" w:themeColor="text1"/>
          <w:lang w:eastAsia="pt-BR"/>
        </w:rPr>
        <w:t xml:space="preserve"> de </w:t>
      </w:r>
      <w:proofErr w:type="spellStart"/>
      <w:r w:rsidR="000F52F2" w:rsidRPr="001825B4">
        <w:rPr>
          <w:rFonts w:ascii="Arial" w:hAnsi="Arial" w:cs="Arial"/>
          <w:color w:val="000000" w:themeColor="text1"/>
          <w:lang w:eastAsia="pt-BR"/>
        </w:rPr>
        <w:t>Kloehn</w:t>
      </w:r>
      <w:proofErr w:type="spellEnd"/>
      <w:r w:rsidR="000F52F2" w:rsidRPr="001825B4">
        <w:rPr>
          <w:rFonts w:ascii="Arial" w:hAnsi="Arial" w:cs="Arial"/>
          <w:color w:val="000000" w:themeColor="text1"/>
          <w:lang w:eastAsia="pt-BR"/>
        </w:rPr>
        <w:t xml:space="preserve"> com a intenção de obter o movimento para distal dos molares superiores, assim como o controle do crescimento da maxila, sem incluir os incisivos superiores. Porém, dependendo do caso podem ser utilizados aparelhos funcionais ou propulsores mandibulares. </w:t>
      </w:r>
    </w:p>
    <w:p w14:paraId="62C7111F" w14:textId="77777777" w:rsidR="00AA7B72" w:rsidRPr="001825B4" w:rsidRDefault="00AA7B72" w:rsidP="00604986">
      <w:pPr>
        <w:spacing w:line="360" w:lineRule="auto"/>
        <w:ind w:firstLine="709"/>
        <w:rPr>
          <w:rFonts w:ascii="Arial" w:hAnsi="Arial" w:cs="Arial"/>
          <w:color w:val="000000" w:themeColor="text1"/>
          <w:lang w:eastAsia="pt-BR"/>
        </w:rPr>
      </w:pPr>
    </w:p>
    <w:p w14:paraId="40EF80CB" w14:textId="77777777" w:rsidR="00551350" w:rsidRPr="001825B4" w:rsidRDefault="00551350" w:rsidP="00604986">
      <w:pPr>
        <w:spacing w:line="360" w:lineRule="auto"/>
        <w:ind w:firstLine="709"/>
        <w:rPr>
          <w:rFonts w:ascii="Arial" w:hAnsi="Arial" w:cs="Arial"/>
          <w:color w:val="000000" w:themeColor="text1"/>
          <w:lang w:eastAsia="pt-BR"/>
        </w:rPr>
      </w:pPr>
    </w:p>
    <w:p w14:paraId="245AFBC2" w14:textId="7BD8D4D2" w:rsidR="00960124" w:rsidRPr="006F039A" w:rsidRDefault="00DA52A2" w:rsidP="00604986">
      <w:pPr>
        <w:pStyle w:val="Ttulo3"/>
        <w:spacing w:line="360" w:lineRule="auto"/>
        <w:rPr>
          <w:rFonts w:ascii="Arial" w:hAnsi="Arial" w:cs="Arial"/>
          <w:b/>
          <w:color w:val="000000" w:themeColor="text1"/>
          <w:lang w:eastAsia="pt-BR"/>
        </w:rPr>
      </w:pPr>
      <w:bookmarkStart w:id="11" w:name="_Toc7723416"/>
      <w:r w:rsidRPr="006F039A">
        <w:rPr>
          <w:rFonts w:ascii="Arial" w:hAnsi="Arial" w:cs="Arial"/>
          <w:b/>
          <w:color w:val="000000" w:themeColor="text1"/>
          <w:lang w:eastAsia="pt-BR"/>
        </w:rPr>
        <w:t>3</w:t>
      </w:r>
      <w:r w:rsidR="001C508B" w:rsidRPr="006F039A">
        <w:rPr>
          <w:rFonts w:ascii="Arial" w:hAnsi="Arial" w:cs="Arial"/>
          <w:b/>
          <w:color w:val="000000" w:themeColor="text1"/>
          <w:lang w:eastAsia="pt-BR"/>
        </w:rPr>
        <w:t xml:space="preserve">.5.4 Correção Classe II utilizando o aparelho guia de irrupção </w:t>
      </w:r>
      <w:proofErr w:type="spellStart"/>
      <w:r w:rsidR="001C508B" w:rsidRPr="006F039A">
        <w:rPr>
          <w:rFonts w:ascii="Arial" w:hAnsi="Arial" w:cs="Arial"/>
          <w:b/>
          <w:color w:val="000000" w:themeColor="text1"/>
          <w:lang w:eastAsia="pt-BR"/>
        </w:rPr>
        <w:t>Oclus</w:t>
      </w:r>
      <w:proofErr w:type="spellEnd"/>
      <w:r w:rsidR="001C508B" w:rsidRPr="006F039A">
        <w:rPr>
          <w:rFonts w:ascii="Arial" w:hAnsi="Arial" w:cs="Arial"/>
          <w:b/>
          <w:color w:val="000000" w:themeColor="text1"/>
          <w:lang w:eastAsia="pt-BR"/>
        </w:rPr>
        <w:t>-o-</w:t>
      </w:r>
      <w:proofErr w:type="spellStart"/>
      <w:r w:rsidR="001C508B" w:rsidRPr="006F039A">
        <w:rPr>
          <w:rFonts w:ascii="Arial" w:hAnsi="Arial" w:cs="Arial"/>
          <w:b/>
          <w:color w:val="000000" w:themeColor="text1"/>
          <w:lang w:eastAsia="pt-BR"/>
        </w:rPr>
        <w:t>guide</w:t>
      </w:r>
      <w:bookmarkEnd w:id="11"/>
      <w:proofErr w:type="spellEnd"/>
    </w:p>
    <w:p w14:paraId="507BC04E" w14:textId="77777777" w:rsidR="001C508B" w:rsidRPr="001825B4" w:rsidRDefault="001C508B" w:rsidP="00604986">
      <w:pPr>
        <w:spacing w:line="360" w:lineRule="auto"/>
        <w:ind w:firstLine="709"/>
        <w:rPr>
          <w:rFonts w:ascii="Arial" w:hAnsi="Arial" w:cs="Arial"/>
          <w:color w:val="000000" w:themeColor="text1"/>
          <w:lang w:eastAsia="pt-BR"/>
        </w:rPr>
      </w:pPr>
    </w:p>
    <w:p w14:paraId="3D970254" w14:textId="77777777" w:rsidR="00551350" w:rsidRPr="001825B4" w:rsidRDefault="00551350" w:rsidP="00604986">
      <w:pPr>
        <w:spacing w:line="360" w:lineRule="auto"/>
        <w:ind w:firstLine="709"/>
        <w:rPr>
          <w:rFonts w:ascii="Arial" w:hAnsi="Arial" w:cs="Arial"/>
          <w:color w:val="000000" w:themeColor="text1"/>
          <w:lang w:eastAsia="pt-BR"/>
        </w:rPr>
      </w:pPr>
    </w:p>
    <w:p w14:paraId="48A72D25" w14:textId="741F6986" w:rsidR="001C508B" w:rsidRPr="001825B4" w:rsidRDefault="00C230B5" w:rsidP="00604986">
      <w:pPr>
        <w:spacing w:line="360" w:lineRule="auto"/>
        <w:ind w:firstLine="709"/>
        <w:jc w:val="both"/>
        <w:rPr>
          <w:rFonts w:ascii="Arial" w:hAnsi="Arial" w:cs="Arial"/>
          <w:color w:val="000000" w:themeColor="text1"/>
          <w:shd w:val="clear" w:color="auto" w:fill="FFFFFF"/>
        </w:rPr>
      </w:pPr>
      <w:r w:rsidRPr="001825B4">
        <w:rPr>
          <w:rFonts w:ascii="Arial" w:hAnsi="Arial" w:cs="Arial"/>
          <w:color w:val="000000" w:themeColor="text1"/>
          <w:shd w:val="clear" w:color="auto" w:fill="FFFFFF"/>
        </w:rPr>
        <w:t>Silva (</w:t>
      </w:r>
      <w:r w:rsidR="00DC00B4" w:rsidRPr="001825B4">
        <w:rPr>
          <w:rFonts w:ascii="Arial" w:hAnsi="Arial" w:cs="Arial"/>
          <w:color w:val="000000" w:themeColor="text1"/>
          <w:shd w:val="clear" w:color="auto" w:fill="FFFFFF"/>
        </w:rPr>
        <w:t>1997</w:t>
      </w:r>
      <w:r w:rsidRPr="001825B4">
        <w:rPr>
          <w:rFonts w:ascii="Arial" w:hAnsi="Arial" w:cs="Arial"/>
          <w:color w:val="000000" w:themeColor="text1"/>
          <w:shd w:val="clear" w:color="auto" w:fill="FFFFFF"/>
        </w:rPr>
        <w:t>)</w:t>
      </w:r>
      <w:r w:rsidR="00DC00B4" w:rsidRPr="001825B4">
        <w:rPr>
          <w:rFonts w:ascii="Arial" w:hAnsi="Arial" w:cs="Arial"/>
          <w:color w:val="000000" w:themeColor="text1"/>
          <w:shd w:val="clear" w:color="auto" w:fill="FFFFFF"/>
        </w:rPr>
        <w:t xml:space="preserve"> </w:t>
      </w:r>
      <w:r w:rsidR="009E2D5B" w:rsidRPr="001825B4">
        <w:rPr>
          <w:rFonts w:ascii="Arial" w:hAnsi="Arial" w:cs="Arial"/>
          <w:color w:val="000000" w:themeColor="text1"/>
          <w:shd w:val="clear" w:color="auto" w:fill="FFFFFF"/>
        </w:rPr>
        <w:t xml:space="preserve">verificou </w:t>
      </w:r>
      <w:r w:rsidR="00DC00B4" w:rsidRPr="001825B4">
        <w:rPr>
          <w:rFonts w:ascii="Arial" w:hAnsi="Arial" w:cs="Arial"/>
          <w:color w:val="000000" w:themeColor="text1"/>
          <w:shd w:val="clear" w:color="auto" w:fill="FFFFFF"/>
        </w:rPr>
        <w:t xml:space="preserve">o efeito do aparelho guia de irrupção, durante 2 anos de utilização, em pacientes má </w:t>
      </w:r>
      <w:r w:rsidR="000F56E4" w:rsidRPr="001825B4">
        <w:rPr>
          <w:rFonts w:ascii="Arial" w:hAnsi="Arial" w:cs="Arial"/>
          <w:color w:val="000000" w:themeColor="text1"/>
          <w:shd w:val="clear" w:color="auto" w:fill="FFFFFF"/>
        </w:rPr>
        <w:t>oclusão de Classe II</w:t>
      </w:r>
      <w:r w:rsidRPr="001825B4">
        <w:rPr>
          <w:rFonts w:ascii="Arial" w:hAnsi="Arial" w:cs="Arial"/>
          <w:color w:val="000000" w:themeColor="text1"/>
          <w:shd w:val="clear" w:color="auto" w:fill="FFFFFF"/>
        </w:rPr>
        <w:t xml:space="preserve"> divisão 1</w:t>
      </w:r>
      <w:r w:rsidR="009E2D5B" w:rsidRPr="001825B4">
        <w:rPr>
          <w:rFonts w:ascii="Arial" w:hAnsi="Arial" w:cs="Arial"/>
          <w:color w:val="000000" w:themeColor="text1"/>
          <w:shd w:val="clear" w:color="auto" w:fill="FFFFFF"/>
        </w:rPr>
        <w:t>. Os resultados mostraram que ocorre</w:t>
      </w:r>
      <w:r w:rsidR="00DC00B4" w:rsidRPr="001825B4">
        <w:rPr>
          <w:rFonts w:ascii="Arial" w:hAnsi="Arial" w:cs="Arial"/>
          <w:color w:val="000000" w:themeColor="text1"/>
          <w:shd w:val="clear" w:color="auto" w:fill="FFFFFF"/>
        </w:rPr>
        <w:t xml:space="preserve"> a melhora do relacionamento </w:t>
      </w:r>
      <w:proofErr w:type="spellStart"/>
      <w:r w:rsidR="00DC00B4" w:rsidRPr="001825B4">
        <w:rPr>
          <w:rFonts w:ascii="Arial" w:hAnsi="Arial" w:cs="Arial"/>
          <w:color w:val="000000" w:themeColor="text1"/>
          <w:shd w:val="clear" w:color="auto" w:fill="FFFFFF"/>
        </w:rPr>
        <w:t>maxilomandibular</w:t>
      </w:r>
      <w:proofErr w:type="spellEnd"/>
      <w:r w:rsidR="00DC00B4" w:rsidRPr="001825B4">
        <w:rPr>
          <w:rFonts w:ascii="Arial" w:hAnsi="Arial" w:cs="Arial"/>
          <w:color w:val="000000" w:themeColor="text1"/>
          <w:shd w:val="clear" w:color="auto" w:fill="FFFFFF"/>
        </w:rPr>
        <w:t xml:space="preserve"> devido a um aumento do comprimento mandibular, verticalização dos incisivos superiores, </w:t>
      </w:r>
      <w:proofErr w:type="spellStart"/>
      <w:r w:rsidR="00DC00B4" w:rsidRPr="001825B4">
        <w:rPr>
          <w:rFonts w:ascii="Arial" w:hAnsi="Arial" w:cs="Arial"/>
          <w:color w:val="000000" w:themeColor="text1"/>
          <w:shd w:val="clear" w:color="auto" w:fill="FFFFFF"/>
        </w:rPr>
        <w:t>vestibularização</w:t>
      </w:r>
      <w:proofErr w:type="spellEnd"/>
      <w:r w:rsidR="00DC00B4" w:rsidRPr="001825B4">
        <w:rPr>
          <w:rFonts w:ascii="Arial" w:hAnsi="Arial" w:cs="Arial"/>
          <w:color w:val="000000" w:themeColor="text1"/>
          <w:shd w:val="clear" w:color="auto" w:fill="FFFFFF"/>
        </w:rPr>
        <w:t xml:space="preserve"> dos incisivos inferiores e uma suave extrusão e </w:t>
      </w:r>
      <w:proofErr w:type="spellStart"/>
      <w:r w:rsidR="00DC00B4" w:rsidRPr="001825B4">
        <w:rPr>
          <w:rFonts w:ascii="Arial" w:hAnsi="Arial" w:cs="Arial"/>
          <w:color w:val="000000" w:themeColor="text1"/>
          <w:shd w:val="clear" w:color="auto" w:fill="FFFFFF"/>
        </w:rPr>
        <w:t>mesialização</w:t>
      </w:r>
      <w:proofErr w:type="spellEnd"/>
      <w:r w:rsidR="00DC00B4" w:rsidRPr="001825B4">
        <w:rPr>
          <w:rFonts w:ascii="Arial" w:hAnsi="Arial" w:cs="Arial"/>
          <w:color w:val="000000" w:themeColor="text1"/>
          <w:shd w:val="clear" w:color="auto" w:fill="FFFFFF"/>
        </w:rPr>
        <w:t xml:space="preserve"> dos dentes </w:t>
      </w:r>
      <w:proofErr w:type="spellStart"/>
      <w:r w:rsidR="00DC00B4" w:rsidRPr="001825B4">
        <w:rPr>
          <w:rFonts w:ascii="Arial" w:hAnsi="Arial" w:cs="Arial"/>
          <w:color w:val="000000" w:themeColor="text1"/>
          <w:shd w:val="clear" w:color="auto" w:fill="FFFFFF"/>
        </w:rPr>
        <w:t>posteroinferiores</w:t>
      </w:r>
      <w:proofErr w:type="spellEnd"/>
      <w:r w:rsidR="00DC00B4" w:rsidRPr="001825B4">
        <w:rPr>
          <w:rFonts w:ascii="Arial" w:hAnsi="Arial" w:cs="Arial"/>
          <w:color w:val="000000" w:themeColor="text1"/>
          <w:shd w:val="clear" w:color="auto" w:fill="FFFFFF"/>
        </w:rPr>
        <w:t>.</w:t>
      </w:r>
    </w:p>
    <w:p w14:paraId="122A85BA" w14:textId="3F487257" w:rsidR="00DC00B4" w:rsidRPr="001825B4" w:rsidRDefault="00DC00B4" w:rsidP="00604986">
      <w:pPr>
        <w:spacing w:line="360" w:lineRule="auto"/>
        <w:ind w:firstLine="709"/>
        <w:jc w:val="both"/>
        <w:rPr>
          <w:rFonts w:ascii="Arial" w:hAnsi="Arial" w:cs="Arial"/>
          <w:color w:val="000000" w:themeColor="text1"/>
          <w:lang w:eastAsia="pt-BR"/>
        </w:rPr>
      </w:pPr>
      <w:proofErr w:type="spellStart"/>
      <w:r w:rsidRPr="001825B4">
        <w:rPr>
          <w:rFonts w:ascii="Arial" w:hAnsi="Arial" w:cs="Arial"/>
          <w:color w:val="000000" w:themeColor="text1"/>
          <w:lang w:eastAsia="pt-BR"/>
        </w:rPr>
        <w:t>Keski-Nisula</w:t>
      </w:r>
      <w:proofErr w:type="spellEnd"/>
      <w:r w:rsidRPr="001825B4">
        <w:rPr>
          <w:rFonts w:ascii="Arial" w:hAnsi="Arial" w:cs="Arial"/>
          <w:color w:val="000000" w:themeColor="text1"/>
          <w:lang w:eastAsia="pt-BR"/>
        </w:rPr>
        <w:t xml:space="preserve"> et al.</w:t>
      </w:r>
      <w:r w:rsidR="00C230B5" w:rsidRPr="001825B4">
        <w:rPr>
          <w:rFonts w:ascii="Arial" w:hAnsi="Arial" w:cs="Arial"/>
          <w:color w:val="000000" w:themeColor="text1"/>
          <w:lang w:eastAsia="pt-BR"/>
        </w:rPr>
        <w:t xml:space="preserve"> </w:t>
      </w:r>
      <w:r w:rsidRPr="001825B4">
        <w:rPr>
          <w:rFonts w:ascii="Arial" w:hAnsi="Arial" w:cs="Arial"/>
          <w:color w:val="000000" w:themeColor="text1"/>
          <w:lang w:eastAsia="pt-BR"/>
        </w:rPr>
        <w:t>(2008) indicaram que a intervenção ortodôntica utilizando guias de irrupção durante a fase de dentadura mista representa um importante recurso para a correç</w:t>
      </w:r>
      <w:r w:rsidR="00C230B5" w:rsidRPr="001825B4">
        <w:rPr>
          <w:rFonts w:ascii="Arial" w:hAnsi="Arial" w:cs="Arial"/>
          <w:color w:val="000000" w:themeColor="text1"/>
          <w:lang w:eastAsia="pt-BR"/>
        </w:rPr>
        <w:t>ão de más oclusões de Classe II entre outras</w:t>
      </w:r>
      <w:r w:rsidRPr="001825B4">
        <w:rPr>
          <w:rFonts w:ascii="Arial" w:hAnsi="Arial" w:cs="Arial"/>
          <w:color w:val="000000" w:themeColor="text1"/>
          <w:lang w:eastAsia="pt-BR"/>
        </w:rPr>
        <w:t xml:space="preserve">. </w:t>
      </w:r>
      <w:r w:rsidR="00C230B5" w:rsidRPr="001825B4">
        <w:rPr>
          <w:rFonts w:ascii="Arial" w:hAnsi="Arial" w:cs="Arial"/>
          <w:color w:val="000000" w:themeColor="text1"/>
          <w:lang w:eastAsia="pt-BR"/>
        </w:rPr>
        <w:t>Ressaltam que d</w:t>
      </w:r>
      <w:r w:rsidRPr="001825B4">
        <w:rPr>
          <w:rFonts w:ascii="Arial" w:hAnsi="Arial" w:cs="Arial"/>
          <w:color w:val="000000" w:themeColor="text1"/>
          <w:lang w:eastAsia="pt-BR"/>
        </w:rPr>
        <w:t xml:space="preserve">urante o </w:t>
      </w:r>
      <w:r w:rsidRPr="001825B4">
        <w:rPr>
          <w:rFonts w:ascii="Arial" w:hAnsi="Arial" w:cs="Arial"/>
          <w:color w:val="000000" w:themeColor="text1"/>
          <w:lang w:eastAsia="pt-BR"/>
        </w:rPr>
        <w:lastRenderedPageBreak/>
        <w:t xml:space="preserve">tratamento, os incisivos e os primeiros molares permanentes </w:t>
      </w:r>
      <w:r w:rsidR="00C230B5" w:rsidRPr="001825B4">
        <w:rPr>
          <w:rFonts w:ascii="Arial" w:hAnsi="Arial" w:cs="Arial"/>
          <w:color w:val="000000" w:themeColor="text1"/>
          <w:lang w:eastAsia="pt-BR"/>
        </w:rPr>
        <w:t>são</w:t>
      </w:r>
      <w:r w:rsidRPr="001825B4">
        <w:rPr>
          <w:rFonts w:ascii="Arial" w:hAnsi="Arial" w:cs="Arial"/>
          <w:color w:val="000000" w:themeColor="text1"/>
          <w:lang w:eastAsia="pt-BR"/>
        </w:rPr>
        <w:t xml:space="preserve"> guiados para suas p</w:t>
      </w:r>
      <w:r w:rsidR="00C230B5" w:rsidRPr="001825B4">
        <w:rPr>
          <w:rFonts w:ascii="Arial" w:hAnsi="Arial" w:cs="Arial"/>
          <w:color w:val="000000" w:themeColor="text1"/>
          <w:lang w:eastAsia="pt-BR"/>
        </w:rPr>
        <w:t>osições ideais no arco dentário</w:t>
      </w:r>
      <w:r w:rsidRPr="001825B4">
        <w:rPr>
          <w:rFonts w:ascii="Arial" w:hAnsi="Arial" w:cs="Arial"/>
          <w:color w:val="000000" w:themeColor="text1"/>
          <w:lang w:eastAsia="pt-BR"/>
        </w:rPr>
        <w:t>.</w:t>
      </w:r>
    </w:p>
    <w:p w14:paraId="36F0954A" w14:textId="74203FE0" w:rsidR="00C230B5" w:rsidRPr="001825B4" w:rsidRDefault="008B4495" w:rsidP="00604986">
      <w:pPr>
        <w:spacing w:line="360" w:lineRule="auto"/>
        <w:ind w:firstLine="709"/>
        <w:jc w:val="both"/>
        <w:rPr>
          <w:rFonts w:ascii="Arial" w:hAnsi="Arial" w:cs="Arial"/>
          <w:color w:val="000000" w:themeColor="text1"/>
          <w:lang w:eastAsia="pt-BR"/>
        </w:rPr>
      </w:pPr>
      <w:r>
        <w:rPr>
          <w:rFonts w:ascii="Arial" w:hAnsi="Arial" w:cs="Arial"/>
          <w:color w:val="000000" w:themeColor="text1"/>
          <w:lang w:eastAsia="pt-BR"/>
        </w:rPr>
        <w:t xml:space="preserve">Segundo </w:t>
      </w:r>
      <w:r w:rsidR="00C230B5" w:rsidRPr="001825B4">
        <w:rPr>
          <w:rFonts w:ascii="Arial" w:hAnsi="Arial" w:cs="Arial"/>
          <w:color w:val="000000" w:themeColor="text1"/>
          <w:lang w:eastAsia="pt-BR"/>
        </w:rPr>
        <w:t xml:space="preserve">Santos-Pinto et al. (2009) </w:t>
      </w:r>
      <w:r w:rsidR="009E2D5B" w:rsidRPr="001825B4">
        <w:rPr>
          <w:rFonts w:ascii="Arial" w:hAnsi="Arial" w:cs="Arial"/>
          <w:color w:val="000000" w:themeColor="text1"/>
          <w:lang w:eastAsia="pt-BR"/>
        </w:rPr>
        <w:t>o</w:t>
      </w:r>
      <w:r w:rsidR="001825B4" w:rsidRPr="001825B4">
        <w:rPr>
          <w:rFonts w:ascii="Arial" w:hAnsi="Arial" w:cs="Arial"/>
          <w:color w:val="000000" w:themeColor="text1"/>
          <w:lang w:eastAsia="pt-BR"/>
        </w:rPr>
        <w:t xml:space="preserve"> Oclus</w:t>
      </w:r>
      <w:r w:rsidR="009E2D5B" w:rsidRPr="001825B4">
        <w:rPr>
          <w:rFonts w:ascii="Arial" w:hAnsi="Arial" w:cs="Arial"/>
          <w:color w:val="000000" w:themeColor="text1"/>
          <w:lang w:eastAsia="pt-BR"/>
        </w:rPr>
        <w:t>o-</w:t>
      </w:r>
      <w:proofErr w:type="spellStart"/>
      <w:r w:rsidR="009E2D5B" w:rsidRPr="001825B4">
        <w:rPr>
          <w:rFonts w:ascii="Arial" w:hAnsi="Arial" w:cs="Arial"/>
          <w:color w:val="000000" w:themeColor="text1"/>
          <w:lang w:eastAsia="pt-BR"/>
        </w:rPr>
        <w:t>guide</w:t>
      </w:r>
      <w:proofErr w:type="spellEnd"/>
      <w:r w:rsidR="009E2D5B" w:rsidRPr="001825B4">
        <w:rPr>
          <w:rFonts w:ascii="Arial" w:hAnsi="Arial" w:cs="Arial"/>
          <w:color w:val="000000" w:themeColor="text1"/>
          <w:lang w:eastAsia="pt-BR"/>
        </w:rPr>
        <w:t xml:space="preserve"> está indicado para a correção de más oclusões de Classe I ou Classe II associadas a mordida profunda, </w:t>
      </w:r>
      <w:proofErr w:type="spellStart"/>
      <w:r w:rsidR="009E2D5B" w:rsidRPr="001825B4">
        <w:rPr>
          <w:rFonts w:ascii="Arial" w:hAnsi="Arial" w:cs="Arial"/>
          <w:color w:val="000000" w:themeColor="text1"/>
          <w:lang w:eastAsia="pt-BR"/>
        </w:rPr>
        <w:t>apinhamentos</w:t>
      </w:r>
      <w:proofErr w:type="spellEnd"/>
      <w:r w:rsidR="009E2D5B" w:rsidRPr="001825B4">
        <w:rPr>
          <w:rFonts w:ascii="Arial" w:hAnsi="Arial" w:cs="Arial"/>
          <w:color w:val="000000" w:themeColor="text1"/>
          <w:lang w:eastAsia="pt-BR"/>
        </w:rPr>
        <w:t xml:space="preserve"> e sorriso gengival. Pode ser utilizado tanto na dentadura mista (Série G) quanto na dentadura permanente (Série N) Os autores </w:t>
      </w:r>
      <w:r w:rsidR="00C230B5" w:rsidRPr="001825B4">
        <w:rPr>
          <w:rFonts w:ascii="Arial" w:hAnsi="Arial" w:cs="Arial"/>
          <w:color w:val="000000" w:themeColor="text1"/>
          <w:lang w:eastAsia="pt-BR"/>
        </w:rPr>
        <w:t>apresentaram um caso clínico de 2</w:t>
      </w:r>
      <w:r w:rsidR="001825B4" w:rsidRPr="001825B4">
        <w:rPr>
          <w:rFonts w:ascii="Arial" w:hAnsi="Arial" w:cs="Arial"/>
          <w:color w:val="000000" w:themeColor="text1"/>
          <w:lang w:eastAsia="pt-BR"/>
        </w:rPr>
        <w:t xml:space="preserve"> anos de tratamento com Oclus</w:t>
      </w:r>
      <w:r w:rsidR="00C230B5" w:rsidRPr="001825B4">
        <w:rPr>
          <w:rFonts w:ascii="Arial" w:hAnsi="Arial" w:cs="Arial"/>
          <w:color w:val="000000" w:themeColor="text1"/>
          <w:lang w:eastAsia="pt-BR"/>
        </w:rPr>
        <w:t>o-</w:t>
      </w:r>
      <w:proofErr w:type="spellStart"/>
      <w:r w:rsidR="00C230B5" w:rsidRPr="001825B4">
        <w:rPr>
          <w:rFonts w:ascii="Arial" w:hAnsi="Arial" w:cs="Arial"/>
          <w:color w:val="000000" w:themeColor="text1"/>
          <w:lang w:eastAsia="pt-BR"/>
        </w:rPr>
        <w:t>guide</w:t>
      </w:r>
      <w:proofErr w:type="spellEnd"/>
      <w:r w:rsidR="00C230B5" w:rsidRPr="001825B4">
        <w:rPr>
          <w:rFonts w:ascii="Arial" w:hAnsi="Arial" w:cs="Arial"/>
          <w:color w:val="000000" w:themeColor="text1"/>
          <w:lang w:eastAsia="pt-BR"/>
        </w:rPr>
        <w:t xml:space="preserve"> em paciente com má oclusão de Classe II, divisão 2, com mordida profunda (7mm) e </w:t>
      </w:r>
      <w:proofErr w:type="spellStart"/>
      <w:r w:rsidR="00C230B5" w:rsidRPr="001825B4">
        <w:rPr>
          <w:rFonts w:ascii="Arial" w:hAnsi="Arial" w:cs="Arial"/>
          <w:color w:val="000000" w:themeColor="text1"/>
          <w:lang w:eastAsia="pt-BR"/>
        </w:rPr>
        <w:t>retroinclinação</w:t>
      </w:r>
      <w:proofErr w:type="spellEnd"/>
      <w:r w:rsidR="00C230B5" w:rsidRPr="001825B4">
        <w:rPr>
          <w:rFonts w:ascii="Arial" w:hAnsi="Arial" w:cs="Arial"/>
          <w:color w:val="000000" w:themeColor="text1"/>
          <w:lang w:eastAsia="pt-BR"/>
        </w:rPr>
        <w:t xml:space="preserve"> dos incisivos superiores e inferiores. Com base nos resultados encontrados, os autore</w:t>
      </w:r>
      <w:r w:rsidR="001825B4" w:rsidRPr="001825B4">
        <w:rPr>
          <w:rFonts w:ascii="Arial" w:hAnsi="Arial" w:cs="Arial"/>
          <w:color w:val="000000" w:themeColor="text1"/>
          <w:lang w:eastAsia="pt-BR"/>
        </w:rPr>
        <w:t>s concluem que o aparelho Oclus</w:t>
      </w:r>
      <w:r w:rsidR="00C230B5" w:rsidRPr="001825B4">
        <w:rPr>
          <w:rFonts w:ascii="Arial" w:hAnsi="Arial" w:cs="Arial"/>
          <w:color w:val="000000" w:themeColor="text1"/>
          <w:lang w:eastAsia="pt-BR"/>
        </w:rPr>
        <w:t>o-</w:t>
      </w:r>
      <w:proofErr w:type="spellStart"/>
      <w:r w:rsidR="00C230B5" w:rsidRPr="001825B4">
        <w:rPr>
          <w:rFonts w:ascii="Arial" w:hAnsi="Arial" w:cs="Arial"/>
          <w:color w:val="000000" w:themeColor="text1"/>
          <w:lang w:eastAsia="pt-BR"/>
        </w:rPr>
        <w:t>guide</w:t>
      </w:r>
      <w:proofErr w:type="spellEnd"/>
      <w:r w:rsidR="00C230B5" w:rsidRPr="001825B4">
        <w:rPr>
          <w:rFonts w:ascii="Arial" w:hAnsi="Arial" w:cs="Arial"/>
          <w:color w:val="000000" w:themeColor="text1"/>
          <w:lang w:eastAsia="pt-BR"/>
        </w:rPr>
        <w:t xml:space="preserve">, quando utilizado corretamente (por 4 horas durante o dia em uso alternado e durante a noite em uso contínuo), representa um recurso eficaz na correção da má oclusão de Classe II com mordida profunda. Afirmam que o </w:t>
      </w:r>
      <w:proofErr w:type="spellStart"/>
      <w:r w:rsidR="00C230B5" w:rsidRPr="001825B4">
        <w:rPr>
          <w:rFonts w:ascii="Arial" w:hAnsi="Arial" w:cs="Arial"/>
          <w:color w:val="000000" w:themeColor="text1"/>
          <w:lang w:eastAsia="pt-BR"/>
        </w:rPr>
        <w:t>Oclus</w:t>
      </w:r>
      <w:proofErr w:type="spellEnd"/>
      <w:r w:rsidR="00C230B5" w:rsidRPr="001825B4">
        <w:rPr>
          <w:rFonts w:ascii="Arial" w:hAnsi="Arial" w:cs="Arial"/>
          <w:color w:val="000000" w:themeColor="text1"/>
          <w:lang w:eastAsia="pt-BR"/>
        </w:rPr>
        <w:t>-o-</w:t>
      </w:r>
      <w:proofErr w:type="spellStart"/>
      <w:r w:rsidR="00C230B5" w:rsidRPr="001825B4">
        <w:rPr>
          <w:rFonts w:ascii="Arial" w:hAnsi="Arial" w:cs="Arial"/>
          <w:color w:val="000000" w:themeColor="text1"/>
          <w:lang w:eastAsia="pt-BR"/>
        </w:rPr>
        <w:t>guide</w:t>
      </w:r>
      <w:proofErr w:type="spellEnd"/>
      <w:r w:rsidR="00C230B5" w:rsidRPr="001825B4">
        <w:rPr>
          <w:rFonts w:ascii="Arial" w:hAnsi="Arial" w:cs="Arial"/>
          <w:color w:val="000000" w:themeColor="text1"/>
          <w:lang w:eastAsia="pt-BR"/>
        </w:rPr>
        <w:t xml:space="preserve"> é uma alternativa importante para o tratamento em pacientes que desejam a correção da má oclusão sem a utilização de aparelhos fixos. </w:t>
      </w:r>
    </w:p>
    <w:p w14:paraId="4A2BEAEC" w14:textId="77777777" w:rsidR="00BA2FAE" w:rsidRPr="001825B4" w:rsidRDefault="00BA2FAE" w:rsidP="00604986">
      <w:pPr>
        <w:spacing w:line="360" w:lineRule="auto"/>
        <w:ind w:firstLine="709"/>
        <w:rPr>
          <w:rFonts w:ascii="Arial" w:hAnsi="Arial" w:cs="Arial"/>
          <w:color w:val="000000" w:themeColor="text1"/>
          <w:lang w:eastAsia="pt-BR"/>
        </w:rPr>
      </w:pPr>
    </w:p>
    <w:p w14:paraId="7A2838E1" w14:textId="77777777" w:rsidR="00824E51" w:rsidRPr="001825B4" w:rsidRDefault="00824E51" w:rsidP="00604986">
      <w:pPr>
        <w:spacing w:line="360" w:lineRule="auto"/>
        <w:ind w:firstLine="709"/>
        <w:rPr>
          <w:rFonts w:ascii="Arial" w:hAnsi="Arial" w:cs="Arial"/>
          <w:color w:val="000000" w:themeColor="text1"/>
          <w:lang w:eastAsia="pt-BR"/>
        </w:rPr>
      </w:pPr>
    </w:p>
    <w:p w14:paraId="639D4673" w14:textId="0ED1A271" w:rsidR="001C508B" w:rsidRPr="006F039A" w:rsidRDefault="00DA52A2" w:rsidP="00604986">
      <w:pPr>
        <w:pStyle w:val="Ttulo3"/>
        <w:spacing w:line="360" w:lineRule="auto"/>
        <w:rPr>
          <w:rFonts w:ascii="Arial" w:hAnsi="Arial" w:cs="Arial"/>
          <w:b/>
          <w:color w:val="000000" w:themeColor="text1"/>
          <w:lang w:eastAsia="pt-BR"/>
        </w:rPr>
      </w:pPr>
      <w:bookmarkStart w:id="12" w:name="_Toc7723417"/>
      <w:r w:rsidRPr="006F039A">
        <w:rPr>
          <w:rFonts w:ascii="Arial" w:hAnsi="Arial" w:cs="Arial"/>
          <w:b/>
          <w:color w:val="000000" w:themeColor="text1"/>
          <w:lang w:eastAsia="pt-BR"/>
        </w:rPr>
        <w:t>3</w:t>
      </w:r>
      <w:r w:rsidR="001C508B" w:rsidRPr="006F039A">
        <w:rPr>
          <w:rFonts w:ascii="Arial" w:hAnsi="Arial" w:cs="Arial"/>
          <w:b/>
          <w:color w:val="000000" w:themeColor="text1"/>
          <w:lang w:eastAsia="pt-BR"/>
        </w:rPr>
        <w:t>.5.5</w:t>
      </w:r>
      <w:r w:rsidR="00BA2FAE" w:rsidRPr="006F039A">
        <w:rPr>
          <w:rFonts w:ascii="Arial" w:hAnsi="Arial" w:cs="Arial"/>
          <w:b/>
          <w:color w:val="000000" w:themeColor="text1"/>
          <w:lang w:eastAsia="pt-BR"/>
        </w:rPr>
        <w:t xml:space="preserve"> Correção Classe II por meio de aparelho regulador de </w:t>
      </w:r>
      <w:proofErr w:type="spellStart"/>
      <w:r w:rsidR="00BA2FAE" w:rsidRPr="006F039A">
        <w:rPr>
          <w:rFonts w:ascii="Arial" w:hAnsi="Arial" w:cs="Arial"/>
          <w:b/>
          <w:color w:val="000000" w:themeColor="text1"/>
          <w:lang w:eastAsia="pt-BR"/>
        </w:rPr>
        <w:t>Frankel</w:t>
      </w:r>
      <w:bookmarkEnd w:id="12"/>
      <w:proofErr w:type="spellEnd"/>
    </w:p>
    <w:p w14:paraId="5AD59D2B" w14:textId="77777777" w:rsidR="001C508B" w:rsidRPr="001825B4" w:rsidRDefault="001C508B" w:rsidP="00604986">
      <w:pPr>
        <w:spacing w:line="360" w:lineRule="auto"/>
        <w:ind w:firstLine="709"/>
        <w:rPr>
          <w:rFonts w:ascii="Arial" w:hAnsi="Arial" w:cs="Arial"/>
          <w:color w:val="000000" w:themeColor="text1"/>
          <w:lang w:eastAsia="pt-BR"/>
        </w:rPr>
      </w:pPr>
    </w:p>
    <w:p w14:paraId="741AFCC2" w14:textId="77777777" w:rsidR="00824E51" w:rsidRPr="001825B4" w:rsidRDefault="00824E51" w:rsidP="00604986">
      <w:pPr>
        <w:spacing w:line="360" w:lineRule="auto"/>
        <w:ind w:firstLine="709"/>
        <w:rPr>
          <w:rFonts w:ascii="Arial" w:hAnsi="Arial" w:cs="Arial"/>
          <w:color w:val="000000" w:themeColor="text1"/>
          <w:lang w:eastAsia="pt-BR"/>
        </w:rPr>
      </w:pPr>
    </w:p>
    <w:p w14:paraId="74F93496" w14:textId="1F1FE2C5" w:rsidR="001C508B" w:rsidRPr="001825B4" w:rsidRDefault="00B17D75"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No paciente Classe II é determinado um padrão comum onde a musculatura </w:t>
      </w:r>
      <w:proofErr w:type="spellStart"/>
      <w:r w:rsidRPr="001825B4">
        <w:rPr>
          <w:rFonts w:ascii="Arial" w:hAnsi="Arial" w:cs="Arial"/>
          <w:color w:val="000000" w:themeColor="text1"/>
          <w:lang w:eastAsia="pt-BR"/>
        </w:rPr>
        <w:t>peribucal</w:t>
      </w:r>
      <w:proofErr w:type="spellEnd"/>
      <w:r w:rsidRPr="001825B4">
        <w:rPr>
          <w:rFonts w:ascii="Arial" w:hAnsi="Arial" w:cs="Arial"/>
          <w:color w:val="000000" w:themeColor="text1"/>
          <w:lang w:eastAsia="pt-BR"/>
        </w:rPr>
        <w:t xml:space="preserve"> deficitária alterará as funções de mastigação e deglutição. O Aparelho de </w:t>
      </w:r>
      <w:proofErr w:type="spellStart"/>
      <w:r w:rsidRPr="001825B4">
        <w:rPr>
          <w:rFonts w:ascii="Arial" w:hAnsi="Arial" w:cs="Arial"/>
          <w:color w:val="000000" w:themeColor="text1"/>
          <w:lang w:eastAsia="pt-BR"/>
        </w:rPr>
        <w:t>Frankel</w:t>
      </w:r>
      <w:proofErr w:type="spellEnd"/>
      <w:r w:rsidRPr="001825B4">
        <w:rPr>
          <w:rFonts w:ascii="Arial" w:hAnsi="Arial" w:cs="Arial"/>
          <w:color w:val="000000" w:themeColor="text1"/>
          <w:lang w:eastAsia="pt-BR"/>
        </w:rPr>
        <w:t xml:space="preserve"> a corrige, através de uma protrusão mandibular, devido à mordida construtiva onde levam os incisivos a uma relação final topo a topo bem como sobre a musculatura facial e mastigatória, pela aplicação de escudos que agem na parte posterior do vestíbulo (SCHROEDER, 2010).</w:t>
      </w:r>
    </w:p>
    <w:p w14:paraId="41D9E136" w14:textId="2626D62C" w:rsidR="00B17D75" w:rsidRPr="001825B4" w:rsidRDefault="00B17D75" w:rsidP="002214C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Visando a permanência estável de todas as alterações </w:t>
      </w:r>
      <w:proofErr w:type="spellStart"/>
      <w:r w:rsidRPr="001825B4">
        <w:rPr>
          <w:rFonts w:ascii="Arial" w:hAnsi="Arial" w:cs="Arial"/>
          <w:color w:val="000000" w:themeColor="text1"/>
          <w:lang w:eastAsia="pt-BR"/>
        </w:rPr>
        <w:t>dentoesqueléticas</w:t>
      </w:r>
      <w:proofErr w:type="spellEnd"/>
      <w:r w:rsidRPr="001825B4">
        <w:rPr>
          <w:rFonts w:ascii="Arial" w:hAnsi="Arial" w:cs="Arial"/>
          <w:color w:val="000000" w:themeColor="text1"/>
          <w:lang w:eastAsia="pt-BR"/>
        </w:rPr>
        <w:t xml:space="preserve"> possibilitadas pela utilização do aparelho de </w:t>
      </w:r>
      <w:proofErr w:type="spellStart"/>
      <w:r w:rsidRPr="001825B4">
        <w:rPr>
          <w:rFonts w:ascii="Arial" w:hAnsi="Arial" w:cs="Arial"/>
          <w:color w:val="000000" w:themeColor="text1"/>
          <w:lang w:eastAsia="pt-BR"/>
        </w:rPr>
        <w:t>Frankel</w:t>
      </w:r>
      <w:proofErr w:type="spellEnd"/>
      <w:r w:rsidRPr="001825B4">
        <w:rPr>
          <w:rFonts w:ascii="Arial" w:hAnsi="Arial" w:cs="Arial"/>
          <w:color w:val="000000" w:themeColor="text1"/>
          <w:lang w:eastAsia="pt-BR"/>
        </w:rPr>
        <w:t xml:space="preserve"> para corrigir as discrepâncias da má-oclusão Classe II, o tratamento deste tipo de má oclusão deve ser, de preferência, efetuado durante a</w:t>
      </w:r>
      <w:r w:rsidR="002214C6" w:rsidRPr="001825B4">
        <w:rPr>
          <w:rFonts w:ascii="Arial" w:hAnsi="Arial" w:cs="Arial"/>
          <w:color w:val="000000" w:themeColor="text1"/>
          <w:lang w:eastAsia="pt-BR"/>
        </w:rPr>
        <w:t xml:space="preserve"> dentadura mista. </w:t>
      </w:r>
      <w:r w:rsidRPr="001825B4">
        <w:rPr>
          <w:rFonts w:ascii="Arial" w:hAnsi="Arial" w:cs="Arial"/>
          <w:color w:val="000000" w:themeColor="text1"/>
          <w:lang w:eastAsia="pt-BR"/>
        </w:rPr>
        <w:t xml:space="preserve">Porém, o aparelho de </w:t>
      </w:r>
      <w:proofErr w:type="spellStart"/>
      <w:r w:rsidRPr="001825B4">
        <w:rPr>
          <w:rFonts w:ascii="Arial" w:hAnsi="Arial" w:cs="Arial"/>
          <w:color w:val="000000" w:themeColor="text1"/>
          <w:lang w:eastAsia="pt-BR"/>
        </w:rPr>
        <w:t>Frankel</w:t>
      </w:r>
      <w:proofErr w:type="spellEnd"/>
      <w:r w:rsidRPr="001825B4">
        <w:rPr>
          <w:rFonts w:ascii="Arial" w:hAnsi="Arial" w:cs="Arial"/>
          <w:color w:val="000000" w:themeColor="text1"/>
          <w:lang w:eastAsia="pt-BR"/>
        </w:rPr>
        <w:t xml:space="preserve"> tem a vantagem de deixar o palato livre (sem acrílico), possibilitand</w:t>
      </w:r>
      <w:r w:rsidR="000F56E4" w:rsidRPr="001825B4">
        <w:rPr>
          <w:rFonts w:ascii="Arial" w:hAnsi="Arial" w:cs="Arial"/>
          <w:color w:val="000000" w:themeColor="text1"/>
          <w:lang w:eastAsia="pt-BR"/>
        </w:rPr>
        <w:t xml:space="preserve">o que o paciente melhor se </w:t>
      </w:r>
      <w:proofErr w:type="spellStart"/>
      <w:r w:rsidR="000F56E4" w:rsidRPr="001825B4">
        <w:rPr>
          <w:rFonts w:ascii="Arial" w:hAnsi="Arial" w:cs="Arial"/>
          <w:color w:val="000000" w:themeColor="text1"/>
          <w:lang w:eastAsia="pt-BR"/>
        </w:rPr>
        <w:t>adaps</w:t>
      </w:r>
      <w:r w:rsidRPr="001825B4">
        <w:rPr>
          <w:rFonts w:ascii="Arial" w:hAnsi="Arial" w:cs="Arial"/>
          <w:color w:val="000000" w:themeColor="text1"/>
          <w:lang w:eastAsia="pt-BR"/>
        </w:rPr>
        <w:t>e</w:t>
      </w:r>
      <w:proofErr w:type="spellEnd"/>
      <w:r w:rsidRPr="001825B4">
        <w:rPr>
          <w:rFonts w:ascii="Arial" w:hAnsi="Arial" w:cs="Arial"/>
          <w:color w:val="000000" w:themeColor="text1"/>
          <w:lang w:eastAsia="pt-BR"/>
        </w:rPr>
        <w:t xml:space="preserve">, em alguns casos, e permitir também em conjunto com o tratamento, uma o terapia </w:t>
      </w:r>
      <w:proofErr w:type="spellStart"/>
      <w:r w:rsidRPr="001825B4">
        <w:rPr>
          <w:rFonts w:ascii="Arial" w:hAnsi="Arial" w:cs="Arial"/>
          <w:color w:val="000000" w:themeColor="text1"/>
          <w:lang w:eastAsia="pt-BR"/>
        </w:rPr>
        <w:t>fonoaudiológica</w:t>
      </w:r>
      <w:proofErr w:type="spellEnd"/>
      <w:r w:rsidRPr="001825B4">
        <w:rPr>
          <w:rFonts w:ascii="Arial" w:hAnsi="Arial" w:cs="Arial"/>
          <w:color w:val="000000" w:themeColor="text1"/>
          <w:lang w:eastAsia="pt-BR"/>
        </w:rPr>
        <w:t xml:space="preserve"> e respiratória (SOUZA, 2010).</w:t>
      </w:r>
    </w:p>
    <w:p w14:paraId="416E5C7F" w14:textId="25531232" w:rsidR="000F56E4" w:rsidRDefault="002214C6" w:rsidP="000F56E4">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O regulador funcional de </w:t>
      </w:r>
      <w:proofErr w:type="spellStart"/>
      <w:r w:rsidRPr="001825B4">
        <w:rPr>
          <w:rFonts w:ascii="Arial" w:hAnsi="Arial" w:cs="Arial"/>
          <w:color w:val="000000" w:themeColor="text1"/>
          <w:lang w:eastAsia="pt-BR"/>
        </w:rPr>
        <w:t>Frankel</w:t>
      </w:r>
      <w:proofErr w:type="spellEnd"/>
      <w:r w:rsidRPr="001825B4">
        <w:rPr>
          <w:rFonts w:ascii="Arial" w:hAnsi="Arial" w:cs="Arial"/>
          <w:color w:val="000000" w:themeColor="text1"/>
          <w:lang w:eastAsia="pt-BR"/>
        </w:rPr>
        <w:t xml:space="preserve"> em sua constituição apresenta escudos vestibulares que promovem uma expansão e remodelação </w:t>
      </w:r>
      <w:proofErr w:type="spellStart"/>
      <w:r w:rsidRPr="001825B4">
        <w:rPr>
          <w:rFonts w:ascii="Arial" w:hAnsi="Arial" w:cs="Arial"/>
          <w:color w:val="000000" w:themeColor="text1"/>
          <w:lang w:eastAsia="pt-BR"/>
        </w:rPr>
        <w:t>dentoalveolar</w:t>
      </w:r>
      <w:proofErr w:type="spellEnd"/>
      <w:r w:rsidRPr="001825B4">
        <w:rPr>
          <w:rFonts w:ascii="Arial" w:hAnsi="Arial" w:cs="Arial"/>
          <w:color w:val="000000" w:themeColor="text1"/>
          <w:lang w:eastAsia="pt-BR"/>
        </w:rPr>
        <w:t xml:space="preserve"> devido a </w:t>
      </w:r>
      <w:r w:rsidRPr="001825B4">
        <w:rPr>
          <w:rFonts w:ascii="Arial" w:hAnsi="Arial" w:cs="Arial"/>
          <w:color w:val="000000" w:themeColor="text1"/>
          <w:lang w:eastAsia="pt-BR"/>
        </w:rPr>
        <w:lastRenderedPageBreak/>
        <w:t xml:space="preserve">uma eliminação da pressão dos tecidos moles adjacentes e à aplicação de uma tensão </w:t>
      </w:r>
      <w:proofErr w:type="spellStart"/>
      <w:r w:rsidRPr="001825B4">
        <w:rPr>
          <w:rFonts w:ascii="Arial" w:hAnsi="Arial" w:cs="Arial"/>
          <w:color w:val="000000" w:themeColor="text1"/>
          <w:lang w:eastAsia="pt-BR"/>
        </w:rPr>
        <w:t>periostal</w:t>
      </w:r>
      <w:proofErr w:type="spellEnd"/>
      <w:r w:rsidRPr="001825B4">
        <w:rPr>
          <w:rFonts w:ascii="Arial" w:hAnsi="Arial" w:cs="Arial"/>
          <w:color w:val="000000" w:themeColor="text1"/>
          <w:lang w:eastAsia="pt-BR"/>
        </w:rPr>
        <w:t xml:space="preserve"> sobre o tecido ósseo. Isto permite um desenvolvimento normal dos arcos dentários com uma erupção dos dentes permanentes num sentido mais vestibular. A extensão apical dos escudos vestibulares capazes de gerar uma tensão nas fibras musculares e periósteo estimula a aposição óssea na região, assim associado à correção anteroposterior ocorre uma expansão do arco dentário superior e inferior. Autores como </w:t>
      </w:r>
      <w:proofErr w:type="spellStart"/>
      <w:r w:rsidRPr="001825B4">
        <w:rPr>
          <w:rFonts w:ascii="Arial" w:hAnsi="Arial" w:cs="Arial"/>
          <w:color w:val="000000" w:themeColor="text1"/>
          <w:lang w:eastAsia="pt-BR"/>
        </w:rPr>
        <w:t>Andresen</w:t>
      </w:r>
      <w:proofErr w:type="spellEnd"/>
      <w:r w:rsidRPr="001825B4">
        <w:rPr>
          <w:rFonts w:ascii="Arial" w:hAnsi="Arial" w:cs="Arial"/>
          <w:color w:val="000000" w:themeColor="text1"/>
          <w:lang w:eastAsia="pt-BR"/>
        </w:rPr>
        <w:t xml:space="preserve"> e </w:t>
      </w:r>
      <w:proofErr w:type="spellStart"/>
      <w:r w:rsidRPr="001825B4">
        <w:rPr>
          <w:rFonts w:ascii="Arial" w:hAnsi="Arial" w:cs="Arial"/>
          <w:color w:val="000000" w:themeColor="text1"/>
          <w:lang w:eastAsia="pt-BR"/>
        </w:rPr>
        <w:t>Balters</w:t>
      </w:r>
      <w:proofErr w:type="spellEnd"/>
      <w:r w:rsidRPr="001825B4">
        <w:rPr>
          <w:rFonts w:ascii="Arial" w:hAnsi="Arial" w:cs="Arial"/>
          <w:color w:val="000000" w:themeColor="text1"/>
          <w:lang w:eastAsia="pt-BR"/>
        </w:rPr>
        <w:t xml:space="preserve"> confirmam essa teoria e acreditam na eliminação da pressão dos músculos da bochecha e uma erupção mais vestibular dos dentes permanentes como responsáveis pela expansão dos arcos dentários. Seu potencial de ação ortopédico tem como objetivo a promoção de algumas correções. A tensão produ</w:t>
      </w:r>
      <w:r w:rsidR="001774C8" w:rsidRPr="001825B4">
        <w:rPr>
          <w:rFonts w:ascii="Arial" w:hAnsi="Arial" w:cs="Arial"/>
          <w:color w:val="000000" w:themeColor="text1"/>
          <w:lang w:eastAsia="pt-BR"/>
        </w:rPr>
        <w:t>zida pelos escudos ao periósteo</w:t>
      </w:r>
      <w:r w:rsidRPr="001825B4">
        <w:rPr>
          <w:rFonts w:ascii="Arial" w:hAnsi="Arial" w:cs="Arial"/>
          <w:color w:val="000000" w:themeColor="text1"/>
          <w:lang w:eastAsia="pt-BR"/>
        </w:rPr>
        <w:t xml:space="preserve"> ocasiona o aumento lateral do osso alveolar, possibilitando uma movimentação de corpo dos dentes para vestibular. Além disso, inibe a </w:t>
      </w:r>
      <w:proofErr w:type="spellStart"/>
      <w:r w:rsidRPr="001825B4">
        <w:rPr>
          <w:rFonts w:ascii="Arial" w:hAnsi="Arial" w:cs="Arial"/>
          <w:color w:val="000000" w:themeColor="text1"/>
          <w:lang w:eastAsia="pt-BR"/>
        </w:rPr>
        <w:t>mesialização</w:t>
      </w:r>
      <w:proofErr w:type="spellEnd"/>
      <w:r w:rsidRPr="001825B4">
        <w:rPr>
          <w:rFonts w:ascii="Arial" w:hAnsi="Arial" w:cs="Arial"/>
          <w:color w:val="000000" w:themeColor="text1"/>
          <w:lang w:eastAsia="pt-BR"/>
        </w:rPr>
        <w:t xml:space="preserve"> dos dentes superiores e o crescimento vertical do processo alveolar superior, promovendo a </w:t>
      </w:r>
      <w:proofErr w:type="spellStart"/>
      <w:r w:rsidRPr="001825B4">
        <w:rPr>
          <w:rFonts w:ascii="Arial" w:hAnsi="Arial" w:cs="Arial"/>
          <w:color w:val="000000" w:themeColor="text1"/>
          <w:lang w:eastAsia="pt-BR"/>
        </w:rPr>
        <w:t>lingualização</w:t>
      </w:r>
      <w:proofErr w:type="spellEnd"/>
      <w:r w:rsidRPr="001825B4">
        <w:rPr>
          <w:rFonts w:ascii="Arial" w:hAnsi="Arial" w:cs="Arial"/>
          <w:color w:val="000000" w:themeColor="text1"/>
          <w:lang w:eastAsia="pt-BR"/>
        </w:rPr>
        <w:t xml:space="preserve"> e/ou intrusão dos incisivos superiores. Pode propiciar ainda a extrusão dos molares inferiores, causando um aumento na altura anteroinferior, além da restrição do crescimento maxilar no sentido anterior. </w:t>
      </w:r>
      <w:r w:rsidR="00B17D75" w:rsidRPr="001825B4">
        <w:rPr>
          <w:rFonts w:ascii="Arial" w:hAnsi="Arial" w:cs="Arial"/>
          <w:color w:val="000000" w:themeColor="text1"/>
          <w:lang w:eastAsia="pt-BR"/>
        </w:rPr>
        <w:t xml:space="preserve">Diante dos mais variados recursos disponíveis para se tratar da má oclusão de Classe II, o aparelho de </w:t>
      </w:r>
      <w:proofErr w:type="spellStart"/>
      <w:r w:rsidR="00B17D75" w:rsidRPr="001825B4">
        <w:rPr>
          <w:rFonts w:ascii="Arial" w:hAnsi="Arial" w:cs="Arial"/>
          <w:color w:val="000000" w:themeColor="text1"/>
          <w:lang w:eastAsia="pt-BR"/>
        </w:rPr>
        <w:t>Fränkel</w:t>
      </w:r>
      <w:proofErr w:type="spellEnd"/>
      <w:r w:rsidR="00B17D75" w:rsidRPr="001825B4">
        <w:rPr>
          <w:rFonts w:ascii="Arial" w:hAnsi="Arial" w:cs="Arial"/>
          <w:color w:val="000000" w:themeColor="text1"/>
          <w:lang w:eastAsia="pt-BR"/>
        </w:rPr>
        <w:t xml:space="preserve"> tem se revelado um bom recurso, sendo indicado na fase pré-adolescência, cujos resultados irão depender da boa colaboração do paciente pois, quando bem empregado proporciona alterações positivas estéticas nas estruturas </w:t>
      </w:r>
      <w:proofErr w:type="spellStart"/>
      <w:r w:rsidR="00B17D75" w:rsidRPr="001825B4">
        <w:rPr>
          <w:rFonts w:ascii="Arial" w:hAnsi="Arial" w:cs="Arial"/>
          <w:color w:val="000000" w:themeColor="text1"/>
          <w:lang w:eastAsia="pt-BR"/>
        </w:rPr>
        <w:t>bucofaciais</w:t>
      </w:r>
      <w:proofErr w:type="spellEnd"/>
      <w:r w:rsidR="00B17D75" w:rsidRPr="001825B4">
        <w:rPr>
          <w:rFonts w:ascii="Arial" w:hAnsi="Arial" w:cs="Arial"/>
          <w:color w:val="000000" w:themeColor="text1"/>
          <w:lang w:eastAsia="pt-BR"/>
        </w:rPr>
        <w:t xml:space="preserve"> (</w:t>
      </w:r>
      <w:r w:rsidR="00A52D5D" w:rsidRPr="001825B4">
        <w:rPr>
          <w:rFonts w:ascii="Arial" w:hAnsi="Arial" w:cs="Arial"/>
          <w:color w:val="000000" w:themeColor="text1"/>
          <w:lang w:eastAsia="pt-BR"/>
        </w:rPr>
        <w:t>VALARELLI et al., 2014).</w:t>
      </w:r>
    </w:p>
    <w:p w14:paraId="143F5A81" w14:textId="77777777" w:rsidR="008B4495" w:rsidRDefault="008B4495" w:rsidP="000F56E4">
      <w:pPr>
        <w:spacing w:line="360" w:lineRule="auto"/>
        <w:ind w:firstLine="709"/>
        <w:jc w:val="both"/>
        <w:rPr>
          <w:rFonts w:ascii="Arial" w:hAnsi="Arial" w:cs="Arial"/>
          <w:color w:val="000000" w:themeColor="text1"/>
          <w:lang w:eastAsia="pt-BR"/>
        </w:rPr>
      </w:pPr>
    </w:p>
    <w:p w14:paraId="5D7FD084" w14:textId="77777777" w:rsidR="008B4495" w:rsidRPr="001825B4" w:rsidRDefault="008B4495" w:rsidP="000F56E4">
      <w:pPr>
        <w:spacing w:line="360" w:lineRule="auto"/>
        <w:ind w:firstLine="709"/>
        <w:jc w:val="both"/>
        <w:rPr>
          <w:rFonts w:ascii="Arial" w:hAnsi="Arial" w:cs="Arial"/>
          <w:color w:val="000000" w:themeColor="text1"/>
          <w:lang w:eastAsia="pt-BR"/>
        </w:rPr>
      </w:pPr>
    </w:p>
    <w:p w14:paraId="23A4A87C" w14:textId="41DF3D91" w:rsidR="001C508B" w:rsidRPr="006F039A" w:rsidRDefault="00DA52A2" w:rsidP="0033308E">
      <w:pPr>
        <w:pStyle w:val="Ttulo3"/>
        <w:jc w:val="both"/>
        <w:rPr>
          <w:rFonts w:ascii="Arial" w:hAnsi="Arial" w:cs="Arial"/>
          <w:b/>
          <w:color w:val="000000" w:themeColor="text1"/>
          <w:lang w:eastAsia="pt-BR"/>
        </w:rPr>
      </w:pPr>
      <w:bookmarkStart w:id="13" w:name="_Toc7723418"/>
      <w:r w:rsidRPr="006F039A">
        <w:rPr>
          <w:rFonts w:ascii="Arial" w:hAnsi="Arial" w:cs="Arial"/>
          <w:b/>
          <w:color w:val="000000" w:themeColor="text1"/>
          <w:lang w:eastAsia="pt-BR"/>
        </w:rPr>
        <w:t>3</w:t>
      </w:r>
      <w:r w:rsidR="001C508B" w:rsidRPr="006F039A">
        <w:rPr>
          <w:rFonts w:ascii="Arial" w:hAnsi="Arial" w:cs="Arial"/>
          <w:b/>
          <w:color w:val="000000" w:themeColor="text1"/>
          <w:lang w:eastAsia="pt-BR"/>
        </w:rPr>
        <w:t>.5.6</w:t>
      </w:r>
      <w:r w:rsidR="00BA2FAE" w:rsidRPr="006F039A">
        <w:rPr>
          <w:rFonts w:ascii="Arial" w:hAnsi="Arial" w:cs="Arial"/>
          <w:b/>
          <w:color w:val="000000" w:themeColor="text1"/>
          <w:lang w:eastAsia="pt-BR"/>
        </w:rPr>
        <w:t xml:space="preserve"> Correção Classe II com aparelho pêndulo</w:t>
      </w:r>
      <w:bookmarkEnd w:id="13"/>
    </w:p>
    <w:p w14:paraId="7E9CE339" w14:textId="77777777" w:rsidR="00BA2FAE" w:rsidRPr="001825B4" w:rsidRDefault="00BA2FAE" w:rsidP="00604986">
      <w:pPr>
        <w:spacing w:line="360" w:lineRule="auto"/>
        <w:ind w:firstLine="709"/>
        <w:rPr>
          <w:rFonts w:ascii="Arial" w:hAnsi="Arial" w:cs="Arial"/>
          <w:color w:val="000000" w:themeColor="text1"/>
          <w:lang w:eastAsia="pt-BR"/>
        </w:rPr>
      </w:pPr>
    </w:p>
    <w:p w14:paraId="2D31A515" w14:textId="77777777" w:rsidR="00824E51" w:rsidRPr="001825B4" w:rsidRDefault="00824E51" w:rsidP="00604986">
      <w:pPr>
        <w:spacing w:line="360" w:lineRule="auto"/>
        <w:ind w:firstLine="709"/>
        <w:rPr>
          <w:rFonts w:ascii="Arial" w:hAnsi="Arial" w:cs="Arial"/>
          <w:color w:val="000000" w:themeColor="text1"/>
          <w:lang w:eastAsia="pt-BR"/>
        </w:rPr>
      </w:pPr>
    </w:p>
    <w:p w14:paraId="4FFB5A61" w14:textId="17BB89E6" w:rsidR="001C508B" w:rsidRPr="001825B4" w:rsidRDefault="00A91DA9"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Segundo Farias; </w:t>
      </w:r>
      <w:proofErr w:type="spellStart"/>
      <w:r w:rsidRPr="001825B4">
        <w:rPr>
          <w:rFonts w:ascii="Arial" w:hAnsi="Arial" w:cs="Arial"/>
          <w:color w:val="000000" w:themeColor="text1"/>
          <w:lang w:eastAsia="pt-BR"/>
        </w:rPr>
        <w:t>Isber</w:t>
      </w:r>
      <w:proofErr w:type="spellEnd"/>
      <w:r w:rsidRPr="001825B4">
        <w:rPr>
          <w:rFonts w:ascii="Arial" w:hAnsi="Arial" w:cs="Arial"/>
          <w:color w:val="000000" w:themeColor="text1"/>
          <w:lang w:eastAsia="pt-BR"/>
        </w:rPr>
        <w:t xml:space="preserve">; </w:t>
      </w:r>
      <w:proofErr w:type="spellStart"/>
      <w:r w:rsidRPr="001825B4">
        <w:rPr>
          <w:rFonts w:ascii="Arial" w:hAnsi="Arial" w:cs="Arial"/>
          <w:color w:val="000000" w:themeColor="text1"/>
          <w:lang w:eastAsia="pt-BR"/>
        </w:rPr>
        <w:t>Miksza</w:t>
      </w:r>
      <w:proofErr w:type="spellEnd"/>
      <w:r w:rsidRPr="001825B4">
        <w:rPr>
          <w:rFonts w:ascii="Arial" w:hAnsi="Arial" w:cs="Arial"/>
          <w:color w:val="000000" w:themeColor="text1"/>
          <w:lang w:eastAsia="pt-BR"/>
        </w:rPr>
        <w:t xml:space="preserve"> (2015) dentre as opções ortodônticas para correção da má-oclusão Classe II têm</w:t>
      </w:r>
      <w:r w:rsidR="006F1DE7">
        <w:rPr>
          <w:rFonts w:ascii="Arial" w:hAnsi="Arial" w:cs="Arial"/>
          <w:color w:val="000000" w:themeColor="text1"/>
          <w:lang w:eastAsia="pt-BR"/>
        </w:rPr>
        <w:t>-se o aparelho Pêndulo (FIGURA 7</w:t>
      </w:r>
      <w:r w:rsidRPr="001825B4">
        <w:rPr>
          <w:rFonts w:ascii="Arial" w:hAnsi="Arial" w:cs="Arial"/>
          <w:color w:val="000000" w:themeColor="text1"/>
          <w:lang w:eastAsia="pt-BR"/>
        </w:rPr>
        <w:t xml:space="preserve">). </w:t>
      </w:r>
      <w:r w:rsidR="009E5759" w:rsidRPr="001825B4">
        <w:rPr>
          <w:rFonts w:ascii="Arial" w:hAnsi="Arial" w:cs="Arial"/>
          <w:color w:val="000000" w:themeColor="text1"/>
          <w:lang w:eastAsia="pt-BR"/>
        </w:rPr>
        <w:t>Este foi apresentado à comunidade ortodôntica em 1992 por</w:t>
      </w:r>
      <w:r w:rsidR="000F56E4" w:rsidRPr="001825B4">
        <w:rPr>
          <w:rFonts w:ascii="Arial" w:hAnsi="Arial" w:cs="Arial"/>
          <w:color w:val="000000" w:themeColor="text1"/>
          <w:lang w:eastAsia="pt-BR"/>
        </w:rPr>
        <w:t xml:space="preserve"> </w:t>
      </w:r>
      <w:r w:rsidR="009E5759" w:rsidRPr="001825B4">
        <w:rPr>
          <w:rFonts w:ascii="Arial" w:hAnsi="Arial" w:cs="Arial"/>
          <w:color w:val="000000" w:themeColor="text1"/>
          <w:lang w:eastAsia="pt-BR"/>
        </w:rPr>
        <w:t xml:space="preserve">James J. </w:t>
      </w:r>
      <w:proofErr w:type="spellStart"/>
      <w:r w:rsidR="009E5759" w:rsidRPr="001825B4">
        <w:rPr>
          <w:rFonts w:ascii="Arial" w:hAnsi="Arial" w:cs="Arial"/>
          <w:color w:val="000000" w:themeColor="text1"/>
          <w:lang w:eastAsia="pt-BR"/>
        </w:rPr>
        <w:t>Hilgers</w:t>
      </w:r>
      <w:proofErr w:type="spellEnd"/>
      <w:r w:rsidR="009E5759" w:rsidRPr="001825B4">
        <w:rPr>
          <w:rFonts w:ascii="Arial" w:hAnsi="Arial" w:cs="Arial"/>
          <w:color w:val="000000" w:themeColor="text1"/>
          <w:lang w:eastAsia="pt-BR"/>
        </w:rPr>
        <w:t xml:space="preserve"> e foi </w:t>
      </w:r>
      <w:proofErr w:type="spellStart"/>
      <w:r w:rsidR="009E5759" w:rsidRPr="001825B4">
        <w:rPr>
          <w:rFonts w:ascii="Arial" w:hAnsi="Arial" w:cs="Arial"/>
          <w:color w:val="000000" w:themeColor="text1"/>
          <w:lang w:eastAsia="pt-BR"/>
        </w:rPr>
        <w:t>intítulado</w:t>
      </w:r>
      <w:proofErr w:type="spellEnd"/>
      <w:r w:rsidR="009E5759" w:rsidRPr="001825B4">
        <w:rPr>
          <w:rFonts w:ascii="Arial" w:hAnsi="Arial" w:cs="Arial"/>
          <w:color w:val="000000" w:themeColor="text1"/>
          <w:lang w:eastAsia="pt-BR"/>
        </w:rPr>
        <w:t xml:space="preserve"> com esse nome devido a forma com que as forças são geradas, como se fosse de pêndulo, partindo da linha média do palato, em</w:t>
      </w:r>
      <w:r w:rsidR="000F56E4" w:rsidRPr="001825B4">
        <w:rPr>
          <w:rFonts w:ascii="Arial" w:hAnsi="Arial" w:cs="Arial"/>
          <w:color w:val="000000" w:themeColor="text1"/>
          <w:lang w:eastAsia="pt-BR"/>
        </w:rPr>
        <w:t xml:space="preserve"> direção aos molares superiores. </w:t>
      </w:r>
      <w:r w:rsidRPr="001825B4">
        <w:rPr>
          <w:rFonts w:ascii="Arial" w:hAnsi="Arial" w:cs="Arial"/>
          <w:color w:val="000000" w:themeColor="text1"/>
          <w:lang w:eastAsia="pt-BR"/>
        </w:rPr>
        <w:t>Os autores afirma</w:t>
      </w:r>
      <w:r w:rsidR="000F56E4" w:rsidRPr="001825B4">
        <w:rPr>
          <w:rFonts w:ascii="Arial" w:hAnsi="Arial" w:cs="Arial"/>
          <w:color w:val="000000" w:themeColor="text1"/>
          <w:lang w:eastAsia="pt-BR"/>
        </w:rPr>
        <w:t>ra</w:t>
      </w:r>
      <w:r w:rsidRPr="001825B4">
        <w:rPr>
          <w:rFonts w:ascii="Arial" w:hAnsi="Arial" w:cs="Arial"/>
          <w:color w:val="000000" w:themeColor="text1"/>
          <w:lang w:eastAsia="pt-BR"/>
        </w:rPr>
        <w:t>m que</w:t>
      </w:r>
      <w:r w:rsidR="00AD2A68" w:rsidRPr="001825B4">
        <w:rPr>
          <w:rFonts w:ascii="Arial" w:hAnsi="Arial" w:cs="Arial"/>
          <w:color w:val="000000" w:themeColor="text1"/>
          <w:lang w:eastAsia="pt-BR"/>
        </w:rPr>
        <w:t xml:space="preserve"> o</w:t>
      </w:r>
      <w:r w:rsidR="009E5759" w:rsidRPr="001825B4">
        <w:rPr>
          <w:rFonts w:ascii="Arial" w:hAnsi="Arial" w:cs="Arial"/>
          <w:color w:val="000000" w:themeColor="text1"/>
          <w:lang w:eastAsia="pt-BR"/>
        </w:rPr>
        <w:t xml:space="preserve"> aparelho Pêndulo apresenta algumas vantagens: independe da colaboração do paciente, por ser um aparelho fixo, na fase de </w:t>
      </w:r>
      <w:proofErr w:type="spellStart"/>
      <w:r w:rsidR="009E5759" w:rsidRPr="001825B4">
        <w:rPr>
          <w:rFonts w:ascii="Arial" w:hAnsi="Arial" w:cs="Arial"/>
          <w:color w:val="000000" w:themeColor="text1"/>
          <w:lang w:eastAsia="pt-BR"/>
        </w:rPr>
        <w:t>distalização</w:t>
      </w:r>
      <w:proofErr w:type="spellEnd"/>
      <w:r w:rsidR="009E5759" w:rsidRPr="001825B4">
        <w:rPr>
          <w:rFonts w:ascii="Arial" w:hAnsi="Arial" w:cs="Arial"/>
          <w:color w:val="000000" w:themeColor="text1"/>
          <w:lang w:eastAsia="pt-BR"/>
        </w:rPr>
        <w:t xml:space="preserve"> do molar; é considerado estético, não trazendo impacto antissocial por ser </w:t>
      </w:r>
      <w:proofErr w:type="spellStart"/>
      <w:r w:rsidR="009E5759" w:rsidRPr="001825B4">
        <w:rPr>
          <w:rFonts w:ascii="Arial" w:hAnsi="Arial" w:cs="Arial"/>
          <w:color w:val="000000" w:themeColor="text1"/>
          <w:lang w:eastAsia="pt-BR"/>
        </w:rPr>
        <w:t>intrabucal</w:t>
      </w:r>
      <w:proofErr w:type="spellEnd"/>
      <w:r w:rsidR="009E5759" w:rsidRPr="001825B4">
        <w:rPr>
          <w:rFonts w:ascii="Arial" w:hAnsi="Arial" w:cs="Arial"/>
          <w:color w:val="000000" w:themeColor="text1"/>
          <w:lang w:eastAsia="pt-BR"/>
        </w:rPr>
        <w:t xml:space="preserve">; tem </w:t>
      </w:r>
      <w:r w:rsidR="009E5759" w:rsidRPr="001825B4">
        <w:rPr>
          <w:rFonts w:ascii="Arial" w:hAnsi="Arial" w:cs="Arial"/>
          <w:color w:val="000000" w:themeColor="text1"/>
          <w:lang w:eastAsia="pt-BR"/>
        </w:rPr>
        <w:lastRenderedPageBreak/>
        <w:t xml:space="preserve">boa aceitação do paciente e apresenta eficiência nas pequenas </w:t>
      </w:r>
      <w:proofErr w:type="spellStart"/>
      <w:r w:rsidR="009E5759" w:rsidRPr="001825B4">
        <w:rPr>
          <w:rFonts w:ascii="Arial" w:hAnsi="Arial" w:cs="Arial"/>
          <w:color w:val="000000" w:themeColor="text1"/>
          <w:lang w:eastAsia="pt-BR"/>
        </w:rPr>
        <w:t>distalizações</w:t>
      </w:r>
      <w:proofErr w:type="spellEnd"/>
      <w:r w:rsidR="009E5759" w:rsidRPr="001825B4">
        <w:rPr>
          <w:rFonts w:ascii="Arial" w:hAnsi="Arial" w:cs="Arial"/>
          <w:color w:val="000000" w:themeColor="text1"/>
          <w:lang w:eastAsia="pt-BR"/>
        </w:rPr>
        <w:t xml:space="preserve">, sobretudo unilaterais. Apresenta também desvantagens, </w:t>
      </w:r>
      <w:r w:rsidR="00751EDA" w:rsidRPr="001825B4">
        <w:rPr>
          <w:rFonts w:ascii="Arial" w:hAnsi="Arial" w:cs="Arial"/>
          <w:color w:val="000000" w:themeColor="text1"/>
          <w:lang w:eastAsia="pt-BR"/>
        </w:rPr>
        <w:t xml:space="preserve">tais </w:t>
      </w:r>
      <w:r w:rsidR="009E5759" w:rsidRPr="001825B4">
        <w:rPr>
          <w:rFonts w:ascii="Arial" w:hAnsi="Arial" w:cs="Arial"/>
          <w:color w:val="000000" w:themeColor="text1"/>
          <w:lang w:eastAsia="pt-BR"/>
        </w:rPr>
        <w:t xml:space="preserve">como impossibilidade de controle do centro de rotação durante a </w:t>
      </w:r>
      <w:proofErr w:type="spellStart"/>
      <w:r w:rsidR="009E5759" w:rsidRPr="001825B4">
        <w:rPr>
          <w:rFonts w:ascii="Arial" w:hAnsi="Arial" w:cs="Arial"/>
          <w:color w:val="000000" w:themeColor="text1"/>
          <w:lang w:eastAsia="pt-BR"/>
        </w:rPr>
        <w:t>distalização</w:t>
      </w:r>
      <w:proofErr w:type="spellEnd"/>
      <w:r w:rsidR="009E5759" w:rsidRPr="001825B4">
        <w:rPr>
          <w:rFonts w:ascii="Arial" w:hAnsi="Arial" w:cs="Arial"/>
          <w:color w:val="000000" w:themeColor="text1"/>
          <w:lang w:eastAsia="pt-BR"/>
        </w:rPr>
        <w:t xml:space="preserve"> do molar (podem oc</w:t>
      </w:r>
      <w:r w:rsidR="00751EDA" w:rsidRPr="001825B4">
        <w:rPr>
          <w:rFonts w:ascii="Arial" w:hAnsi="Arial" w:cs="Arial"/>
          <w:color w:val="000000" w:themeColor="text1"/>
          <w:lang w:eastAsia="pt-BR"/>
        </w:rPr>
        <w:t>orrer inclinação e rotação), o</w:t>
      </w:r>
      <w:r w:rsidR="009E5759" w:rsidRPr="001825B4">
        <w:rPr>
          <w:rFonts w:ascii="Arial" w:hAnsi="Arial" w:cs="Arial"/>
          <w:color w:val="000000" w:themeColor="text1"/>
          <w:lang w:eastAsia="pt-BR"/>
        </w:rPr>
        <w:t xml:space="preserve"> aparelho não promove efeito ortopédico, possui difícil higienização e</w:t>
      </w:r>
      <w:r w:rsidR="00751EDA" w:rsidRPr="001825B4">
        <w:rPr>
          <w:rFonts w:ascii="Arial" w:hAnsi="Arial" w:cs="Arial"/>
          <w:color w:val="000000" w:themeColor="text1"/>
          <w:lang w:eastAsia="pt-BR"/>
        </w:rPr>
        <w:t xml:space="preserve"> </w:t>
      </w:r>
      <w:r w:rsidR="009E5759" w:rsidRPr="001825B4">
        <w:rPr>
          <w:rFonts w:ascii="Arial" w:hAnsi="Arial" w:cs="Arial"/>
          <w:color w:val="000000" w:themeColor="text1"/>
          <w:lang w:eastAsia="pt-BR"/>
        </w:rPr>
        <w:t>não é indicado para pacientes com crescimento vertical.</w:t>
      </w:r>
      <w:r w:rsidR="00751EDA" w:rsidRPr="001825B4">
        <w:rPr>
          <w:rFonts w:ascii="Arial" w:hAnsi="Arial" w:cs="Arial"/>
          <w:color w:val="000000" w:themeColor="text1"/>
          <w:lang w:eastAsia="pt-BR"/>
        </w:rPr>
        <w:t xml:space="preserve"> Porém, todas estas desvantagens podem ser controladas durante o tratamento</w:t>
      </w:r>
      <w:r w:rsidR="00AD2A68" w:rsidRPr="001825B4">
        <w:rPr>
          <w:rFonts w:ascii="Arial" w:hAnsi="Arial" w:cs="Arial"/>
          <w:color w:val="000000" w:themeColor="text1"/>
          <w:lang w:eastAsia="pt-BR"/>
        </w:rPr>
        <w:t>.</w:t>
      </w:r>
    </w:p>
    <w:p w14:paraId="4321B868" w14:textId="77777777" w:rsidR="002231C3" w:rsidRPr="001825B4" w:rsidRDefault="002231C3" w:rsidP="00604986">
      <w:pPr>
        <w:spacing w:line="360" w:lineRule="auto"/>
        <w:ind w:firstLine="709"/>
        <w:jc w:val="both"/>
        <w:rPr>
          <w:rFonts w:ascii="Arial" w:hAnsi="Arial" w:cs="Arial"/>
          <w:color w:val="000000" w:themeColor="text1"/>
          <w:lang w:eastAsia="pt-BR"/>
        </w:rPr>
      </w:pPr>
    </w:p>
    <w:p w14:paraId="4FB72900" w14:textId="77777777" w:rsidR="000F56E4" w:rsidRPr="001825B4" w:rsidRDefault="000F56E4" w:rsidP="00604986">
      <w:pPr>
        <w:spacing w:line="360" w:lineRule="auto"/>
        <w:ind w:firstLine="709"/>
        <w:jc w:val="both"/>
        <w:rPr>
          <w:rFonts w:ascii="Arial" w:hAnsi="Arial" w:cs="Arial"/>
          <w:color w:val="000000" w:themeColor="text1"/>
          <w:lang w:eastAsia="pt-BR"/>
        </w:rPr>
      </w:pPr>
    </w:p>
    <w:p w14:paraId="17F313C5" w14:textId="064EFCD1" w:rsidR="002231C3" w:rsidRPr="001825B4" w:rsidRDefault="000B6036" w:rsidP="00937B05">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62368" behindDoc="0" locked="0" layoutInCell="1" allowOverlap="1" wp14:anchorId="4F525CC7" wp14:editId="3A0D8C79">
                <wp:simplePos x="0" y="0"/>
                <wp:positionH relativeFrom="column">
                  <wp:posOffset>1416831</wp:posOffset>
                </wp:positionH>
                <wp:positionV relativeFrom="paragraph">
                  <wp:posOffset>2003327</wp:posOffset>
                </wp:positionV>
                <wp:extent cx="2919046" cy="1404620"/>
                <wp:effectExtent l="0" t="0" r="15240" b="1397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46" cy="1404620"/>
                        </a:xfrm>
                        <a:prstGeom prst="rect">
                          <a:avLst/>
                        </a:prstGeom>
                        <a:noFill/>
                        <a:ln w="9525">
                          <a:solidFill>
                            <a:schemeClr val="tx1"/>
                          </a:solidFill>
                          <a:miter lim="800000"/>
                          <a:headEnd/>
                          <a:tailEnd/>
                        </a:ln>
                      </wps:spPr>
                      <wps:txbx>
                        <w:txbxContent>
                          <w:p w14:paraId="40ACCB94" w14:textId="12D21F64" w:rsidR="008B4495" w:rsidRPr="008B4495" w:rsidRDefault="006F1DE7" w:rsidP="008B4495">
                            <w:pPr>
                              <w:ind w:left="851" w:hanging="993"/>
                              <w:jc w:val="both"/>
                              <w:rPr>
                                <w:rFonts w:ascii="Arial" w:hAnsi="Arial" w:cs="Arial"/>
                                <w:sz w:val="20"/>
                                <w:szCs w:val="20"/>
                              </w:rPr>
                            </w:pPr>
                            <w:r>
                              <w:rPr>
                                <w:rFonts w:ascii="Arial" w:hAnsi="Arial" w:cs="Arial"/>
                                <w:sz w:val="20"/>
                                <w:szCs w:val="20"/>
                              </w:rPr>
                              <w:t>Figura 7</w:t>
                            </w:r>
                            <w:r w:rsidR="008B4495" w:rsidRPr="008B4495">
                              <w:rPr>
                                <w:rFonts w:ascii="Arial" w:hAnsi="Arial" w:cs="Arial"/>
                                <w:sz w:val="20"/>
                                <w:szCs w:val="20"/>
                              </w:rPr>
                              <w:t>:</w:t>
                            </w:r>
                            <w:r w:rsidR="008B4495">
                              <w:rPr>
                                <w:rFonts w:ascii="Arial" w:hAnsi="Arial" w:cs="Arial"/>
                                <w:sz w:val="20"/>
                                <w:szCs w:val="20"/>
                              </w:rPr>
                              <w:t xml:space="preserve"> </w:t>
                            </w:r>
                            <w:r w:rsidR="008B4495" w:rsidRPr="008B4495">
                              <w:rPr>
                                <w:rFonts w:ascii="Arial" w:hAnsi="Arial" w:cs="Arial"/>
                                <w:sz w:val="20"/>
                                <w:szCs w:val="20"/>
                              </w:rPr>
                              <w:t xml:space="preserve">Aparelho Pêndulo e seus componentes. </w:t>
                            </w:r>
                          </w:p>
                          <w:p w14:paraId="47BCEE1D" w14:textId="7A9FA4E7" w:rsidR="008B4495" w:rsidRPr="008B4495" w:rsidRDefault="008B4495" w:rsidP="00651705">
                            <w:pPr>
                              <w:ind w:left="709"/>
                              <w:jc w:val="both"/>
                              <w:rPr>
                                <w:rFonts w:ascii="Arial" w:hAnsi="Arial" w:cs="Arial"/>
                                <w:sz w:val="20"/>
                                <w:szCs w:val="20"/>
                              </w:rPr>
                            </w:pPr>
                            <w:r w:rsidRPr="008B4495">
                              <w:rPr>
                                <w:rFonts w:ascii="Arial" w:hAnsi="Arial" w:cs="Arial"/>
                                <w:sz w:val="20"/>
                                <w:szCs w:val="20"/>
                              </w:rPr>
                              <w:t xml:space="preserve">Fonte: </w:t>
                            </w:r>
                            <w:r w:rsidRPr="008B4495">
                              <w:rPr>
                                <w:rFonts w:ascii="Arial" w:hAnsi="Arial" w:cs="Arial"/>
                                <w:color w:val="000000" w:themeColor="text1"/>
                                <w:sz w:val="20"/>
                                <w:szCs w:val="20"/>
                                <w:lang w:eastAsia="pt-BR"/>
                              </w:rPr>
                              <w:t>FARIAS; ISBER; MIKSZA,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25CC7" id="_x0000_s1036" type="#_x0000_t202" style="position:absolute;left:0;text-align:left;margin-left:111.55pt;margin-top:157.75pt;width:229.85pt;height:110.6pt;z-index:25196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" filled="f" strokecolor="black [3213]">
                <v:textbox style="mso-fit-shape-to-text:t">
                  <w:txbxContent>
                    <w:p w14:paraId="40ACCB94" w14:textId="12D21F64" w:rsidR="008B4495" w:rsidRPr="008B4495" w:rsidRDefault="006F1DE7" w:rsidP="008B4495">
                      <w:pPr>
                        <w:ind w:left="851" w:hanging="993"/>
                        <w:jc w:val="both"/>
                        <w:rPr>
                          <w:rFonts w:ascii="Arial" w:hAnsi="Arial" w:cs="Arial"/>
                          <w:sz w:val="20"/>
                          <w:szCs w:val="20"/>
                        </w:rPr>
                      </w:pPr>
                      <w:r>
                        <w:rPr>
                          <w:rFonts w:ascii="Arial" w:hAnsi="Arial" w:cs="Arial"/>
                          <w:sz w:val="20"/>
                          <w:szCs w:val="20"/>
                        </w:rPr>
                        <w:t>Figura 7</w:t>
                      </w:r>
                      <w:r w:rsidR="008B4495" w:rsidRPr="008B4495">
                        <w:rPr>
                          <w:rFonts w:ascii="Arial" w:hAnsi="Arial" w:cs="Arial"/>
                          <w:sz w:val="20"/>
                          <w:szCs w:val="20"/>
                        </w:rPr>
                        <w:t>:</w:t>
                      </w:r>
                      <w:r w:rsidR="008B4495">
                        <w:rPr>
                          <w:rFonts w:ascii="Arial" w:hAnsi="Arial" w:cs="Arial"/>
                          <w:sz w:val="20"/>
                          <w:szCs w:val="20"/>
                        </w:rPr>
                        <w:t xml:space="preserve"> </w:t>
                      </w:r>
                      <w:r w:rsidR="008B4495" w:rsidRPr="008B4495">
                        <w:rPr>
                          <w:rFonts w:ascii="Arial" w:hAnsi="Arial" w:cs="Arial"/>
                          <w:sz w:val="20"/>
                          <w:szCs w:val="20"/>
                        </w:rPr>
                        <w:t xml:space="preserve">Aparelho Pêndulo e seus componentes. </w:t>
                      </w:r>
                    </w:p>
                    <w:p w14:paraId="47BCEE1D" w14:textId="7A9FA4E7" w:rsidR="008B4495" w:rsidRPr="008B4495" w:rsidRDefault="008B4495" w:rsidP="00651705">
                      <w:pPr>
                        <w:ind w:left="709"/>
                        <w:jc w:val="both"/>
                        <w:rPr>
                          <w:rFonts w:ascii="Arial" w:hAnsi="Arial" w:cs="Arial"/>
                          <w:sz w:val="20"/>
                          <w:szCs w:val="20"/>
                        </w:rPr>
                      </w:pPr>
                      <w:r w:rsidRPr="008B4495">
                        <w:rPr>
                          <w:rFonts w:ascii="Arial" w:hAnsi="Arial" w:cs="Arial"/>
                          <w:sz w:val="20"/>
                          <w:szCs w:val="20"/>
                        </w:rPr>
                        <w:t xml:space="preserve">Fonte: </w:t>
                      </w:r>
                      <w:r w:rsidRPr="008B4495">
                        <w:rPr>
                          <w:rFonts w:ascii="Arial" w:hAnsi="Arial" w:cs="Arial"/>
                          <w:color w:val="000000" w:themeColor="text1"/>
                          <w:sz w:val="20"/>
                          <w:szCs w:val="20"/>
                          <w:lang w:eastAsia="pt-BR"/>
                        </w:rPr>
                        <w:t>FARIAS; ISBER; MIKSZA, 2015.</w:t>
                      </w:r>
                    </w:p>
                  </w:txbxContent>
                </v:textbox>
              </v:shape>
            </w:pict>
          </mc:Fallback>
        </mc:AlternateContent>
      </w:r>
      <w:r w:rsidR="002231C3" w:rsidRPr="001825B4">
        <w:rPr>
          <w:rFonts w:ascii="Arial" w:hAnsi="Arial" w:cs="Arial"/>
          <w:noProof/>
          <w:color w:val="000000" w:themeColor="text1"/>
          <w:lang w:eastAsia="pt-BR"/>
        </w:rPr>
        <w:drawing>
          <wp:inline distT="0" distB="0" distL="0" distR="0" wp14:anchorId="649A0C54" wp14:editId="3B389C8D">
            <wp:extent cx="2918460" cy="1982608"/>
            <wp:effectExtent l="19050" t="19050" r="15240" b="177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4970" cy="1993824"/>
                    </a:xfrm>
                    <a:prstGeom prst="rect">
                      <a:avLst/>
                    </a:prstGeom>
                    <a:noFill/>
                    <a:ln>
                      <a:solidFill>
                        <a:schemeClr val="tx1"/>
                      </a:solidFill>
                    </a:ln>
                  </pic:spPr>
                </pic:pic>
              </a:graphicData>
            </a:graphic>
          </wp:inline>
        </w:drawing>
      </w:r>
    </w:p>
    <w:p w14:paraId="0851C64B" w14:textId="566BF2D0" w:rsidR="002231C3" w:rsidRPr="001825B4" w:rsidRDefault="002231C3" w:rsidP="00604986">
      <w:pPr>
        <w:spacing w:line="360" w:lineRule="auto"/>
        <w:ind w:firstLine="709"/>
        <w:jc w:val="center"/>
        <w:rPr>
          <w:rFonts w:ascii="Arial" w:hAnsi="Arial" w:cs="Arial"/>
          <w:color w:val="000000" w:themeColor="text1"/>
          <w:lang w:eastAsia="pt-BR"/>
        </w:rPr>
      </w:pPr>
    </w:p>
    <w:p w14:paraId="1BFEA492" w14:textId="759E50D5" w:rsidR="002231C3" w:rsidRPr="001825B4" w:rsidRDefault="002231C3" w:rsidP="00604986">
      <w:pPr>
        <w:spacing w:line="360" w:lineRule="auto"/>
        <w:ind w:firstLine="709"/>
        <w:jc w:val="center"/>
        <w:rPr>
          <w:rFonts w:ascii="Arial" w:hAnsi="Arial" w:cs="Arial"/>
          <w:color w:val="000000" w:themeColor="text1"/>
          <w:lang w:eastAsia="pt-BR"/>
        </w:rPr>
      </w:pPr>
    </w:p>
    <w:p w14:paraId="0FD4C32C" w14:textId="77777777" w:rsidR="005F29FB" w:rsidRPr="001825B4" w:rsidRDefault="002231C3" w:rsidP="00AD2A68">
      <w:pPr>
        <w:spacing w:line="360" w:lineRule="auto"/>
        <w:jc w:val="both"/>
        <w:rPr>
          <w:rFonts w:ascii="Arial" w:hAnsi="Arial" w:cs="Arial"/>
          <w:color w:val="000000" w:themeColor="text1"/>
          <w:lang w:eastAsia="pt-BR"/>
        </w:rPr>
      </w:pPr>
      <w:r w:rsidRPr="001825B4">
        <w:rPr>
          <w:rFonts w:ascii="Arial" w:hAnsi="Arial" w:cs="Arial"/>
          <w:color w:val="000000" w:themeColor="text1"/>
          <w:lang w:eastAsia="pt-BR"/>
        </w:rPr>
        <w:tab/>
      </w:r>
    </w:p>
    <w:p w14:paraId="68BA33ED" w14:textId="69C7C947" w:rsidR="002B40ED" w:rsidRPr="001825B4" w:rsidRDefault="00D10409" w:rsidP="005F29FB">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Além disso, o</w:t>
      </w:r>
      <w:r w:rsidR="00AD2A68" w:rsidRPr="001825B4">
        <w:rPr>
          <w:rFonts w:ascii="Arial" w:hAnsi="Arial" w:cs="Arial"/>
          <w:color w:val="000000" w:themeColor="text1"/>
          <w:lang w:eastAsia="pt-BR"/>
        </w:rPr>
        <w:t xml:space="preserve">s </w:t>
      </w:r>
      <w:r w:rsidRPr="001825B4">
        <w:rPr>
          <w:rFonts w:ascii="Arial" w:hAnsi="Arial" w:cs="Arial"/>
          <w:color w:val="000000" w:themeColor="text1"/>
          <w:lang w:eastAsia="pt-BR"/>
        </w:rPr>
        <w:t xml:space="preserve">mesmos </w:t>
      </w:r>
      <w:r w:rsidR="00AD2A68" w:rsidRPr="001825B4">
        <w:rPr>
          <w:rFonts w:ascii="Arial" w:hAnsi="Arial" w:cs="Arial"/>
          <w:color w:val="000000" w:themeColor="text1"/>
          <w:lang w:eastAsia="pt-BR"/>
        </w:rPr>
        <w:t>autores</w:t>
      </w:r>
      <w:r w:rsidR="002231C3" w:rsidRPr="001825B4">
        <w:rPr>
          <w:rFonts w:ascii="Arial" w:hAnsi="Arial" w:cs="Arial"/>
          <w:color w:val="000000" w:themeColor="text1"/>
          <w:lang w:eastAsia="pt-BR"/>
        </w:rPr>
        <w:t xml:space="preserve"> relata</w:t>
      </w:r>
      <w:r w:rsidR="000F56E4" w:rsidRPr="001825B4">
        <w:rPr>
          <w:rFonts w:ascii="Arial" w:hAnsi="Arial" w:cs="Arial"/>
          <w:color w:val="000000" w:themeColor="text1"/>
          <w:lang w:eastAsia="pt-BR"/>
        </w:rPr>
        <w:t>ra</w:t>
      </w:r>
      <w:r w:rsidR="002231C3" w:rsidRPr="001825B4">
        <w:rPr>
          <w:rFonts w:ascii="Arial" w:hAnsi="Arial" w:cs="Arial"/>
          <w:color w:val="000000" w:themeColor="text1"/>
          <w:lang w:eastAsia="pt-BR"/>
        </w:rPr>
        <w:t xml:space="preserve">m um caso clínico para correção da classe II com Aparelho Pêndulo. </w:t>
      </w:r>
      <w:r w:rsidR="002B40ED" w:rsidRPr="001825B4">
        <w:rPr>
          <w:rFonts w:ascii="Arial" w:hAnsi="Arial" w:cs="Arial"/>
          <w:color w:val="000000" w:themeColor="text1"/>
          <w:lang w:eastAsia="pt-BR"/>
        </w:rPr>
        <w:t xml:space="preserve">Segundo os autores o aparelho Pêndulo foi extremamente eficiente no tratamento da má-oclusão e as dificuldades encontradas durante o tratamento foram as mesmas do que numa mecânica simplificada de tratamento ortodôntico. Além disso, ressaltam que o aparelho não apresenta limites na </w:t>
      </w:r>
      <w:proofErr w:type="spellStart"/>
      <w:r w:rsidR="002B40ED" w:rsidRPr="001825B4">
        <w:rPr>
          <w:rFonts w:ascii="Arial" w:hAnsi="Arial" w:cs="Arial"/>
          <w:color w:val="000000" w:themeColor="text1"/>
          <w:lang w:eastAsia="pt-BR"/>
        </w:rPr>
        <w:t>distalização</w:t>
      </w:r>
      <w:proofErr w:type="spellEnd"/>
      <w:r w:rsidR="002B40ED" w:rsidRPr="001825B4">
        <w:rPr>
          <w:rFonts w:ascii="Arial" w:hAnsi="Arial" w:cs="Arial"/>
          <w:color w:val="000000" w:themeColor="text1"/>
          <w:lang w:eastAsia="pt-BR"/>
        </w:rPr>
        <w:t xml:space="preserve">, porém em </w:t>
      </w:r>
      <w:proofErr w:type="spellStart"/>
      <w:r w:rsidR="002B40ED" w:rsidRPr="001825B4">
        <w:rPr>
          <w:rFonts w:ascii="Arial" w:hAnsi="Arial" w:cs="Arial"/>
          <w:color w:val="000000" w:themeColor="text1"/>
          <w:lang w:eastAsia="pt-BR"/>
        </w:rPr>
        <w:t>distalizações</w:t>
      </w:r>
      <w:proofErr w:type="spellEnd"/>
      <w:r w:rsidR="002B40ED" w:rsidRPr="001825B4">
        <w:rPr>
          <w:rFonts w:ascii="Arial" w:hAnsi="Arial" w:cs="Arial"/>
          <w:color w:val="000000" w:themeColor="text1"/>
          <w:lang w:eastAsia="pt-BR"/>
        </w:rPr>
        <w:t xml:space="preserve"> acima de 5</w:t>
      </w:r>
      <w:r w:rsidR="000F56E4" w:rsidRPr="001825B4">
        <w:rPr>
          <w:rFonts w:ascii="Arial" w:hAnsi="Arial" w:cs="Arial"/>
          <w:color w:val="000000" w:themeColor="text1"/>
          <w:lang w:eastAsia="pt-BR"/>
        </w:rPr>
        <w:t xml:space="preserve"> </w:t>
      </w:r>
      <w:r w:rsidR="002B40ED" w:rsidRPr="001825B4">
        <w:rPr>
          <w:rFonts w:ascii="Arial" w:hAnsi="Arial" w:cs="Arial"/>
          <w:color w:val="000000" w:themeColor="text1"/>
          <w:lang w:eastAsia="pt-BR"/>
        </w:rPr>
        <w:t xml:space="preserve">mm deve ser considerada a possibilidade de </w:t>
      </w:r>
      <w:proofErr w:type="spellStart"/>
      <w:r w:rsidR="002B40ED" w:rsidRPr="001825B4">
        <w:rPr>
          <w:rFonts w:ascii="Arial" w:hAnsi="Arial" w:cs="Arial"/>
          <w:color w:val="000000" w:themeColor="text1"/>
          <w:lang w:eastAsia="pt-BR"/>
        </w:rPr>
        <w:t>exodontias</w:t>
      </w:r>
      <w:proofErr w:type="spellEnd"/>
      <w:r w:rsidR="002B40ED" w:rsidRPr="001825B4">
        <w:rPr>
          <w:rFonts w:ascii="Arial" w:hAnsi="Arial" w:cs="Arial"/>
          <w:color w:val="000000" w:themeColor="text1"/>
          <w:lang w:eastAsia="pt-BR"/>
        </w:rPr>
        <w:t xml:space="preserve"> de pré-molares. Complementam afirmando que a remoção profilática dos terceiros molares deve sempre ser efetuada nos casos clínicos em que esses estão </w:t>
      </w:r>
      <w:proofErr w:type="spellStart"/>
      <w:r w:rsidR="002B40ED" w:rsidRPr="001825B4">
        <w:rPr>
          <w:rFonts w:ascii="Arial" w:hAnsi="Arial" w:cs="Arial"/>
          <w:color w:val="000000" w:themeColor="text1"/>
          <w:lang w:eastAsia="pt-BR"/>
        </w:rPr>
        <w:t>irrupcionados</w:t>
      </w:r>
      <w:proofErr w:type="spellEnd"/>
      <w:r w:rsidR="002B40ED" w:rsidRPr="001825B4">
        <w:rPr>
          <w:rFonts w:ascii="Arial" w:hAnsi="Arial" w:cs="Arial"/>
          <w:color w:val="000000" w:themeColor="text1"/>
          <w:lang w:eastAsia="pt-BR"/>
        </w:rPr>
        <w:t>, sendo que em fases precoces p</w:t>
      </w:r>
      <w:r w:rsidR="00AD2A68" w:rsidRPr="001825B4">
        <w:rPr>
          <w:rFonts w:ascii="Arial" w:hAnsi="Arial" w:cs="Arial"/>
          <w:color w:val="000000" w:themeColor="text1"/>
          <w:lang w:eastAsia="pt-BR"/>
        </w:rPr>
        <w:t xml:space="preserve">ode ser protelada essa decisão. </w:t>
      </w:r>
      <w:r w:rsidR="002B40ED" w:rsidRPr="001825B4">
        <w:rPr>
          <w:rFonts w:ascii="Arial" w:hAnsi="Arial" w:cs="Arial"/>
          <w:color w:val="000000" w:themeColor="text1"/>
          <w:lang w:eastAsia="pt-BR"/>
        </w:rPr>
        <w:t xml:space="preserve">Por meio do caso clínico os autores concluem que o aparelho foi eficiente na correção da relação molar de classe II; que não há necessidade de ativações mensais do aparelho Pêndulo para uma eficiente </w:t>
      </w:r>
      <w:proofErr w:type="spellStart"/>
      <w:r w:rsidR="002B40ED" w:rsidRPr="001825B4">
        <w:rPr>
          <w:rFonts w:ascii="Arial" w:hAnsi="Arial" w:cs="Arial"/>
          <w:color w:val="000000" w:themeColor="text1"/>
          <w:lang w:eastAsia="pt-BR"/>
        </w:rPr>
        <w:t>distalização</w:t>
      </w:r>
      <w:proofErr w:type="spellEnd"/>
      <w:r w:rsidR="002B40ED" w:rsidRPr="001825B4">
        <w:rPr>
          <w:rFonts w:ascii="Arial" w:hAnsi="Arial" w:cs="Arial"/>
          <w:color w:val="000000" w:themeColor="text1"/>
          <w:lang w:eastAsia="pt-BR"/>
        </w:rPr>
        <w:t xml:space="preserve"> molar; que a mecânica ortodôntica realizada foi eficiente na finalização do tratamento; a ancoragem do primeiro molar, após a </w:t>
      </w:r>
      <w:proofErr w:type="spellStart"/>
      <w:r w:rsidR="002B40ED" w:rsidRPr="001825B4">
        <w:rPr>
          <w:rFonts w:ascii="Arial" w:hAnsi="Arial" w:cs="Arial"/>
          <w:color w:val="000000" w:themeColor="text1"/>
          <w:lang w:eastAsia="pt-BR"/>
        </w:rPr>
        <w:t>distalização</w:t>
      </w:r>
      <w:proofErr w:type="spellEnd"/>
      <w:r w:rsidR="002B40ED" w:rsidRPr="001825B4">
        <w:rPr>
          <w:rFonts w:ascii="Arial" w:hAnsi="Arial" w:cs="Arial"/>
          <w:color w:val="000000" w:themeColor="text1"/>
          <w:lang w:eastAsia="pt-BR"/>
        </w:rPr>
        <w:t xml:space="preserve">, foi eficiente com o aparelho </w:t>
      </w:r>
      <w:proofErr w:type="spellStart"/>
      <w:r w:rsidR="002B40ED" w:rsidRPr="001825B4">
        <w:rPr>
          <w:rFonts w:ascii="Arial" w:hAnsi="Arial" w:cs="Arial"/>
          <w:color w:val="000000" w:themeColor="text1"/>
          <w:lang w:eastAsia="pt-BR"/>
        </w:rPr>
        <w:t>extrabucal</w:t>
      </w:r>
      <w:proofErr w:type="spellEnd"/>
      <w:r w:rsidR="002B40ED" w:rsidRPr="001825B4">
        <w:rPr>
          <w:rFonts w:ascii="Arial" w:hAnsi="Arial" w:cs="Arial"/>
          <w:color w:val="000000" w:themeColor="text1"/>
          <w:lang w:eastAsia="pt-BR"/>
        </w:rPr>
        <w:t xml:space="preserve"> de </w:t>
      </w:r>
      <w:r w:rsidR="002B40ED" w:rsidRPr="001825B4">
        <w:rPr>
          <w:rFonts w:ascii="Arial" w:hAnsi="Arial" w:cs="Arial"/>
          <w:color w:val="000000" w:themeColor="text1"/>
          <w:lang w:eastAsia="pt-BR"/>
        </w:rPr>
        <w:lastRenderedPageBreak/>
        <w:t xml:space="preserve">tração cervical (AEB-TC) e arco </w:t>
      </w:r>
      <w:proofErr w:type="spellStart"/>
      <w:r w:rsidR="002B40ED" w:rsidRPr="001825B4">
        <w:rPr>
          <w:rFonts w:ascii="Arial" w:hAnsi="Arial" w:cs="Arial"/>
          <w:color w:val="000000" w:themeColor="text1"/>
          <w:lang w:eastAsia="pt-BR"/>
        </w:rPr>
        <w:t>transpalatino</w:t>
      </w:r>
      <w:proofErr w:type="spellEnd"/>
      <w:r w:rsidR="002B40ED" w:rsidRPr="001825B4">
        <w:rPr>
          <w:rFonts w:ascii="Arial" w:hAnsi="Arial" w:cs="Arial"/>
          <w:color w:val="000000" w:themeColor="text1"/>
          <w:lang w:eastAsia="pt-BR"/>
        </w:rPr>
        <w:t xml:space="preserve"> (ATP) e que os resultados obtidos foram satisfatórios estética e funcionalmente</w:t>
      </w:r>
      <w:r w:rsidR="00AD2A68" w:rsidRPr="001825B4">
        <w:rPr>
          <w:rFonts w:ascii="Arial" w:hAnsi="Arial" w:cs="Arial"/>
          <w:color w:val="000000" w:themeColor="text1"/>
          <w:lang w:eastAsia="pt-BR"/>
        </w:rPr>
        <w:t>.</w:t>
      </w:r>
    </w:p>
    <w:p w14:paraId="00C2F877" w14:textId="77777777" w:rsidR="002231C3" w:rsidRPr="001825B4" w:rsidRDefault="002231C3" w:rsidP="00604986">
      <w:pPr>
        <w:spacing w:line="360" w:lineRule="auto"/>
        <w:rPr>
          <w:rFonts w:ascii="Arial" w:hAnsi="Arial" w:cs="Arial"/>
          <w:color w:val="000000" w:themeColor="text1"/>
          <w:lang w:eastAsia="pt-BR"/>
        </w:rPr>
      </w:pPr>
    </w:p>
    <w:p w14:paraId="7F61F1EB" w14:textId="77777777" w:rsidR="00824E51" w:rsidRPr="001825B4" w:rsidRDefault="00824E51" w:rsidP="00604986">
      <w:pPr>
        <w:spacing w:line="360" w:lineRule="auto"/>
        <w:rPr>
          <w:rFonts w:ascii="Arial" w:hAnsi="Arial" w:cs="Arial"/>
          <w:color w:val="000000" w:themeColor="text1"/>
          <w:lang w:eastAsia="pt-BR"/>
        </w:rPr>
      </w:pPr>
    </w:p>
    <w:p w14:paraId="7EE05670" w14:textId="24DB0449" w:rsidR="001C508B" w:rsidRPr="006F039A" w:rsidRDefault="00DA52A2" w:rsidP="00604986">
      <w:pPr>
        <w:pStyle w:val="Ttulo3"/>
        <w:spacing w:line="360" w:lineRule="auto"/>
        <w:rPr>
          <w:rFonts w:ascii="Arial" w:hAnsi="Arial" w:cs="Arial"/>
          <w:b/>
          <w:color w:val="000000" w:themeColor="text1"/>
          <w:lang w:eastAsia="pt-BR"/>
        </w:rPr>
      </w:pPr>
      <w:bookmarkStart w:id="14" w:name="_Toc7723419"/>
      <w:r w:rsidRPr="006F039A">
        <w:rPr>
          <w:rFonts w:ascii="Arial" w:hAnsi="Arial" w:cs="Arial"/>
          <w:b/>
          <w:color w:val="000000" w:themeColor="text1"/>
          <w:lang w:eastAsia="pt-BR"/>
        </w:rPr>
        <w:t>3</w:t>
      </w:r>
      <w:r w:rsidR="001C508B" w:rsidRPr="006F039A">
        <w:rPr>
          <w:rFonts w:ascii="Arial" w:hAnsi="Arial" w:cs="Arial"/>
          <w:b/>
          <w:color w:val="000000" w:themeColor="text1"/>
          <w:lang w:eastAsia="pt-BR"/>
        </w:rPr>
        <w:t>.5.7</w:t>
      </w:r>
      <w:r w:rsidR="00BA2FAE" w:rsidRPr="006F039A">
        <w:rPr>
          <w:rFonts w:ascii="Arial" w:hAnsi="Arial" w:cs="Arial"/>
          <w:b/>
          <w:color w:val="000000" w:themeColor="text1"/>
          <w:lang w:eastAsia="pt-BR"/>
        </w:rPr>
        <w:t xml:space="preserve"> Tratamento da má oclusão de classe </w:t>
      </w:r>
      <w:r w:rsidR="00064925" w:rsidRPr="006F039A">
        <w:rPr>
          <w:rFonts w:ascii="Arial" w:hAnsi="Arial" w:cs="Arial"/>
          <w:b/>
          <w:color w:val="000000" w:themeColor="text1"/>
          <w:lang w:eastAsia="pt-BR"/>
        </w:rPr>
        <w:t>II</w:t>
      </w:r>
      <w:r w:rsidR="00BA2FAE" w:rsidRPr="006F039A">
        <w:rPr>
          <w:rFonts w:ascii="Arial" w:hAnsi="Arial" w:cs="Arial"/>
          <w:b/>
          <w:color w:val="000000" w:themeColor="text1"/>
          <w:lang w:eastAsia="pt-BR"/>
        </w:rPr>
        <w:t xml:space="preserve"> com </w:t>
      </w:r>
      <w:r w:rsidR="00795647" w:rsidRPr="006F039A">
        <w:rPr>
          <w:rFonts w:ascii="Arial" w:hAnsi="Arial" w:cs="Arial"/>
          <w:b/>
          <w:color w:val="000000" w:themeColor="text1"/>
          <w:lang w:eastAsia="pt-BR"/>
        </w:rPr>
        <w:t xml:space="preserve">aparelho </w:t>
      </w:r>
      <w:proofErr w:type="spellStart"/>
      <w:r w:rsidR="00BA2FAE" w:rsidRPr="006F039A">
        <w:rPr>
          <w:rFonts w:ascii="Arial" w:hAnsi="Arial" w:cs="Arial"/>
          <w:b/>
          <w:color w:val="000000" w:themeColor="text1"/>
          <w:lang w:eastAsia="pt-BR"/>
        </w:rPr>
        <w:t>forsus</w:t>
      </w:r>
      <w:bookmarkEnd w:id="14"/>
      <w:proofErr w:type="spellEnd"/>
    </w:p>
    <w:p w14:paraId="534B69DB" w14:textId="77777777" w:rsidR="00BA2FAE" w:rsidRPr="001825B4" w:rsidRDefault="00BA2FAE" w:rsidP="00604986">
      <w:pPr>
        <w:spacing w:line="360" w:lineRule="auto"/>
        <w:ind w:firstLine="709"/>
        <w:rPr>
          <w:rFonts w:ascii="Arial" w:hAnsi="Arial" w:cs="Arial"/>
          <w:color w:val="000000" w:themeColor="text1"/>
          <w:lang w:eastAsia="pt-BR"/>
        </w:rPr>
      </w:pPr>
    </w:p>
    <w:p w14:paraId="6B8AC3D2" w14:textId="77777777" w:rsidR="00824E51" w:rsidRPr="001825B4" w:rsidRDefault="00824E51" w:rsidP="00604986">
      <w:pPr>
        <w:spacing w:line="360" w:lineRule="auto"/>
        <w:ind w:firstLine="709"/>
        <w:rPr>
          <w:rFonts w:ascii="Arial" w:hAnsi="Arial" w:cs="Arial"/>
          <w:color w:val="000000" w:themeColor="text1"/>
          <w:lang w:eastAsia="pt-BR"/>
        </w:rPr>
      </w:pPr>
    </w:p>
    <w:p w14:paraId="738537EC" w14:textId="4D65A17E" w:rsidR="00AD4B7E" w:rsidRPr="001825B4" w:rsidRDefault="007141F0" w:rsidP="00604986">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Segundo </w:t>
      </w:r>
      <w:proofErr w:type="spellStart"/>
      <w:r w:rsidRPr="001825B4">
        <w:rPr>
          <w:rFonts w:ascii="Arial" w:hAnsi="Arial" w:cs="Arial"/>
          <w:color w:val="000000" w:themeColor="text1"/>
          <w:lang w:eastAsia="pt-BR"/>
        </w:rPr>
        <w:t>Preisler</w:t>
      </w:r>
      <w:proofErr w:type="spellEnd"/>
      <w:r w:rsidRPr="001825B4">
        <w:rPr>
          <w:rFonts w:ascii="Arial" w:hAnsi="Arial" w:cs="Arial"/>
          <w:color w:val="000000" w:themeColor="text1"/>
          <w:lang w:eastAsia="pt-BR"/>
        </w:rPr>
        <w:t xml:space="preserve"> (2016) o</w:t>
      </w:r>
      <w:r w:rsidR="00064925" w:rsidRPr="001825B4">
        <w:rPr>
          <w:rFonts w:ascii="Arial" w:hAnsi="Arial" w:cs="Arial"/>
          <w:color w:val="000000" w:themeColor="text1"/>
          <w:lang w:eastAsia="pt-BR"/>
        </w:rPr>
        <w:t xml:space="preserve"> aparelho </w:t>
      </w:r>
      <w:proofErr w:type="spellStart"/>
      <w:r w:rsidR="00064925" w:rsidRPr="001825B4">
        <w:rPr>
          <w:rFonts w:ascii="Arial" w:hAnsi="Arial" w:cs="Arial"/>
          <w:color w:val="000000" w:themeColor="text1"/>
          <w:lang w:eastAsia="pt-BR"/>
        </w:rPr>
        <w:t>Forsus</w:t>
      </w:r>
      <w:proofErr w:type="spellEnd"/>
      <w:r w:rsidR="00064925" w:rsidRPr="001825B4">
        <w:rPr>
          <w:rFonts w:ascii="Arial" w:hAnsi="Arial" w:cs="Arial"/>
          <w:color w:val="000000" w:themeColor="text1"/>
          <w:lang w:eastAsia="pt-BR"/>
        </w:rPr>
        <w:t xml:space="preserve"> é um sistema telescópico composto por uma mola helicoidal resistente à fadiga, um clip para que haja o travamento da mola no tubo do aparelho </w:t>
      </w:r>
      <w:proofErr w:type="spellStart"/>
      <w:r w:rsidR="00064925" w:rsidRPr="001825B4">
        <w:rPr>
          <w:rFonts w:ascii="Arial" w:hAnsi="Arial" w:cs="Arial"/>
          <w:color w:val="000000" w:themeColor="text1"/>
          <w:lang w:eastAsia="pt-BR"/>
        </w:rPr>
        <w:t>extrabucal</w:t>
      </w:r>
      <w:proofErr w:type="spellEnd"/>
      <w:r w:rsidR="00064925" w:rsidRPr="001825B4">
        <w:rPr>
          <w:rFonts w:ascii="Arial" w:hAnsi="Arial" w:cs="Arial"/>
          <w:color w:val="000000" w:themeColor="text1"/>
          <w:lang w:eastAsia="pt-BR"/>
        </w:rPr>
        <w:t xml:space="preserve"> do molar, um pistão que consiste no componente do aparelho que faz a ligação da arcada superior à arcada inferior, e espaçadores que podem ser </w:t>
      </w:r>
      <w:proofErr w:type="spellStart"/>
      <w:r w:rsidR="00064925" w:rsidRPr="001825B4">
        <w:rPr>
          <w:rFonts w:ascii="Arial" w:hAnsi="Arial" w:cs="Arial"/>
          <w:color w:val="000000" w:themeColor="text1"/>
          <w:lang w:eastAsia="pt-BR"/>
        </w:rPr>
        <w:t>clipados</w:t>
      </w:r>
      <w:proofErr w:type="spellEnd"/>
      <w:r w:rsidR="00064925" w:rsidRPr="001825B4">
        <w:rPr>
          <w:rFonts w:ascii="Arial" w:hAnsi="Arial" w:cs="Arial"/>
          <w:color w:val="000000" w:themeColor="text1"/>
          <w:lang w:eastAsia="pt-BR"/>
        </w:rPr>
        <w:t xml:space="preserve"> ao disposi</w:t>
      </w:r>
      <w:r w:rsidR="00B96958" w:rsidRPr="001825B4">
        <w:rPr>
          <w:rFonts w:ascii="Arial" w:hAnsi="Arial" w:cs="Arial"/>
          <w:color w:val="000000" w:themeColor="text1"/>
          <w:lang w:eastAsia="pt-BR"/>
        </w:rPr>
        <w:t>t</w:t>
      </w:r>
      <w:r w:rsidRPr="001825B4">
        <w:rPr>
          <w:rFonts w:ascii="Arial" w:hAnsi="Arial" w:cs="Arial"/>
          <w:color w:val="000000" w:themeColor="text1"/>
          <w:lang w:eastAsia="pt-BR"/>
        </w:rPr>
        <w:t xml:space="preserve">ivo para aumentar sua ativação. </w:t>
      </w:r>
      <w:r w:rsidR="00064925" w:rsidRPr="001825B4">
        <w:rPr>
          <w:rFonts w:ascii="Arial" w:hAnsi="Arial" w:cs="Arial"/>
          <w:color w:val="000000" w:themeColor="text1"/>
          <w:lang w:eastAsia="pt-BR"/>
        </w:rPr>
        <w:t xml:space="preserve">O princípio mecânico do </w:t>
      </w:r>
      <w:proofErr w:type="spellStart"/>
      <w:r w:rsidR="00064925" w:rsidRPr="001825B4">
        <w:rPr>
          <w:rFonts w:ascii="Arial" w:hAnsi="Arial" w:cs="Arial"/>
          <w:color w:val="000000" w:themeColor="text1"/>
          <w:lang w:eastAsia="pt-BR"/>
        </w:rPr>
        <w:t>Forsus</w:t>
      </w:r>
      <w:proofErr w:type="spellEnd"/>
      <w:r w:rsidR="00064925" w:rsidRPr="001825B4">
        <w:rPr>
          <w:rFonts w:ascii="Arial" w:hAnsi="Arial" w:cs="Arial"/>
          <w:color w:val="000000" w:themeColor="text1"/>
          <w:lang w:eastAsia="pt-BR"/>
        </w:rPr>
        <w:t xml:space="preserve"> consiste na compressão da mola que terá como reação a dissipação da força na arcada superior no sentido de </w:t>
      </w:r>
      <w:proofErr w:type="spellStart"/>
      <w:r w:rsidR="00064925" w:rsidRPr="001825B4">
        <w:rPr>
          <w:rFonts w:ascii="Arial" w:hAnsi="Arial" w:cs="Arial"/>
          <w:color w:val="000000" w:themeColor="text1"/>
          <w:lang w:eastAsia="pt-BR"/>
        </w:rPr>
        <w:t>distalização</w:t>
      </w:r>
      <w:proofErr w:type="spellEnd"/>
      <w:r w:rsidR="00064925" w:rsidRPr="001825B4">
        <w:rPr>
          <w:rFonts w:ascii="Arial" w:hAnsi="Arial" w:cs="Arial"/>
          <w:color w:val="000000" w:themeColor="text1"/>
          <w:lang w:eastAsia="pt-BR"/>
        </w:rPr>
        <w:t xml:space="preserve"> e intrusão do primeiro molar superior e, na arcada inferior, </w:t>
      </w:r>
      <w:proofErr w:type="spellStart"/>
      <w:r w:rsidR="00064925" w:rsidRPr="001825B4">
        <w:rPr>
          <w:rFonts w:ascii="Arial" w:hAnsi="Arial" w:cs="Arial"/>
          <w:color w:val="000000" w:themeColor="text1"/>
          <w:lang w:eastAsia="pt-BR"/>
        </w:rPr>
        <w:t>mesialização</w:t>
      </w:r>
      <w:proofErr w:type="spellEnd"/>
      <w:r w:rsidR="00064925" w:rsidRPr="001825B4">
        <w:rPr>
          <w:rFonts w:ascii="Arial" w:hAnsi="Arial" w:cs="Arial"/>
          <w:color w:val="000000" w:themeColor="text1"/>
          <w:lang w:eastAsia="pt-BR"/>
        </w:rPr>
        <w:t xml:space="preserve"> do canino ou pré-molar inferior, além da </w:t>
      </w:r>
      <w:proofErr w:type="spellStart"/>
      <w:r w:rsidR="00064925" w:rsidRPr="001825B4">
        <w:rPr>
          <w:rFonts w:ascii="Arial" w:hAnsi="Arial" w:cs="Arial"/>
          <w:color w:val="000000" w:themeColor="text1"/>
          <w:lang w:eastAsia="pt-BR"/>
        </w:rPr>
        <w:t>vestibularização</w:t>
      </w:r>
      <w:proofErr w:type="spellEnd"/>
      <w:r w:rsidR="00064925" w:rsidRPr="001825B4">
        <w:rPr>
          <w:rFonts w:ascii="Arial" w:hAnsi="Arial" w:cs="Arial"/>
          <w:color w:val="000000" w:themeColor="text1"/>
          <w:lang w:eastAsia="pt-BR"/>
        </w:rPr>
        <w:t xml:space="preserve"> dos incisivos inferiores. Para o controle de ancoragem para evitar a </w:t>
      </w:r>
      <w:proofErr w:type="spellStart"/>
      <w:r w:rsidR="00064925" w:rsidRPr="001825B4">
        <w:rPr>
          <w:rFonts w:ascii="Arial" w:hAnsi="Arial" w:cs="Arial"/>
          <w:color w:val="000000" w:themeColor="text1"/>
          <w:lang w:eastAsia="pt-BR"/>
        </w:rPr>
        <w:t>vestibularização</w:t>
      </w:r>
      <w:proofErr w:type="spellEnd"/>
      <w:r w:rsidR="00064925" w:rsidRPr="001825B4">
        <w:rPr>
          <w:rFonts w:ascii="Arial" w:hAnsi="Arial" w:cs="Arial"/>
          <w:color w:val="000000" w:themeColor="text1"/>
          <w:lang w:eastAsia="pt-BR"/>
        </w:rPr>
        <w:t xml:space="preserve"> dos incisivos inferiores, um dos requisitos é fazer uso de um f</w:t>
      </w:r>
      <w:r w:rsidR="001774C8" w:rsidRPr="001825B4">
        <w:rPr>
          <w:rFonts w:ascii="Arial" w:hAnsi="Arial" w:cs="Arial"/>
          <w:color w:val="000000" w:themeColor="text1"/>
          <w:lang w:eastAsia="pt-BR"/>
        </w:rPr>
        <w:t xml:space="preserve">io retangular de aço inoxidável </w:t>
      </w:r>
      <w:r w:rsidR="00064925" w:rsidRPr="001825B4">
        <w:rPr>
          <w:rFonts w:ascii="Arial" w:hAnsi="Arial" w:cs="Arial"/>
          <w:color w:val="000000" w:themeColor="text1"/>
          <w:lang w:eastAsia="pt-BR"/>
        </w:rPr>
        <w:t xml:space="preserve">.019” x .025” nos </w:t>
      </w:r>
      <w:proofErr w:type="spellStart"/>
      <w:r w:rsidR="00064925" w:rsidRPr="001825B4">
        <w:rPr>
          <w:rFonts w:ascii="Arial" w:hAnsi="Arial" w:cs="Arial"/>
          <w:color w:val="000000" w:themeColor="text1"/>
          <w:lang w:eastAsia="pt-BR"/>
        </w:rPr>
        <w:t>bráquetes</w:t>
      </w:r>
      <w:proofErr w:type="spellEnd"/>
      <w:r w:rsidR="00064925" w:rsidRPr="001825B4">
        <w:rPr>
          <w:rFonts w:ascii="Arial" w:hAnsi="Arial" w:cs="Arial"/>
          <w:color w:val="000000" w:themeColor="text1"/>
          <w:lang w:eastAsia="pt-BR"/>
        </w:rPr>
        <w:t xml:space="preserve"> de slot .022”, podendo ainda fazer uso de um torque lingual resistente, se o objetivo for evitar </w:t>
      </w:r>
      <w:r w:rsidR="00B96958" w:rsidRPr="001825B4">
        <w:rPr>
          <w:rFonts w:ascii="Arial" w:hAnsi="Arial" w:cs="Arial"/>
          <w:color w:val="000000" w:themeColor="text1"/>
          <w:lang w:eastAsia="pt-BR"/>
        </w:rPr>
        <w:t>a</w:t>
      </w:r>
      <w:r w:rsidRPr="001825B4">
        <w:rPr>
          <w:rFonts w:ascii="Arial" w:hAnsi="Arial" w:cs="Arial"/>
          <w:color w:val="000000" w:themeColor="text1"/>
          <w:lang w:eastAsia="pt-BR"/>
        </w:rPr>
        <w:t xml:space="preserve"> projeção desse grupo dentário.</w:t>
      </w:r>
      <w:r w:rsidR="000F56E4" w:rsidRPr="001825B4">
        <w:rPr>
          <w:rFonts w:ascii="Arial" w:hAnsi="Arial" w:cs="Arial"/>
          <w:color w:val="000000" w:themeColor="text1"/>
          <w:lang w:eastAsia="pt-BR"/>
        </w:rPr>
        <w:t xml:space="preserve"> </w:t>
      </w:r>
      <w:r w:rsidRPr="001825B4">
        <w:rPr>
          <w:rFonts w:ascii="Arial" w:hAnsi="Arial" w:cs="Arial"/>
          <w:color w:val="000000" w:themeColor="text1"/>
          <w:lang w:eastAsia="pt-BR"/>
        </w:rPr>
        <w:t>O autor</w:t>
      </w:r>
      <w:r w:rsidR="00795647" w:rsidRPr="001825B4">
        <w:rPr>
          <w:rFonts w:ascii="Arial" w:hAnsi="Arial" w:cs="Arial"/>
          <w:color w:val="000000" w:themeColor="text1"/>
          <w:lang w:eastAsia="pt-BR"/>
        </w:rPr>
        <w:t xml:space="preserve"> relata o caso clínico de um paciente de 14 anos e 7 meses com má oclusão (Classe II divisão 2 subdivisão esquerdo e no lado direito os primeiros molares encontrava</w:t>
      </w:r>
      <w:r w:rsidR="00AD4B7E" w:rsidRPr="001825B4">
        <w:rPr>
          <w:rFonts w:ascii="Arial" w:hAnsi="Arial" w:cs="Arial"/>
          <w:color w:val="000000" w:themeColor="text1"/>
          <w:lang w:eastAsia="pt-BR"/>
        </w:rPr>
        <w:t>m-se em relação de classe III) em que o</w:t>
      </w:r>
      <w:r w:rsidR="00795647" w:rsidRPr="001825B4">
        <w:rPr>
          <w:rFonts w:ascii="Arial" w:hAnsi="Arial" w:cs="Arial"/>
          <w:color w:val="000000" w:themeColor="text1"/>
          <w:lang w:eastAsia="pt-BR"/>
        </w:rPr>
        <w:t xml:space="preserve"> tratamento foi realizado utilizando-se o aparelh</w:t>
      </w:r>
      <w:r w:rsidR="00374111" w:rsidRPr="001825B4">
        <w:rPr>
          <w:rFonts w:ascii="Arial" w:hAnsi="Arial" w:cs="Arial"/>
          <w:color w:val="000000" w:themeColor="text1"/>
          <w:lang w:eastAsia="pt-BR"/>
        </w:rPr>
        <w:t xml:space="preserve">o </w:t>
      </w:r>
      <w:proofErr w:type="spellStart"/>
      <w:r w:rsidR="00374111" w:rsidRPr="001825B4">
        <w:rPr>
          <w:rFonts w:ascii="Arial" w:hAnsi="Arial" w:cs="Arial"/>
          <w:color w:val="000000" w:themeColor="text1"/>
          <w:lang w:eastAsia="pt-BR"/>
        </w:rPr>
        <w:t>Forsus</w:t>
      </w:r>
      <w:proofErr w:type="spellEnd"/>
      <w:r w:rsidR="00374111" w:rsidRPr="001825B4">
        <w:rPr>
          <w:rFonts w:ascii="Arial" w:hAnsi="Arial" w:cs="Arial"/>
          <w:color w:val="000000" w:themeColor="text1"/>
          <w:lang w:eastAsia="pt-BR"/>
        </w:rPr>
        <w:t xml:space="preserve"> (</w:t>
      </w:r>
      <w:r w:rsidR="006F1DE7">
        <w:rPr>
          <w:rFonts w:ascii="Arial" w:hAnsi="Arial" w:cs="Arial"/>
          <w:color w:val="000000" w:themeColor="text1"/>
        </w:rPr>
        <w:t>FIGURA 8</w:t>
      </w:r>
      <w:r w:rsidR="00374111" w:rsidRPr="001825B4">
        <w:rPr>
          <w:rFonts w:ascii="Arial" w:hAnsi="Arial" w:cs="Arial"/>
          <w:color w:val="000000" w:themeColor="text1"/>
        </w:rPr>
        <w:t>).</w:t>
      </w:r>
      <w:r w:rsidR="00F50EF0" w:rsidRPr="001825B4">
        <w:rPr>
          <w:rFonts w:ascii="Arial" w:hAnsi="Arial" w:cs="Arial"/>
          <w:color w:val="000000" w:themeColor="text1"/>
          <w:lang w:eastAsia="pt-BR"/>
        </w:rPr>
        <w:t xml:space="preserve"> </w:t>
      </w:r>
    </w:p>
    <w:p w14:paraId="564CE42E" w14:textId="77777777" w:rsidR="000F56E4" w:rsidRPr="001825B4" w:rsidRDefault="000F56E4" w:rsidP="00604986">
      <w:pPr>
        <w:spacing w:line="360" w:lineRule="auto"/>
        <w:ind w:firstLine="709"/>
        <w:jc w:val="both"/>
        <w:rPr>
          <w:rFonts w:ascii="Arial" w:hAnsi="Arial" w:cs="Arial"/>
          <w:color w:val="000000" w:themeColor="text1"/>
          <w:lang w:eastAsia="pt-BR"/>
        </w:rPr>
      </w:pPr>
    </w:p>
    <w:p w14:paraId="5FF50070" w14:textId="3A4C2E30" w:rsidR="00374111" w:rsidRPr="001825B4" w:rsidRDefault="00787DD0" w:rsidP="00787DD0">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64416" behindDoc="0" locked="0" layoutInCell="1" allowOverlap="1" wp14:anchorId="14D9AD7F" wp14:editId="2B0122FB">
                <wp:simplePos x="0" y="0"/>
                <wp:positionH relativeFrom="column">
                  <wp:posOffset>310515</wp:posOffset>
                </wp:positionH>
                <wp:positionV relativeFrom="paragraph">
                  <wp:posOffset>1322070</wp:posOffset>
                </wp:positionV>
                <wp:extent cx="5144770" cy="1404620"/>
                <wp:effectExtent l="0" t="0" r="17780" b="2159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04620"/>
                        </a:xfrm>
                        <a:prstGeom prst="rect">
                          <a:avLst/>
                        </a:prstGeom>
                        <a:noFill/>
                        <a:ln w="9525">
                          <a:solidFill>
                            <a:schemeClr val="tx1"/>
                          </a:solidFill>
                          <a:miter lim="800000"/>
                          <a:headEnd/>
                          <a:tailEnd/>
                        </a:ln>
                      </wps:spPr>
                      <wps:txbx>
                        <w:txbxContent>
                          <w:p w14:paraId="58D7DF04" w14:textId="1A48EBDA" w:rsidR="00651705" w:rsidRDefault="006F1DE7" w:rsidP="00374111">
                            <w:pPr>
                              <w:jc w:val="both"/>
                              <w:rPr>
                                <w:rFonts w:ascii="Arial" w:hAnsi="Arial" w:cs="Arial"/>
                                <w:sz w:val="20"/>
                                <w:szCs w:val="20"/>
                              </w:rPr>
                            </w:pPr>
                            <w:r>
                              <w:rPr>
                                <w:rFonts w:ascii="Arial" w:hAnsi="Arial" w:cs="Arial"/>
                                <w:sz w:val="20"/>
                                <w:szCs w:val="20"/>
                              </w:rPr>
                              <w:t>Figura 8</w:t>
                            </w:r>
                            <w:r w:rsidR="008B4495" w:rsidRPr="00651705">
                              <w:rPr>
                                <w:rFonts w:ascii="Arial" w:hAnsi="Arial" w:cs="Arial"/>
                                <w:sz w:val="20"/>
                                <w:szCs w:val="20"/>
                              </w:rPr>
                              <w:t xml:space="preserve">: Fotografias </w:t>
                            </w:r>
                            <w:proofErr w:type="spellStart"/>
                            <w:r w:rsidR="008B4495" w:rsidRPr="00651705">
                              <w:rPr>
                                <w:rFonts w:ascii="Arial" w:hAnsi="Arial" w:cs="Arial"/>
                                <w:sz w:val="20"/>
                                <w:szCs w:val="20"/>
                              </w:rPr>
                              <w:t>intrabucais</w:t>
                            </w:r>
                            <w:proofErr w:type="spellEnd"/>
                            <w:r w:rsidR="008B4495" w:rsidRPr="00651705">
                              <w:rPr>
                                <w:rFonts w:ascii="Arial" w:hAnsi="Arial" w:cs="Arial"/>
                                <w:sz w:val="20"/>
                                <w:szCs w:val="20"/>
                              </w:rPr>
                              <w:t xml:space="preserve"> iniciais. A – Fotografia </w:t>
                            </w:r>
                            <w:proofErr w:type="spellStart"/>
                            <w:r w:rsidR="008B4495" w:rsidRPr="00651705">
                              <w:rPr>
                                <w:rFonts w:ascii="Arial" w:hAnsi="Arial" w:cs="Arial"/>
                                <w:sz w:val="20"/>
                                <w:szCs w:val="20"/>
                              </w:rPr>
                              <w:t>intrabucal</w:t>
                            </w:r>
                            <w:proofErr w:type="spellEnd"/>
                            <w:r w:rsidR="008B4495" w:rsidRPr="00651705">
                              <w:rPr>
                                <w:rFonts w:ascii="Arial" w:hAnsi="Arial" w:cs="Arial"/>
                                <w:sz w:val="20"/>
                                <w:szCs w:val="20"/>
                              </w:rPr>
                              <w:t xml:space="preserve"> lateral direita. B – </w:t>
                            </w:r>
                          </w:p>
                          <w:p w14:paraId="5EDA91A6" w14:textId="6C9392FD" w:rsidR="008B4495" w:rsidRPr="00651705" w:rsidRDefault="008B4495" w:rsidP="00651705">
                            <w:pPr>
                              <w:ind w:firstLine="851"/>
                              <w:jc w:val="both"/>
                              <w:rPr>
                                <w:rFonts w:ascii="Arial" w:hAnsi="Arial" w:cs="Arial"/>
                                <w:sz w:val="20"/>
                                <w:szCs w:val="20"/>
                              </w:rPr>
                            </w:pPr>
                            <w:r w:rsidRPr="00651705">
                              <w:rPr>
                                <w:rFonts w:ascii="Arial" w:hAnsi="Arial" w:cs="Arial"/>
                                <w:sz w:val="20"/>
                                <w:szCs w:val="20"/>
                              </w:rPr>
                              <w:t xml:space="preserve">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frontal. C – 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lateral esquerda. </w:t>
                            </w:r>
                          </w:p>
                          <w:p w14:paraId="5CCACBD8" w14:textId="2E4D476B" w:rsidR="008B4495" w:rsidRPr="00651705" w:rsidRDefault="008B4495" w:rsidP="00651705">
                            <w:pPr>
                              <w:ind w:firstLine="851"/>
                              <w:jc w:val="both"/>
                              <w:rPr>
                                <w:rFonts w:ascii="Arial" w:hAnsi="Arial" w:cs="Arial"/>
                                <w:sz w:val="20"/>
                                <w:szCs w:val="20"/>
                              </w:rPr>
                            </w:pPr>
                            <w:r w:rsidRPr="00651705">
                              <w:rPr>
                                <w:rFonts w:ascii="Arial" w:hAnsi="Arial" w:cs="Arial"/>
                                <w:sz w:val="20"/>
                                <w:szCs w:val="20"/>
                              </w:rPr>
                              <w:t xml:space="preserve">Fonte: </w:t>
                            </w:r>
                            <w:r w:rsidRPr="00651705">
                              <w:rPr>
                                <w:rFonts w:ascii="Arial" w:hAnsi="Arial" w:cs="Arial"/>
                                <w:color w:val="000000" w:themeColor="text1"/>
                                <w:sz w:val="20"/>
                                <w:szCs w:val="20"/>
                                <w:lang w:eastAsia="pt-BR"/>
                              </w:rPr>
                              <w:t>PREISLER,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9AD7F" id="_x0000_s1037" type="#_x0000_t202" style="position:absolute;left:0;text-align:left;margin-left:24.45pt;margin-top:104.1pt;width:405.1pt;height:110.6pt;z-index:25196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" filled="f" strokecolor="black [3213]">
                <v:textbox style="mso-fit-shape-to-text:t">
                  <w:txbxContent>
                    <w:p w14:paraId="58D7DF04" w14:textId="1A48EBDA" w:rsidR="00651705" w:rsidRDefault="006F1DE7" w:rsidP="00374111">
                      <w:pPr>
                        <w:jc w:val="both"/>
                        <w:rPr>
                          <w:rFonts w:ascii="Arial" w:hAnsi="Arial" w:cs="Arial"/>
                          <w:sz w:val="20"/>
                          <w:szCs w:val="20"/>
                        </w:rPr>
                      </w:pPr>
                      <w:r>
                        <w:rPr>
                          <w:rFonts w:ascii="Arial" w:hAnsi="Arial" w:cs="Arial"/>
                          <w:sz w:val="20"/>
                          <w:szCs w:val="20"/>
                        </w:rPr>
                        <w:t>Figura 8</w:t>
                      </w:r>
                      <w:r w:rsidR="008B4495" w:rsidRPr="00651705">
                        <w:rPr>
                          <w:rFonts w:ascii="Arial" w:hAnsi="Arial" w:cs="Arial"/>
                          <w:sz w:val="20"/>
                          <w:szCs w:val="20"/>
                        </w:rPr>
                        <w:t xml:space="preserve">: Fotografias </w:t>
                      </w:r>
                      <w:proofErr w:type="spellStart"/>
                      <w:r w:rsidR="008B4495" w:rsidRPr="00651705">
                        <w:rPr>
                          <w:rFonts w:ascii="Arial" w:hAnsi="Arial" w:cs="Arial"/>
                          <w:sz w:val="20"/>
                          <w:szCs w:val="20"/>
                        </w:rPr>
                        <w:t>intrabucais</w:t>
                      </w:r>
                      <w:proofErr w:type="spellEnd"/>
                      <w:r w:rsidR="008B4495" w:rsidRPr="00651705">
                        <w:rPr>
                          <w:rFonts w:ascii="Arial" w:hAnsi="Arial" w:cs="Arial"/>
                          <w:sz w:val="20"/>
                          <w:szCs w:val="20"/>
                        </w:rPr>
                        <w:t xml:space="preserve"> iniciais. A – Fotografia </w:t>
                      </w:r>
                      <w:proofErr w:type="spellStart"/>
                      <w:r w:rsidR="008B4495" w:rsidRPr="00651705">
                        <w:rPr>
                          <w:rFonts w:ascii="Arial" w:hAnsi="Arial" w:cs="Arial"/>
                          <w:sz w:val="20"/>
                          <w:szCs w:val="20"/>
                        </w:rPr>
                        <w:t>intrabucal</w:t>
                      </w:r>
                      <w:proofErr w:type="spellEnd"/>
                      <w:r w:rsidR="008B4495" w:rsidRPr="00651705">
                        <w:rPr>
                          <w:rFonts w:ascii="Arial" w:hAnsi="Arial" w:cs="Arial"/>
                          <w:sz w:val="20"/>
                          <w:szCs w:val="20"/>
                        </w:rPr>
                        <w:t xml:space="preserve"> lateral direita. B – </w:t>
                      </w:r>
                    </w:p>
                    <w:p w14:paraId="5EDA91A6" w14:textId="6C9392FD" w:rsidR="008B4495" w:rsidRPr="00651705" w:rsidRDefault="008B4495" w:rsidP="00651705">
                      <w:pPr>
                        <w:ind w:firstLine="851"/>
                        <w:jc w:val="both"/>
                        <w:rPr>
                          <w:rFonts w:ascii="Arial" w:hAnsi="Arial" w:cs="Arial"/>
                          <w:sz w:val="20"/>
                          <w:szCs w:val="20"/>
                        </w:rPr>
                      </w:pPr>
                      <w:r w:rsidRPr="00651705">
                        <w:rPr>
                          <w:rFonts w:ascii="Arial" w:hAnsi="Arial" w:cs="Arial"/>
                          <w:sz w:val="20"/>
                          <w:szCs w:val="20"/>
                        </w:rPr>
                        <w:t xml:space="preserve">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frontal. C – 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lateral esquerda. </w:t>
                      </w:r>
                    </w:p>
                    <w:p w14:paraId="5CCACBD8" w14:textId="2E4D476B" w:rsidR="008B4495" w:rsidRPr="00651705" w:rsidRDefault="008B4495" w:rsidP="00651705">
                      <w:pPr>
                        <w:ind w:firstLine="851"/>
                        <w:jc w:val="both"/>
                        <w:rPr>
                          <w:rFonts w:ascii="Arial" w:hAnsi="Arial" w:cs="Arial"/>
                          <w:sz w:val="20"/>
                          <w:szCs w:val="20"/>
                        </w:rPr>
                      </w:pPr>
                      <w:r w:rsidRPr="00651705">
                        <w:rPr>
                          <w:rFonts w:ascii="Arial" w:hAnsi="Arial" w:cs="Arial"/>
                          <w:sz w:val="20"/>
                          <w:szCs w:val="20"/>
                        </w:rPr>
                        <w:t xml:space="preserve">Fonte: </w:t>
                      </w:r>
                      <w:r w:rsidRPr="00651705">
                        <w:rPr>
                          <w:rFonts w:ascii="Arial" w:hAnsi="Arial" w:cs="Arial"/>
                          <w:color w:val="000000" w:themeColor="text1"/>
                          <w:sz w:val="20"/>
                          <w:szCs w:val="20"/>
                          <w:lang w:eastAsia="pt-BR"/>
                        </w:rPr>
                        <w:t>PREISLER, 2016.</w:t>
                      </w:r>
                    </w:p>
                  </w:txbxContent>
                </v:textbox>
              </v:shape>
            </w:pict>
          </mc:Fallback>
        </mc:AlternateContent>
      </w:r>
      <w:r w:rsidR="00374111" w:rsidRPr="001825B4">
        <w:rPr>
          <w:rFonts w:ascii="Arial" w:hAnsi="Arial" w:cs="Arial"/>
          <w:noProof/>
          <w:color w:val="000000" w:themeColor="text1"/>
          <w:lang w:eastAsia="pt-BR"/>
        </w:rPr>
        <w:drawing>
          <wp:inline distT="0" distB="0" distL="0" distR="0" wp14:anchorId="386F1528" wp14:editId="55B67599">
            <wp:extent cx="5166713" cy="1286933"/>
            <wp:effectExtent l="19050" t="19050" r="15240" b="279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861" cy="1311878"/>
                    </a:xfrm>
                    <a:prstGeom prst="rect">
                      <a:avLst/>
                    </a:prstGeom>
                    <a:noFill/>
                    <a:ln>
                      <a:solidFill>
                        <a:schemeClr val="tx1"/>
                      </a:solidFill>
                    </a:ln>
                  </pic:spPr>
                </pic:pic>
              </a:graphicData>
            </a:graphic>
          </wp:inline>
        </w:drawing>
      </w:r>
    </w:p>
    <w:p w14:paraId="05AF38FF" w14:textId="622ED91E" w:rsidR="00F50EF0" w:rsidRPr="001825B4" w:rsidRDefault="00F50EF0" w:rsidP="00604986">
      <w:pPr>
        <w:spacing w:line="360" w:lineRule="auto"/>
        <w:ind w:firstLine="709"/>
        <w:jc w:val="both"/>
        <w:rPr>
          <w:rFonts w:ascii="Arial" w:hAnsi="Arial" w:cs="Arial"/>
          <w:color w:val="000000" w:themeColor="text1"/>
          <w:lang w:eastAsia="pt-BR"/>
        </w:rPr>
      </w:pPr>
    </w:p>
    <w:p w14:paraId="2E2A4603" w14:textId="77777777" w:rsidR="00F50EF0" w:rsidRPr="001825B4" w:rsidRDefault="00F50EF0" w:rsidP="00604986">
      <w:pPr>
        <w:spacing w:line="360" w:lineRule="auto"/>
        <w:ind w:firstLine="709"/>
        <w:jc w:val="both"/>
        <w:rPr>
          <w:rFonts w:ascii="Arial" w:hAnsi="Arial" w:cs="Arial"/>
          <w:color w:val="000000" w:themeColor="text1"/>
          <w:lang w:eastAsia="pt-BR"/>
        </w:rPr>
      </w:pPr>
    </w:p>
    <w:p w14:paraId="044D9ECA" w14:textId="77777777" w:rsidR="00787DD0" w:rsidRPr="001825B4" w:rsidRDefault="00787DD0" w:rsidP="00604986">
      <w:pPr>
        <w:spacing w:line="360" w:lineRule="auto"/>
        <w:ind w:firstLine="709"/>
        <w:jc w:val="both"/>
        <w:rPr>
          <w:rFonts w:ascii="Arial" w:hAnsi="Arial" w:cs="Arial"/>
          <w:color w:val="000000" w:themeColor="text1"/>
          <w:lang w:eastAsia="pt-BR"/>
        </w:rPr>
      </w:pPr>
    </w:p>
    <w:p w14:paraId="1A89BFE5" w14:textId="77777777" w:rsidR="000F56E4" w:rsidRPr="001825B4" w:rsidRDefault="000F56E4" w:rsidP="00604986">
      <w:pPr>
        <w:spacing w:line="360" w:lineRule="auto"/>
        <w:ind w:firstLine="709"/>
        <w:jc w:val="both"/>
        <w:rPr>
          <w:rFonts w:ascii="Arial" w:hAnsi="Arial" w:cs="Arial"/>
          <w:color w:val="000000" w:themeColor="text1"/>
          <w:lang w:eastAsia="pt-BR"/>
        </w:rPr>
      </w:pPr>
    </w:p>
    <w:p w14:paraId="3351DAE5" w14:textId="09D20690" w:rsidR="00787DD0" w:rsidRPr="001825B4" w:rsidRDefault="00C1092C" w:rsidP="00787DD0">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lastRenderedPageBreak/>
        <w:t xml:space="preserve">Inicialmente foi montada a aparelhagem fixa com </w:t>
      </w:r>
      <w:proofErr w:type="spellStart"/>
      <w:r w:rsidRPr="001825B4">
        <w:rPr>
          <w:rFonts w:ascii="Arial" w:hAnsi="Arial" w:cs="Arial"/>
          <w:color w:val="000000" w:themeColor="text1"/>
          <w:lang w:eastAsia="pt-BR"/>
        </w:rPr>
        <w:t>bráquetes</w:t>
      </w:r>
      <w:proofErr w:type="spellEnd"/>
      <w:r w:rsidRPr="001825B4">
        <w:rPr>
          <w:rFonts w:ascii="Arial" w:hAnsi="Arial" w:cs="Arial"/>
          <w:color w:val="000000" w:themeColor="text1"/>
          <w:lang w:eastAsia="pt-BR"/>
        </w:rPr>
        <w:t xml:space="preserve">, bandados os molares superiores com tubos triplos para possibilitar a posterior instalação do aparelho </w:t>
      </w:r>
      <w:proofErr w:type="spellStart"/>
      <w:r w:rsidRPr="001825B4">
        <w:rPr>
          <w:rFonts w:ascii="Arial" w:hAnsi="Arial" w:cs="Arial"/>
          <w:color w:val="000000" w:themeColor="text1"/>
          <w:lang w:eastAsia="pt-BR"/>
        </w:rPr>
        <w:t>Forsus</w:t>
      </w:r>
      <w:proofErr w:type="spellEnd"/>
      <w:r w:rsidRPr="001825B4">
        <w:rPr>
          <w:rFonts w:ascii="Arial" w:hAnsi="Arial" w:cs="Arial"/>
          <w:color w:val="000000" w:themeColor="text1"/>
          <w:lang w:eastAsia="pt-BR"/>
        </w:rPr>
        <w:t xml:space="preserve"> e realizado um levante </w:t>
      </w:r>
      <w:proofErr w:type="spellStart"/>
      <w:r w:rsidRPr="001825B4">
        <w:rPr>
          <w:rFonts w:ascii="Arial" w:hAnsi="Arial" w:cs="Arial"/>
          <w:color w:val="000000" w:themeColor="text1"/>
          <w:lang w:eastAsia="pt-BR"/>
        </w:rPr>
        <w:t>oclusal</w:t>
      </w:r>
      <w:proofErr w:type="spellEnd"/>
      <w:r w:rsidRPr="001825B4">
        <w:rPr>
          <w:rFonts w:ascii="Arial" w:hAnsi="Arial" w:cs="Arial"/>
          <w:color w:val="000000" w:themeColor="text1"/>
          <w:lang w:eastAsia="pt-BR"/>
        </w:rPr>
        <w:t xml:space="preserve"> posterior e anterior para permitir a colagem inferior de </w:t>
      </w:r>
      <w:proofErr w:type="spellStart"/>
      <w:r w:rsidRPr="001825B4">
        <w:rPr>
          <w:rFonts w:ascii="Arial" w:hAnsi="Arial" w:cs="Arial"/>
          <w:color w:val="000000" w:themeColor="text1"/>
          <w:lang w:eastAsia="pt-BR"/>
        </w:rPr>
        <w:t>bráquetes</w:t>
      </w:r>
      <w:proofErr w:type="spellEnd"/>
      <w:r w:rsidRPr="001825B4">
        <w:rPr>
          <w:rFonts w:ascii="Arial" w:hAnsi="Arial" w:cs="Arial"/>
          <w:color w:val="000000" w:themeColor="text1"/>
          <w:lang w:eastAsia="pt-BR"/>
        </w:rPr>
        <w:t xml:space="preserve"> e contribuir para a correção da mordida profunda. Após realizar o alinhamento, nivelamento e correção da mordida profunda o paciente iniciou o seu tratamento com o aparelho </w:t>
      </w:r>
      <w:proofErr w:type="spellStart"/>
      <w:r w:rsidRPr="001825B4">
        <w:rPr>
          <w:rFonts w:ascii="Arial" w:hAnsi="Arial" w:cs="Arial"/>
          <w:color w:val="000000" w:themeColor="text1"/>
          <w:lang w:eastAsia="pt-BR"/>
        </w:rPr>
        <w:t>Forsus</w:t>
      </w:r>
      <w:proofErr w:type="spellEnd"/>
      <w:r w:rsidRPr="001825B4">
        <w:rPr>
          <w:rFonts w:ascii="Arial" w:hAnsi="Arial" w:cs="Arial"/>
          <w:color w:val="000000" w:themeColor="text1"/>
          <w:lang w:eastAsia="pt-BR"/>
        </w:rPr>
        <w:t xml:space="preserve"> (</w:t>
      </w:r>
      <w:r w:rsidR="006F1DE7">
        <w:rPr>
          <w:rFonts w:ascii="Arial" w:hAnsi="Arial" w:cs="Arial"/>
          <w:color w:val="000000" w:themeColor="text1"/>
        </w:rPr>
        <w:t>FIGURA 9</w:t>
      </w:r>
      <w:r w:rsidRPr="001825B4">
        <w:rPr>
          <w:rFonts w:ascii="Arial" w:hAnsi="Arial" w:cs="Arial"/>
          <w:color w:val="000000" w:themeColor="text1"/>
        </w:rPr>
        <w:t xml:space="preserve">). </w:t>
      </w:r>
      <w:r w:rsidR="00787DD0" w:rsidRPr="001825B4">
        <w:rPr>
          <w:rFonts w:ascii="Arial" w:hAnsi="Arial" w:cs="Arial"/>
          <w:color w:val="000000" w:themeColor="text1"/>
        </w:rPr>
        <w:t xml:space="preserve">Após </w:t>
      </w:r>
      <w:r w:rsidR="00787DD0" w:rsidRPr="001825B4">
        <w:rPr>
          <w:rFonts w:ascii="Arial" w:hAnsi="Arial" w:cs="Arial"/>
          <w:color w:val="000000" w:themeColor="text1"/>
          <w:lang w:eastAsia="pt-BR"/>
        </w:rPr>
        <w:t>7 meses de uso a Classe II foi corrigida (</w:t>
      </w:r>
      <w:r w:rsidR="006F1DE7">
        <w:rPr>
          <w:rFonts w:ascii="Arial" w:hAnsi="Arial" w:cs="Arial"/>
          <w:color w:val="000000" w:themeColor="text1"/>
        </w:rPr>
        <w:t>FIGURA 10</w:t>
      </w:r>
      <w:r w:rsidR="00787DD0" w:rsidRPr="001825B4">
        <w:rPr>
          <w:rFonts w:ascii="Arial" w:hAnsi="Arial" w:cs="Arial"/>
          <w:color w:val="000000" w:themeColor="text1"/>
        </w:rPr>
        <w:t>).</w:t>
      </w:r>
    </w:p>
    <w:p w14:paraId="65F3D14B" w14:textId="7FA355C4" w:rsidR="00C1092C" w:rsidRPr="001825B4" w:rsidRDefault="00C1092C" w:rsidP="00604986">
      <w:pPr>
        <w:spacing w:line="360" w:lineRule="auto"/>
        <w:ind w:firstLine="709"/>
        <w:jc w:val="both"/>
        <w:rPr>
          <w:rFonts w:ascii="Arial" w:hAnsi="Arial" w:cs="Arial"/>
          <w:color w:val="000000" w:themeColor="text1"/>
          <w:lang w:eastAsia="pt-BR"/>
        </w:rPr>
      </w:pPr>
    </w:p>
    <w:p w14:paraId="383741CE" w14:textId="77777777" w:rsidR="00C1092C" w:rsidRPr="001825B4" w:rsidRDefault="00C1092C" w:rsidP="00604986">
      <w:pPr>
        <w:spacing w:line="360" w:lineRule="auto"/>
        <w:ind w:firstLine="709"/>
        <w:jc w:val="both"/>
        <w:rPr>
          <w:rFonts w:ascii="Arial" w:hAnsi="Arial" w:cs="Arial"/>
          <w:color w:val="000000" w:themeColor="text1"/>
          <w:lang w:eastAsia="pt-BR"/>
        </w:rPr>
      </w:pPr>
    </w:p>
    <w:p w14:paraId="5572B9E9" w14:textId="346987D5" w:rsidR="00374111" w:rsidRPr="001825B4" w:rsidRDefault="006C4B40" w:rsidP="00962016">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66464" behindDoc="0" locked="0" layoutInCell="1" allowOverlap="1" wp14:anchorId="3B197B3A" wp14:editId="3FF8CFE8">
                <wp:simplePos x="0" y="0"/>
                <wp:positionH relativeFrom="column">
                  <wp:posOffset>362048</wp:posOffset>
                </wp:positionH>
                <wp:positionV relativeFrom="paragraph">
                  <wp:posOffset>1282700</wp:posOffset>
                </wp:positionV>
                <wp:extent cx="5035931" cy="1404620"/>
                <wp:effectExtent l="0" t="0" r="12700" b="1397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931" cy="1404620"/>
                        </a:xfrm>
                        <a:prstGeom prst="rect">
                          <a:avLst/>
                        </a:prstGeom>
                        <a:noFill/>
                        <a:ln w="9525">
                          <a:solidFill>
                            <a:schemeClr val="tx1"/>
                          </a:solidFill>
                          <a:miter lim="800000"/>
                          <a:headEnd/>
                          <a:tailEnd/>
                        </a:ln>
                      </wps:spPr>
                      <wps:txbx>
                        <w:txbxContent>
                          <w:p w14:paraId="5158A328" w14:textId="4B721892" w:rsidR="00651705" w:rsidRDefault="006F1DE7" w:rsidP="00651705">
                            <w:pPr>
                              <w:jc w:val="both"/>
                              <w:rPr>
                                <w:rFonts w:ascii="Arial" w:hAnsi="Arial" w:cs="Arial"/>
                                <w:sz w:val="20"/>
                                <w:szCs w:val="20"/>
                              </w:rPr>
                            </w:pPr>
                            <w:r>
                              <w:rPr>
                                <w:rFonts w:ascii="Arial" w:hAnsi="Arial" w:cs="Arial"/>
                                <w:sz w:val="20"/>
                                <w:szCs w:val="20"/>
                              </w:rPr>
                              <w:t>Figura 9</w:t>
                            </w:r>
                            <w:r w:rsidR="008B4495" w:rsidRPr="00651705">
                              <w:rPr>
                                <w:rFonts w:ascii="Arial" w:hAnsi="Arial" w:cs="Arial"/>
                                <w:sz w:val="20"/>
                                <w:szCs w:val="20"/>
                              </w:rPr>
                              <w:t xml:space="preserve">: Fotografias </w:t>
                            </w:r>
                            <w:proofErr w:type="spellStart"/>
                            <w:r w:rsidR="008B4495" w:rsidRPr="00651705">
                              <w:rPr>
                                <w:rFonts w:ascii="Arial" w:hAnsi="Arial" w:cs="Arial"/>
                                <w:sz w:val="20"/>
                                <w:szCs w:val="20"/>
                              </w:rPr>
                              <w:t>intrabucais</w:t>
                            </w:r>
                            <w:proofErr w:type="spellEnd"/>
                            <w:r w:rsidR="008B4495" w:rsidRPr="00651705">
                              <w:rPr>
                                <w:rFonts w:ascii="Arial" w:hAnsi="Arial" w:cs="Arial"/>
                                <w:sz w:val="20"/>
                                <w:szCs w:val="20"/>
                              </w:rPr>
                              <w:t xml:space="preserve"> após a instalação do </w:t>
                            </w:r>
                            <w:proofErr w:type="spellStart"/>
                            <w:r w:rsidR="008B4495" w:rsidRPr="00651705">
                              <w:rPr>
                                <w:rFonts w:ascii="Arial" w:hAnsi="Arial" w:cs="Arial"/>
                                <w:sz w:val="20"/>
                                <w:szCs w:val="20"/>
                              </w:rPr>
                              <w:t>Forsus</w:t>
                            </w:r>
                            <w:proofErr w:type="spellEnd"/>
                            <w:r w:rsidR="008B4495" w:rsidRPr="00651705">
                              <w:rPr>
                                <w:rFonts w:ascii="Arial" w:hAnsi="Arial" w:cs="Arial"/>
                                <w:sz w:val="20"/>
                                <w:szCs w:val="20"/>
                              </w:rPr>
                              <w:t>. A – Fotografia</w:t>
                            </w:r>
                            <w:r w:rsidR="00651705">
                              <w:rPr>
                                <w:rFonts w:ascii="Arial" w:hAnsi="Arial" w:cs="Arial"/>
                                <w:sz w:val="20"/>
                                <w:szCs w:val="20"/>
                              </w:rPr>
                              <w:tab/>
                            </w:r>
                          </w:p>
                          <w:p w14:paraId="4C280E3D" w14:textId="7F68E2EB" w:rsidR="00651705" w:rsidRDefault="008B4495" w:rsidP="00651705">
                            <w:pPr>
                              <w:ind w:left="993"/>
                              <w:jc w:val="both"/>
                              <w:rPr>
                                <w:rFonts w:ascii="Arial" w:hAnsi="Arial" w:cs="Arial"/>
                                <w:sz w:val="20"/>
                                <w:szCs w:val="20"/>
                              </w:rPr>
                            </w:pPr>
                            <w:proofErr w:type="spellStart"/>
                            <w:proofErr w:type="gramStart"/>
                            <w:r w:rsidRPr="00651705">
                              <w:rPr>
                                <w:rFonts w:ascii="Arial" w:hAnsi="Arial" w:cs="Arial"/>
                                <w:sz w:val="20"/>
                                <w:szCs w:val="20"/>
                              </w:rPr>
                              <w:t>intrabucal</w:t>
                            </w:r>
                            <w:proofErr w:type="spellEnd"/>
                            <w:proofErr w:type="gramEnd"/>
                            <w:r w:rsidRPr="00651705">
                              <w:rPr>
                                <w:rFonts w:ascii="Arial" w:hAnsi="Arial" w:cs="Arial"/>
                                <w:sz w:val="20"/>
                                <w:szCs w:val="20"/>
                              </w:rPr>
                              <w:t xml:space="preserve"> lateral direita onde o dispositivo encontra-se passivo. </w:t>
                            </w:r>
                            <w:r w:rsidR="00651705">
                              <w:rPr>
                                <w:rFonts w:ascii="Arial" w:hAnsi="Arial" w:cs="Arial"/>
                                <w:sz w:val="20"/>
                                <w:szCs w:val="20"/>
                              </w:rPr>
                              <w:br/>
                            </w:r>
                            <w:r w:rsidRPr="00651705">
                              <w:rPr>
                                <w:rFonts w:ascii="Arial" w:hAnsi="Arial" w:cs="Arial"/>
                                <w:sz w:val="20"/>
                                <w:szCs w:val="20"/>
                              </w:rPr>
                              <w:t xml:space="preserve">B – 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frontal. C – 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lateral esquerda onde o dispositivo encontra-se ativo. </w:t>
                            </w:r>
                          </w:p>
                          <w:p w14:paraId="7F3AB482" w14:textId="37B71101" w:rsidR="008B4495" w:rsidRPr="00651705" w:rsidRDefault="008B4495" w:rsidP="00651705">
                            <w:pPr>
                              <w:ind w:firstLine="993"/>
                              <w:jc w:val="both"/>
                              <w:rPr>
                                <w:rFonts w:ascii="Arial" w:hAnsi="Arial" w:cs="Arial"/>
                                <w:sz w:val="20"/>
                                <w:szCs w:val="20"/>
                              </w:rPr>
                            </w:pPr>
                            <w:r w:rsidRPr="00651705">
                              <w:rPr>
                                <w:rFonts w:ascii="Arial" w:hAnsi="Arial" w:cs="Arial"/>
                                <w:sz w:val="20"/>
                                <w:szCs w:val="20"/>
                              </w:rPr>
                              <w:t xml:space="preserve">Fonte: </w:t>
                            </w:r>
                            <w:r w:rsidRPr="00651705">
                              <w:rPr>
                                <w:rFonts w:ascii="Arial" w:hAnsi="Arial" w:cs="Arial"/>
                                <w:color w:val="000000" w:themeColor="text1"/>
                                <w:sz w:val="20"/>
                                <w:szCs w:val="20"/>
                                <w:lang w:eastAsia="pt-BR"/>
                              </w:rPr>
                              <w:t>PREISLER,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97B3A" id="_x0000_s1038" type="#_x0000_t202" style="position:absolute;left:0;text-align:left;margin-left:28.5pt;margin-top:101pt;width:396.55pt;height:110.6pt;z-index:25196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" filled="f" strokecolor="black [3213]">
                <v:textbox style="mso-fit-shape-to-text:t">
                  <w:txbxContent>
                    <w:p w14:paraId="5158A328" w14:textId="4B721892" w:rsidR="00651705" w:rsidRDefault="006F1DE7" w:rsidP="00651705">
                      <w:pPr>
                        <w:jc w:val="both"/>
                        <w:rPr>
                          <w:rFonts w:ascii="Arial" w:hAnsi="Arial" w:cs="Arial"/>
                          <w:sz w:val="20"/>
                          <w:szCs w:val="20"/>
                        </w:rPr>
                      </w:pPr>
                      <w:r>
                        <w:rPr>
                          <w:rFonts w:ascii="Arial" w:hAnsi="Arial" w:cs="Arial"/>
                          <w:sz w:val="20"/>
                          <w:szCs w:val="20"/>
                        </w:rPr>
                        <w:t>Figura 9</w:t>
                      </w:r>
                      <w:r w:rsidR="008B4495" w:rsidRPr="00651705">
                        <w:rPr>
                          <w:rFonts w:ascii="Arial" w:hAnsi="Arial" w:cs="Arial"/>
                          <w:sz w:val="20"/>
                          <w:szCs w:val="20"/>
                        </w:rPr>
                        <w:t xml:space="preserve">: Fotografias </w:t>
                      </w:r>
                      <w:proofErr w:type="spellStart"/>
                      <w:r w:rsidR="008B4495" w:rsidRPr="00651705">
                        <w:rPr>
                          <w:rFonts w:ascii="Arial" w:hAnsi="Arial" w:cs="Arial"/>
                          <w:sz w:val="20"/>
                          <w:szCs w:val="20"/>
                        </w:rPr>
                        <w:t>intrabucais</w:t>
                      </w:r>
                      <w:proofErr w:type="spellEnd"/>
                      <w:r w:rsidR="008B4495" w:rsidRPr="00651705">
                        <w:rPr>
                          <w:rFonts w:ascii="Arial" w:hAnsi="Arial" w:cs="Arial"/>
                          <w:sz w:val="20"/>
                          <w:szCs w:val="20"/>
                        </w:rPr>
                        <w:t xml:space="preserve"> após a instalação do </w:t>
                      </w:r>
                      <w:proofErr w:type="spellStart"/>
                      <w:r w:rsidR="008B4495" w:rsidRPr="00651705">
                        <w:rPr>
                          <w:rFonts w:ascii="Arial" w:hAnsi="Arial" w:cs="Arial"/>
                          <w:sz w:val="20"/>
                          <w:szCs w:val="20"/>
                        </w:rPr>
                        <w:t>Forsus</w:t>
                      </w:r>
                      <w:proofErr w:type="spellEnd"/>
                      <w:r w:rsidR="008B4495" w:rsidRPr="00651705">
                        <w:rPr>
                          <w:rFonts w:ascii="Arial" w:hAnsi="Arial" w:cs="Arial"/>
                          <w:sz w:val="20"/>
                          <w:szCs w:val="20"/>
                        </w:rPr>
                        <w:t>. A – Fotografia</w:t>
                      </w:r>
                      <w:r w:rsidR="00651705">
                        <w:rPr>
                          <w:rFonts w:ascii="Arial" w:hAnsi="Arial" w:cs="Arial"/>
                          <w:sz w:val="20"/>
                          <w:szCs w:val="20"/>
                        </w:rPr>
                        <w:tab/>
                      </w:r>
                    </w:p>
                    <w:p w14:paraId="4C280E3D" w14:textId="7F68E2EB" w:rsidR="00651705" w:rsidRDefault="008B4495" w:rsidP="00651705">
                      <w:pPr>
                        <w:ind w:left="993"/>
                        <w:jc w:val="both"/>
                        <w:rPr>
                          <w:rFonts w:ascii="Arial" w:hAnsi="Arial" w:cs="Arial"/>
                          <w:sz w:val="20"/>
                          <w:szCs w:val="20"/>
                        </w:rPr>
                      </w:pPr>
                      <w:proofErr w:type="spellStart"/>
                      <w:proofErr w:type="gramStart"/>
                      <w:r w:rsidRPr="00651705">
                        <w:rPr>
                          <w:rFonts w:ascii="Arial" w:hAnsi="Arial" w:cs="Arial"/>
                          <w:sz w:val="20"/>
                          <w:szCs w:val="20"/>
                        </w:rPr>
                        <w:t>intrabucal</w:t>
                      </w:r>
                      <w:proofErr w:type="spellEnd"/>
                      <w:proofErr w:type="gramEnd"/>
                      <w:r w:rsidRPr="00651705">
                        <w:rPr>
                          <w:rFonts w:ascii="Arial" w:hAnsi="Arial" w:cs="Arial"/>
                          <w:sz w:val="20"/>
                          <w:szCs w:val="20"/>
                        </w:rPr>
                        <w:t xml:space="preserve"> lateral direita onde o dispositivo encontra-se passivo. </w:t>
                      </w:r>
                      <w:r w:rsidR="00651705">
                        <w:rPr>
                          <w:rFonts w:ascii="Arial" w:hAnsi="Arial" w:cs="Arial"/>
                          <w:sz w:val="20"/>
                          <w:szCs w:val="20"/>
                        </w:rPr>
                        <w:br/>
                      </w:r>
                      <w:r w:rsidRPr="00651705">
                        <w:rPr>
                          <w:rFonts w:ascii="Arial" w:hAnsi="Arial" w:cs="Arial"/>
                          <w:sz w:val="20"/>
                          <w:szCs w:val="20"/>
                        </w:rPr>
                        <w:t xml:space="preserve">B – 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frontal. C – Fotografia </w:t>
                      </w:r>
                      <w:proofErr w:type="spellStart"/>
                      <w:r w:rsidRPr="00651705">
                        <w:rPr>
                          <w:rFonts w:ascii="Arial" w:hAnsi="Arial" w:cs="Arial"/>
                          <w:sz w:val="20"/>
                          <w:szCs w:val="20"/>
                        </w:rPr>
                        <w:t>intrabucal</w:t>
                      </w:r>
                      <w:proofErr w:type="spellEnd"/>
                      <w:r w:rsidRPr="00651705">
                        <w:rPr>
                          <w:rFonts w:ascii="Arial" w:hAnsi="Arial" w:cs="Arial"/>
                          <w:sz w:val="20"/>
                          <w:szCs w:val="20"/>
                        </w:rPr>
                        <w:t xml:space="preserve"> lateral esquerda onde o dispositivo encontra-se ativo. </w:t>
                      </w:r>
                    </w:p>
                    <w:p w14:paraId="7F3AB482" w14:textId="37B71101" w:rsidR="008B4495" w:rsidRPr="00651705" w:rsidRDefault="008B4495" w:rsidP="00651705">
                      <w:pPr>
                        <w:ind w:firstLine="993"/>
                        <w:jc w:val="both"/>
                        <w:rPr>
                          <w:rFonts w:ascii="Arial" w:hAnsi="Arial" w:cs="Arial"/>
                          <w:sz w:val="20"/>
                          <w:szCs w:val="20"/>
                        </w:rPr>
                      </w:pPr>
                      <w:r w:rsidRPr="00651705">
                        <w:rPr>
                          <w:rFonts w:ascii="Arial" w:hAnsi="Arial" w:cs="Arial"/>
                          <w:sz w:val="20"/>
                          <w:szCs w:val="20"/>
                        </w:rPr>
                        <w:t xml:space="preserve">Fonte: </w:t>
                      </w:r>
                      <w:r w:rsidRPr="00651705">
                        <w:rPr>
                          <w:rFonts w:ascii="Arial" w:hAnsi="Arial" w:cs="Arial"/>
                          <w:color w:val="000000" w:themeColor="text1"/>
                          <w:sz w:val="20"/>
                          <w:szCs w:val="20"/>
                          <w:lang w:eastAsia="pt-BR"/>
                        </w:rPr>
                        <w:t>PREISLER, 2016.</w:t>
                      </w:r>
                    </w:p>
                  </w:txbxContent>
                </v:textbox>
              </v:shape>
            </w:pict>
          </mc:Fallback>
        </mc:AlternateContent>
      </w:r>
      <w:r w:rsidR="00374111" w:rsidRPr="001825B4">
        <w:rPr>
          <w:rFonts w:ascii="Arial" w:hAnsi="Arial" w:cs="Arial"/>
          <w:noProof/>
          <w:color w:val="000000" w:themeColor="text1"/>
          <w:lang w:eastAsia="pt-BR"/>
        </w:rPr>
        <w:drawing>
          <wp:inline distT="0" distB="0" distL="0" distR="0" wp14:anchorId="6B11B43B" wp14:editId="74E96F41">
            <wp:extent cx="5031642" cy="1266092"/>
            <wp:effectExtent l="19050" t="19050" r="17145" b="1079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1042" cy="1276006"/>
                    </a:xfrm>
                    <a:prstGeom prst="rect">
                      <a:avLst/>
                    </a:prstGeom>
                    <a:noFill/>
                    <a:ln>
                      <a:solidFill>
                        <a:schemeClr val="tx1"/>
                      </a:solidFill>
                    </a:ln>
                  </pic:spPr>
                </pic:pic>
              </a:graphicData>
            </a:graphic>
          </wp:inline>
        </w:drawing>
      </w:r>
    </w:p>
    <w:p w14:paraId="2D52F07E" w14:textId="014E5041" w:rsidR="00374111" w:rsidRPr="001825B4" w:rsidRDefault="00374111" w:rsidP="00604986">
      <w:pPr>
        <w:spacing w:line="360" w:lineRule="auto"/>
        <w:ind w:firstLine="709"/>
        <w:jc w:val="both"/>
        <w:rPr>
          <w:rFonts w:ascii="Arial" w:hAnsi="Arial" w:cs="Arial"/>
          <w:color w:val="000000" w:themeColor="text1"/>
          <w:lang w:eastAsia="pt-BR"/>
        </w:rPr>
      </w:pPr>
    </w:p>
    <w:p w14:paraId="61E0EB3C" w14:textId="77777777" w:rsidR="00374111" w:rsidRPr="001825B4" w:rsidRDefault="00374111" w:rsidP="00604986">
      <w:pPr>
        <w:spacing w:line="360" w:lineRule="auto"/>
        <w:ind w:firstLine="709"/>
        <w:jc w:val="both"/>
        <w:rPr>
          <w:rFonts w:ascii="Arial" w:hAnsi="Arial" w:cs="Arial"/>
          <w:color w:val="000000" w:themeColor="text1"/>
          <w:lang w:eastAsia="pt-BR"/>
        </w:rPr>
      </w:pPr>
    </w:p>
    <w:p w14:paraId="0CAD585B" w14:textId="77777777" w:rsidR="00374111" w:rsidRPr="001825B4" w:rsidRDefault="00374111" w:rsidP="00604986">
      <w:pPr>
        <w:spacing w:line="360" w:lineRule="auto"/>
        <w:ind w:firstLine="709"/>
        <w:jc w:val="both"/>
        <w:rPr>
          <w:rFonts w:ascii="Arial" w:hAnsi="Arial" w:cs="Arial"/>
          <w:color w:val="000000" w:themeColor="text1"/>
          <w:lang w:eastAsia="pt-BR"/>
        </w:rPr>
      </w:pPr>
    </w:p>
    <w:p w14:paraId="2D17FCAE" w14:textId="77777777" w:rsidR="00015B0B" w:rsidRPr="001825B4" w:rsidRDefault="00015B0B" w:rsidP="00604986">
      <w:pPr>
        <w:spacing w:line="360" w:lineRule="auto"/>
        <w:ind w:firstLine="709"/>
        <w:jc w:val="both"/>
        <w:rPr>
          <w:rFonts w:ascii="Arial" w:hAnsi="Arial" w:cs="Arial"/>
          <w:color w:val="000000" w:themeColor="text1"/>
          <w:lang w:eastAsia="pt-BR"/>
        </w:rPr>
      </w:pPr>
    </w:p>
    <w:p w14:paraId="0280BE35" w14:textId="08C0825D" w:rsidR="00374111" w:rsidRPr="001825B4" w:rsidRDefault="00962016" w:rsidP="00962016">
      <w:pPr>
        <w:spacing w:line="360" w:lineRule="auto"/>
        <w:jc w:val="center"/>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68512" behindDoc="0" locked="0" layoutInCell="1" allowOverlap="1" wp14:anchorId="12067517" wp14:editId="1B8CE73A">
                <wp:simplePos x="0" y="0"/>
                <wp:positionH relativeFrom="column">
                  <wp:posOffset>363220</wp:posOffset>
                </wp:positionH>
                <wp:positionV relativeFrom="paragraph">
                  <wp:posOffset>1289050</wp:posOffset>
                </wp:positionV>
                <wp:extent cx="5035296" cy="1404620"/>
                <wp:effectExtent l="0" t="0" r="13335" b="1778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296" cy="1404620"/>
                        </a:xfrm>
                        <a:prstGeom prst="rect">
                          <a:avLst/>
                        </a:prstGeom>
                        <a:noFill/>
                        <a:ln w="9525">
                          <a:solidFill>
                            <a:schemeClr val="tx1"/>
                          </a:solidFill>
                          <a:miter lim="800000"/>
                          <a:headEnd/>
                          <a:tailEnd/>
                        </a:ln>
                      </wps:spPr>
                      <wps:txbx>
                        <w:txbxContent>
                          <w:p w14:paraId="35B97E7C" w14:textId="011C17BD" w:rsidR="00651705" w:rsidRDefault="006F1DE7" w:rsidP="00651705">
                            <w:pPr>
                              <w:ind w:left="-142"/>
                              <w:jc w:val="both"/>
                              <w:rPr>
                                <w:rFonts w:ascii="Arial" w:hAnsi="Arial" w:cs="Arial"/>
                                <w:color w:val="000000" w:themeColor="text1"/>
                                <w:sz w:val="20"/>
                                <w:szCs w:val="20"/>
                              </w:rPr>
                            </w:pPr>
                            <w:r>
                              <w:rPr>
                                <w:rFonts w:ascii="Arial" w:hAnsi="Arial" w:cs="Arial"/>
                                <w:color w:val="000000" w:themeColor="text1"/>
                                <w:sz w:val="20"/>
                                <w:szCs w:val="20"/>
                              </w:rPr>
                              <w:t>Figura 10</w:t>
                            </w:r>
                            <w:r w:rsidR="008B4495" w:rsidRPr="00651705">
                              <w:rPr>
                                <w:rFonts w:ascii="Arial" w:hAnsi="Arial" w:cs="Arial"/>
                                <w:color w:val="000000" w:themeColor="text1"/>
                                <w:sz w:val="20"/>
                                <w:szCs w:val="20"/>
                              </w:rPr>
                              <w:t xml:space="preserve">: Fotografias </w:t>
                            </w:r>
                            <w:proofErr w:type="spellStart"/>
                            <w:r w:rsidR="008B4495" w:rsidRPr="00651705">
                              <w:rPr>
                                <w:rFonts w:ascii="Arial" w:hAnsi="Arial" w:cs="Arial"/>
                                <w:color w:val="000000" w:themeColor="text1"/>
                                <w:sz w:val="20"/>
                                <w:szCs w:val="20"/>
                              </w:rPr>
                              <w:t>intrabucais</w:t>
                            </w:r>
                            <w:proofErr w:type="spellEnd"/>
                            <w:r w:rsidR="008B4495" w:rsidRPr="00651705">
                              <w:rPr>
                                <w:rFonts w:ascii="Arial" w:hAnsi="Arial" w:cs="Arial"/>
                                <w:color w:val="000000" w:themeColor="text1"/>
                                <w:sz w:val="20"/>
                                <w:szCs w:val="20"/>
                              </w:rPr>
                              <w:t xml:space="preserve"> após o a remoção da </w:t>
                            </w:r>
                            <w:proofErr w:type="spellStart"/>
                            <w:r w:rsidR="008B4495" w:rsidRPr="00651705">
                              <w:rPr>
                                <w:rFonts w:ascii="Arial" w:hAnsi="Arial" w:cs="Arial"/>
                                <w:color w:val="000000" w:themeColor="text1"/>
                                <w:sz w:val="20"/>
                                <w:szCs w:val="20"/>
                              </w:rPr>
                              <w:t>aparatologia</w:t>
                            </w:r>
                            <w:proofErr w:type="spellEnd"/>
                            <w:r w:rsidR="008B4495" w:rsidRPr="00651705">
                              <w:rPr>
                                <w:rFonts w:ascii="Arial" w:hAnsi="Arial" w:cs="Arial"/>
                                <w:color w:val="000000" w:themeColor="text1"/>
                                <w:sz w:val="20"/>
                                <w:szCs w:val="20"/>
                              </w:rPr>
                              <w:t xml:space="preserve"> fixa. A – Fotografia </w:t>
                            </w:r>
                          </w:p>
                          <w:p w14:paraId="49C56917" w14:textId="77777777" w:rsidR="00651705" w:rsidRDefault="008B4495" w:rsidP="00651705">
                            <w:pPr>
                              <w:ind w:left="-142" w:firstLine="993"/>
                              <w:jc w:val="both"/>
                              <w:rPr>
                                <w:rFonts w:ascii="Arial" w:hAnsi="Arial" w:cs="Arial"/>
                                <w:color w:val="000000" w:themeColor="text1"/>
                                <w:sz w:val="20"/>
                                <w:szCs w:val="20"/>
                              </w:rPr>
                            </w:pPr>
                            <w:proofErr w:type="spellStart"/>
                            <w:proofErr w:type="gramStart"/>
                            <w:r w:rsidRPr="00651705">
                              <w:rPr>
                                <w:rFonts w:ascii="Arial" w:hAnsi="Arial" w:cs="Arial"/>
                                <w:color w:val="000000" w:themeColor="text1"/>
                                <w:sz w:val="20"/>
                                <w:szCs w:val="20"/>
                              </w:rPr>
                              <w:t>intrabucal</w:t>
                            </w:r>
                            <w:proofErr w:type="spellEnd"/>
                            <w:proofErr w:type="gramEnd"/>
                            <w:r w:rsidRPr="00651705">
                              <w:rPr>
                                <w:rFonts w:ascii="Arial" w:hAnsi="Arial" w:cs="Arial"/>
                                <w:color w:val="000000" w:themeColor="text1"/>
                                <w:sz w:val="20"/>
                                <w:szCs w:val="20"/>
                              </w:rPr>
                              <w:t xml:space="preserve"> lateral direita. B – Fotografia </w:t>
                            </w:r>
                            <w:proofErr w:type="spellStart"/>
                            <w:r w:rsidRPr="00651705">
                              <w:rPr>
                                <w:rFonts w:ascii="Arial" w:hAnsi="Arial" w:cs="Arial"/>
                                <w:color w:val="000000" w:themeColor="text1"/>
                                <w:sz w:val="20"/>
                                <w:szCs w:val="20"/>
                              </w:rPr>
                              <w:t>intrabucal</w:t>
                            </w:r>
                            <w:proofErr w:type="spellEnd"/>
                            <w:r w:rsidRPr="00651705">
                              <w:rPr>
                                <w:rFonts w:ascii="Arial" w:hAnsi="Arial" w:cs="Arial"/>
                                <w:color w:val="000000" w:themeColor="text1"/>
                                <w:sz w:val="20"/>
                                <w:szCs w:val="20"/>
                              </w:rPr>
                              <w:t xml:space="preserve"> frontal. C – Fotografia </w:t>
                            </w:r>
                          </w:p>
                          <w:p w14:paraId="3317410D" w14:textId="77777777" w:rsidR="00651705" w:rsidRDefault="008B4495" w:rsidP="00651705">
                            <w:pPr>
                              <w:ind w:left="-142" w:firstLine="993"/>
                              <w:jc w:val="both"/>
                              <w:rPr>
                                <w:rFonts w:ascii="Arial" w:hAnsi="Arial" w:cs="Arial"/>
                                <w:color w:val="000000" w:themeColor="text1"/>
                                <w:sz w:val="20"/>
                                <w:szCs w:val="20"/>
                              </w:rPr>
                            </w:pPr>
                            <w:proofErr w:type="spellStart"/>
                            <w:proofErr w:type="gramStart"/>
                            <w:r w:rsidRPr="00651705">
                              <w:rPr>
                                <w:rFonts w:ascii="Arial" w:hAnsi="Arial" w:cs="Arial"/>
                                <w:color w:val="000000" w:themeColor="text1"/>
                                <w:sz w:val="20"/>
                                <w:szCs w:val="20"/>
                              </w:rPr>
                              <w:t>intrabucal</w:t>
                            </w:r>
                            <w:proofErr w:type="spellEnd"/>
                            <w:proofErr w:type="gramEnd"/>
                            <w:r w:rsidRPr="00651705">
                              <w:rPr>
                                <w:rFonts w:ascii="Arial" w:hAnsi="Arial" w:cs="Arial"/>
                                <w:color w:val="000000" w:themeColor="text1"/>
                                <w:sz w:val="20"/>
                                <w:szCs w:val="20"/>
                              </w:rPr>
                              <w:t xml:space="preserve"> lateral esquerda. </w:t>
                            </w:r>
                          </w:p>
                          <w:p w14:paraId="107EF0E7" w14:textId="1E275B7A" w:rsidR="008B4495" w:rsidRPr="00651705" w:rsidRDefault="008B4495" w:rsidP="00651705">
                            <w:pPr>
                              <w:ind w:left="-142" w:firstLine="993"/>
                              <w:jc w:val="both"/>
                              <w:rPr>
                                <w:rFonts w:ascii="Arial" w:hAnsi="Arial" w:cs="Arial"/>
                                <w:color w:val="000000" w:themeColor="text1"/>
                                <w:sz w:val="20"/>
                                <w:szCs w:val="20"/>
                              </w:rPr>
                            </w:pPr>
                            <w:r w:rsidRPr="00651705">
                              <w:rPr>
                                <w:rFonts w:ascii="Arial" w:hAnsi="Arial" w:cs="Arial"/>
                                <w:color w:val="000000" w:themeColor="text1"/>
                                <w:sz w:val="20"/>
                                <w:szCs w:val="20"/>
                              </w:rPr>
                              <w:t xml:space="preserve">Fonte: </w:t>
                            </w:r>
                            <w:r w:rsidRPr="00651705">
                              <w:rPr>
                                <w:rFonts w:ascii="Arial" w:hAnsi="Arial" w:cs="Arial"/>
                                <w:color w:val="000000" w:themeColor="text1"/>
                                <w:sz w:val="20"/>
                                <w:szCs w:val="20"/>
                                <w:lang w:eastAsia="pt-BR"/>
                              </w:rPr>
                              <w:t>PREISLER,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67517" id="_x0000_s1039" type="#_x0000_t202" style="position:absolute;left:0;text-align:left;margin-left:28.6pt;margin-top:101.5pt;width:396.5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" filled="f" strokecolor="black [3213]">
                <v:textbox style="mso-fit-shape-to-text:t">
                  <w:txbxContent>
                    <w:p w14:paraId="35B97E7C" w14:textId="011C17BD" w:rsidR="00651705" w:rsidRDefault="006F1DE7" w:rsidP="00651705">
                      <w:pPr>
                        <w:ind w:left="-142"/>
                        <w:jc w:val="both"/>
                        <w:rPr>
                          <w:rFonts w:ascii="Arial" w:hAnsi="Arial" w:cs="Arial"/>
                          <w:color w:val="000000" w:themeColor="text1"/>
                          <w:sz w:val="20"/>
                          <w:szCs w:val="20"/>
                        </w:rPr>
                      </w:pPr>
                      <w:r>
                        <w:rPr>
                          <w:rFonts w:ascii="Arial" w:hAnsi="Arial" w:cs="Arial"/>
                          <w:color w:val="000000" w:themeColor="text1"/>
                          <w:sz w:val="20"/>
                          <w:szCs w:val="20"/>
                        </w:rPr>
                        <w:t>Figura 10</w:t>
                      </w:r>
                      <w:r w:rsidR="008B4495" w:rsidRPr="00651705">
                        <w:rPr>
                          <w:rFonts w:ascii="Arial" w:hAnsi="Arial" w:cs="Arial"/>
                          <w:color w:val="000000" w:themeColor="text1"/>
                          <w:sz w:val="20"/>
                          <w:szCs w:val="20"/>
                        </w:rPr>
                        <w:t xml:space="preserve">: Fotografias </w:t>
                      </w:r>
                      <w:proofErr w:type="spellStart"/>
                      <w:r w:rsidR="008B4495" w:rsidRPr="00651705">
                        <w:rPr>
                          <w:rFonts w:ascii="Arial" w:hAnsi="Arial" w:cs="Arial"/>
                          <w:color w:val="000000" w:themeColor="text1"/>
                          <w:sz w:val="20"/>
                          <w:szCs w:val="20"/>
                        </w:rPr>
                        <w:t>intrabucais</w:t>
                      </w:r>
                      <w:proofErr w:type="spellEnd"/>
                      <w:r w:rsidR="008B4495" w:rsidRPr="00651705">
                        <w:rPr>
                          <w:rFonts w:ascii="Arial" w:hAnsi="Arial" w:cs="Arial"/>
                          <w:color w:val="000000" w:themeColor="text1"/>
                          <w:sz w:val="20"/>
                          <w:szCs w:val="20"/>
                        </w:rPr>
                        <w:t xml:space="preserve"> após o a remoção da </w:t>
                      </w:r>
                      <w:proofErr w:type="spellStart"/>
                      <w:r w:rsidR="008B4495" w:rsidRPr="00651705">
                        <w:rPr>
                          <w:rFonts w:ascii="Arial" w:hAnsi="Arial" w:cs="Arial"/>
                          <w:color w:val="000000" w:themeColor="text1"/>
                          <w:sz w:val="20"/>
                          <w:szCs w:val="20"/>
                        </w:rPr>
                        <w:t>aparatologia</w:t>
                      </w:r>
                      <w:proofErr w:type="spellEnd"/>
                      <w:r w:rsidR="008B4495" w:rsidRPr="00651705">
                        <w:rPr>
                          <w:rFonts w:ascii="Arial" w:hAnsi="Arial" w:cs="Arial"/>
                          <w:color w:val="000000" w:themeColor="text1"/>
                          <w:sz w:val="20"/>
                          <w:szCs w:val="20"/>
                        </w:rPr>
                        <w:t xml:space="preserve"> fixa. A – Fotografia </w:t>
                      </w:r>
                    </w:p>
                    <w:p w14:paraId="49C56917" w14:textId="77777777" w:rsidR="00651705" w:rsidRDefault="008B4495" w:rsidP="00651705">
                      <w:pPr>
                        <w:ind w:left="-142" w:firstLine="993"/>
                        <w:jc w:val="both"/>
                        <w:rPr>
                          <w:rFonts w:ascii="Arial" w:hAnsi="Arial" w:cs="Arial"/>
                          <w:color w:val="000000" w:themeColor="text1"/>
                          <w:sz w:val="20"/>
                          <w:szCs w:val="20"/>
                        </w:rPr>
                      </w:pPr>
                      <w:proofErr w:type="spellStart"/>
                      <w:proofErr w:type="gramStart"/>
                      <w:r w:rsidRPr="00651705">
                        <w:rPr>
                          <w:rFonts w:ascii="Arial" w:hAnsi="Arial" w:cs="Arial"/>
                          <w:color w:val="000000" w:themeColor="text1"/>
                          <w:sz w:val="20"/>
                          <w:szCs w:val="20"/>
                        </w:rPr>
                        <w:t>intrabucal</w:t>
                      </w:r>
                      <w:proofErr w:type="spellEnd"/>
                      <w:proofErr w:type="gramEnd"/>
                      <w:r w:rsidRPr="00651705">
                        <w:rPr>
                          <w:rFonts w:ascii="Arial" w:hAnsi="Arial" w:cs="Arial"/>
                          <w:color w:val="000000" w:themeColor="text1"/>
                          <w:sz w:val="20"/>
                          <w:szCs w:val="20"/>
                        </w:rPr>
                        <w:t xml:space="preserve"> lateral direita. B – Fotografia </w:t>
                      </w:r>
                      <w:proofErr w:type="spellStart"/>
                      <w:r w:rsidRPr="00651705">
                        <w:rPr>
                          <w:rFonts w:ascii="Arial" w:hAnsi="Arial" w:cs="Arial"/>
                          <w:color w:val="000000" w:themeColor="text1"/>
                          <w:sz w:val="20"/>
                          <w:szCs w:val="20"/>
                        </w:rPr>
                        <w:t>intrabucal</w:t>
                      </w:r>
                      <w:proofErr w:type="spellEnd"/>
                      <w:r w:rsidRPr="00651705">
                        <w:rPr>
                          <w:rFonts w:ascii="Arial" w:hAnsi="Arial" w:cs="Arial"/>
                          <w:color w:val="000000" w:themeColor="text1"/>
                          <w:sz w:val="20"/>
                          <w:szCs w:val="20"/>
                        </w:rPr>
                        <w:t xml:space="preserve"> frontal. C – Fotografia </w:t>
                      </w:r>
                    </w:p>
                    <w:p w14:paraId="3317410D" w14:textId="77777777" w:rsidR="00651705" w:rsidRDefault="008B4495" w:rsidP="00651705">
                      <w:pPr>
                        <w:ind w:left="-142" w:firstLine="993"/>
                        <w:jc w:val="both"/>
                        <w:rPr>
                          <w:rFonts w:ascii="Arial" w:hAnsi="Arial" w:cs="Arial"/>
                          <w:color w:val="000000" w:themeColor="text1"/>
                          <w:sz w:val="20"/>
                          <w:szCs w:val="20"/>
                        </w:rPr>
                      </w:pPr>
                      <w:proofErr w:type="spellStart"/>
                      <w:proofErr w:type="gramStart"/>
                      <w:r w:rsidRPr="00651705">
                        <w:rPr>
                          <w:rFonts w:ascii="Arial" w:hAnsi="Arial" w:cs="Arial"/>
                          <w:color w:val="000000" w:themeColor="text1"/>
                          <w:sz w:val="20"/>
                          <w:szCs w:val="20"/>
                        </w:rPr>
                        <w:t>intrabucal</w:t>
                      </w:r>
                      <w:proofErr w:type="spellEnd"/>
                      <w:proofErr w:type="gramEnd"/>
                      <w:r w:rsidRPr="00651705">
                        <w:rPr>
                          <w:rFonts w:ascii="Arial" w:hAnsi="Arial" w:cs="Arial"/>
                          <w:color w:val="000000" w:themeColor="text1"/>
                          <w:sz w:val="20"/>
                          <w:szCs w:val="20"/>
                        </w:rPr>
                        <w:t xml:space="preserve"> lateral esquerda. </w:t>
                      </w:r>
                    </w:p>
                    <w:p w14:paraId="107EF0E7" w14:textId="1E275B7A" w:rsidR="008B4495" w:rsidRPr="00651705" w:rsidRDefault="008B4495" w:rsidP="00651705">
                      <w:pPr>
                        <w:ind w:left="-142" w:firstLine="993"/>
                        <w:jc w:val="both"/>
                        <w:rPr>
                          <w:rFonts w:ascii="Arial" w:hAnsi="Arial" w:cs="Arial"/>
                          <w:color w:val="000000" w:themeColor="text1"/>
                          <w:sz w:val="20"/>
                          <w:szCs w:val="20"/>
                        </w:rPr>
                      </w:pPr>
                      <w:r w:rsidRPr="00651705">
                        <w:rPr>
                          <w:rFonts w:ascii="Arial" w:hAnsi="Arial" w:cs="Arial"/>
                          <w:color w:val="000000" w:themeColor="text1"/>
                          <w:sz w:val="20"/>
                          <w:szCs w:val="20"/>
                        </w:rPr>
                        <w:t xml:space="preserve">Fonte: </w:t>
                      </w:r>
                      <w:r w:rsidRPr="00651705">
                        <w:rPr>
                          <w:rFonts w:ascii="Arial" w:hAnsi="Arial" w:cs="Arial"/>
                          <w:color w:val="000000" w:themeColor="text1"/>
                          <w:sz w:val="20"/>
                          <w:szCs w:val="20"/>
                          <w:lang w:eastAsia="pt-BR"/>
                        </w:rPr>
                        <w:t>PREISLER, 2016.</w:t>
                      </w:r>
                    </w:p>
                  </w:txbxContent>
                </v:textbox>
              </v:shape>
            </w:pict>
          </mc:Fallback>
        </mc:AlternateContent>
      </w:r>
      <w:r w:rsidR="00374111" w:rsidRPr="001825B4">
        <w:rPr>
          <w:rFonts w:ascii="Arial" w:hAnsi="Arial" w:cs="Arial"/>
          <w:noProof/>
          <w:color w:val="000000" w:themeColor="text1"/>
          <w:lang w:eastAsia="pt-BR"/>
        </w:rPr>
        <w:drawing>
          <wp:inline distT="0" distB="0" distL="0" distR="0" wp14:anchorId="7A3CF802" wp14:editId="11C6B86D">
            <wp:extent cx="5030343" cy="1266737"/>
            <wp:effectExtent l="19050" t="19050" r="18415" b="1016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6953" cy="1275956"/>
                    </a:xfrm>
                    <a:prstGeom prst="rect">
                      <a:avLst/>
                    </a:prstGeom>
                    <a:noFill/>
                    <a:ln>
                      <a:solidFill>
                        <a:schemeClr val="tx1"/>
                      </a:solidFill>
                    </a:ln>
                  </pic:spPr>
                </pic:pic>
              </a:graphicData>
            </a:graphic>
          </wp:inline>
        </w:drawing>
      </w:r>
    </w:p>
    <w:p w14:paraId="7FD54C21" w14:textId="2560AC58" w:rsidR="00374111" w:rsidRPr="001825B4" w:rsidRDefault="00374111" w:rsidP="00604986">
      <w:pPr>
        <w:spacing w:line="360" w:lineRule="auto"/>
        <w:ind w:firstLine="709"/>
        <w:jc w:val="both"/>
        <w:rPr>
          <w:rFonts w:ascii="Arial" w:hAnsi="Arial" w:cs="Arial"/>
          <w:color w:val="000000" w:themeColor="text1"/>
          <w:lang w:eastAsia="pt-BR"/>
        </w:rPr>
      </w:pPr>
    </w:p>
    <w:p w14:paraId="34D678D6" w14:textId="7122B9B9" w:rsidR="00374111" w:rsidRPr="001825B4" w:rsidRDefault="00374111" w:rsidP="00604986">
      <w:pPr>
        <w:spacing w:line="360" w:lineRule="auto"/>
        <w:ind w:firstLine="709"/>
        <w:jc w:val="both"/>
        <w:rPr>
          <w:rFonts w:ascii="Arial" w:hAnsi="Arial" w:cs="Arial"/>
          <w:color w:val="000000" w:themeColor="text1"/>
          <w:lang w:eastAsia="pt-BR"/>
        </w:rPr>
      </w:pPr>
    </w:p>
    <w:p w14:paraId="22E6847C" w14:textId="77777777" w:rsidR="00374111" w:rsidRPr="001825B4" w:rsidRDefault="00374111" w:rsidP="00604986">
      <w:pPr>
        <w:spacing w:line="360" w:lineRule="auto"/>
        <w:ind w:firstLine="709"/>
        <w:jc w:val="both"/>
        <w:rPr>
          <w:rFonts w:ascii="Arial" w:hAnsi="Arial" w:cs="Arial"/>
          <w:color w:val="000000" w:themeColor="text1"/>
          <w:lang w:eastAsia="pt-BR"/>
        </w:rPr>
      </w:pPr>
    </w:p>
    <w:p w14:paraId="356F4511" w14:textId="77777777" w:rsidR="00015B0B" w:rsidRPr="001825B4" w:rsidRDefault="00015B0B" w:rsidP="00604986">
      <w:pPr>
        <w:spacing w:line="360" w:lineRule="auto"/>
        <w:ind w:firstLine="709"/>
        <w:jc w:val="both"/>
        <w:rPr>
          <w:rFonts w:ascii="Arial" w:hAnsi="Arial" w:cs="Arial"/>
          <w:color w:val="000000" w:themeColor="text1"/>
          <w:lang w:eastAsia="pt-BR"/>
        </w:rPr>
      </w:pPr>
    </w:p>
    <w:p w14:paraId="50699EFB" w14:textId="440E1944" w:rsidR="00F50EF0" w:rsidRPr="001825B4" w:rsidRDefault="00275BBE" w:rsidP="00604986">
      <w:pPr>
        <w:spacing w:line="360" w:lineRule="auto"/>
        <w:ind w:firstLine="709"/>
        <w:jc w:val="both"/>
        <w:rPr>
          <w:rFonts w:ascii="Arial" w:hAnsi="Arial" w:cs="Arial"/>
          <w:color w:val="000000" w:themeColor="text1"/>
          <w:lang w:eastAsia="pt-BR"/>
        </w:rPr>
      </w:pPr>
      <w:proofErr w:type="spellStart"/>
      <w:r w:rsidRPr="001825B4">
        <w:rPr>
          <w:rFonts w:ascii="Arial" w:hAnsi="Arial" w:cs="Arial"/>
          <w:color w:val="000000" w:themeColor="text1"/>
          <w:lang w:eastAsia="pt-BR"/>
        </w:rPr>
        <w:t>Preisler</w:t>
      </w:r>
      <w:proofErr w:type="spellEnd"/>
      <w:r w:rsidRPr="001825B4">
        <w:rPr>
          <w:rFonts w:ascii="Arial" w:hAnsi="Arial" w:cs="Arial"/>
          <w:color w:val="000000" w:themeColor="text1"/>
          <w:lang w:eastAsia="pt-BR"/>
        </w:rPr>
        <w:t xml:space="preserve"> (2016) </w:t>
      </w:r>
      <w:r>
        <w:rPr>
          <w:rFonts w:ascii="Arial" w:hAnsi="Arial" w:cs="Arial"/>
          <w:color w:val="000000" w:themeColor="text1"/>
          <w:lang w:eastAsia="pt-BR"/>
        </w:rPr>
        <w:t xml:space="preserve">citaram também que </w:t>
      </w:r>
      <w:r w:rsidR="00C3220D" w:rsidRPr="001825B4">
        <w:rPr>
          <w:rFonts w:ascii="Arial" w:hAnsi="Arial" w:cs="Arial"/>
          <w:color w:val="000000" w:themeColor="text1"/>
          <w:lang w:eastAsia="pt-BR"/>
        </w:rPr>
        <w:t>o</w:t>
      </w:r>
      <w:r w:rsidR="00F50EF0" w:rsidRPr="001825B4">
        <w:rPr>
          <w:rFonts w:ascii="Arial" w:hAnsi="Arial" w:cs="Arial"/>
          <w:color w:val="000000" w:themeColor="text1"/>
          <w:lang w:eastAsia="pt-BR"/>
        </w:rPr>
        <w:t xml:space="preserve"> aparelho </w:t>
      </w:r>
      <w:proofErr w:type="spellStart"/>
      <w:r w:rsidR="00F50EF0" w:rsidRPr="001825B4">
        <w:rPr>
          <w:rFonts w:ascii="Arial" w:hAnsi="Arial" w:cs="Arial"/>
          <w:color w:val="000000" w:themeColor="text1"/>
          <w:lang w:eastAsia="pt-BR"/>
        </w:rPr>
        <w:t>Forsus</w:t>
      </w:r>
      <w:proofErr w:type="spellEnd"/>
      <w:r w:rsidR="00F50EF0" w:rsidRPr="001825B4">
        <w:rPr>
          <w:rFonts w:ascii="Arial" w:hAnsi="Arial" w:cs="Arial"/>
          <w:color w:val="000000" w:themeColor="text1"/>
          <w:lang w:eastAsia="pt-BR"/>
        </w:rPr>
        <w:t xml:space="preserve"> mostrou-se um aparelho eficiente para a correção compensatória da Classe II, especialmente quando não há cooperação do paciente. </w:t>
      </w:r>
      <w:r w:rsidR="00C3220D" w:rsidRPr="001825B4">
        <w:rPr>
          <w:rFonts w:ascii="Arial" w:hAnsi="Arial" w:cs="Arial"/>
          <w:color w:val="000000" w:themeColor="text1"/>
          <w:lang w:eastAsia="pt-BR"/>
        </w:rPr>
        <w:t>Salienta que é</w:t>
      </w:r>
      <w:r w:rsidR="00F50EF0" w:rsidRPr="001825B4">
        <w:rPr>
          <w:rFonts w:ascii="Arial" w:hAnsi="Arial" w:cs="Arial"/>
          <w:color w:val="000000" w:themeColor="text1"/>
          <w:lang w:eastAsia="pt-BR"/>
        </w:rPr>
        <w:t xml:space="preserve"> importante que o ortodontista conheça suas limitações e indicações para que os efeitos do dispositivo auxiliem o profissional à alcançar as metas terapêuticas pré-estabelecidas. Os bons resultados observados no </w:t>
      </w:r>
      <w:r w:rsidR="00F50EF0" w:rsidRPr="001825B4">
        <w:rPr>
          <w:rFonts w:ascii="Arial" w:hAnsi="Arial" w:cs="Arial"/>
          <w:color w:val="000000" w:themeColor="text1"/>
          <w:lang w:eastAsia="pt-BR"/>
        </w:rPr>
        <w:lastRenderedPageBreak/>
        <w:t xml:space="preserve">tratamento da Classe II no caso apresentado estiveram correlacionados com o diagnóstico preciso e a indicação </w:t>
      </w:r>
      <w:r w:rsidR="00C3220D" w:rsidRPr="001825B4">
        <w:rPr>
          <w:rFonts w:ascii="Arial" w:hAnsi="Arial" w:cs="Arial"/>
          <w:color w:val="000000" w:themeColor="text1"/>
          <w:lang w:eastAsia="pt-BR"/>
        </w:rPr>
        <w:t>do método correto de tratamento.</w:t>
      </w:r>
    </w:p>
    <w:p w14:paraId="57FD8890" w14:textId="3CF2F9E5" w:rsidR="00795647" w:rsidRPr="001825B4" w:rsidRDefault="00795647" w:rsidP="00604986">
      <w:pPr>
        <w:spacing w:line="360" w:lineRule="auto"/>
        <w:ind w:firstLine="709"/>
        <w:jc w:val="both"/>
        <w:rPr>
          <w:rFonts w:ascii="Arial" w:hAnsi="Arial" w:cs="Arial"/>
          <w:color w:val="000000" w:themeColor="text1"/>
          <w:lang w:eastAsia="pt-BR"/>
        </w:rPr>
      </w:pPr>
    </w:p>
    <w:p w14:paraId="6BDAF71D" w14:textId="77777777" w:rsidR="00D93053" w:rsidRPr="001825B4" w:rsidRDefault="00D93053" w:rsidP="00604986">
      <w:pPr>
        <w:spacing w:line="360" w:lineRule="auto"/>
        <w:ind w:firstLine="709"/>
        <w:jc w:val="both"/>
        <w:rPr>
          <w:rFonts w:ascii="Arial" w:hAnsi="Arial" w:cs="Arial"/>
          <w:color w:val="000000" w:themeColor="text1"/>
          <w:lang w:eastAsia="pt-BR"/>
        </w:rPr>
      </w:pPr>
    </w:p>
    <w:p w14:paraId="290C1992" w14:textId="158EA4A9" w:rsidR="0077090E" w:rsidRPr="006F039A" w:rsidRDefault="00DA52A2" w:rsidP="00604986">
      <w:pPr>
        <w:pStyle w:val="Ttulo3"/>
        <w:spacing w:line="360" w:lineRule="auto"/>
        <w:rPr>
          <w:rFonts w:ascii="Arial" w:hAnsi="Arial" w:cs="Arial"/>
          <w:b/>
          <w:color w:val="000000" w:themeColor="text1"/>
          <w:lang w:eastAsia="pt-BR"/>
        </w:rPr>
      </w:pPr>
      <w:bookmarkStart w:id="15" w:name="_Toc7723420"/>
      <w:r w:rsidRPr="006F039A">
        <w:rPr>
          <w:rFonts w:ascii="Arial" w:hAnsi="Arial" w:cs="Arial"/>
          <w:b/>
          <w:color w:val="000000" w:themeColor="text1"/>
          <w:lang w:eastAsia="pt-BR"/>
        </w:rPr>
        <w:t>3</w:t>
      </w:r>
      <w:r w:rsidR="00AA7B72" w:rsidRPr="006F039A">
        <w:rPr>
          <w:rFonts w:ascii="Arial" w:hAnsi="Arial" w:cs="Arial"/>
          <w:b/>
          <w:color w:val="000000" w:themeColor="text1"/>
          <w:lang w:eastAsia="pt-BR"/>
        </w:rPr>
        <w:t>.5.</w:t>
      </w:r>
      <w:r w:rsidR="005E729F" w:rsidRPr="006F039A">
        <w:rPr>
          <w:rFonts w:ascii="Arial" w:hAnsi="Arial" w:cs="Arial"/>
          <w:b/>
          <w:color w:val="000000" w:themeColor="text1"/>
          <w:lang w:eastAsia="pt-BR"/>
        </w:rPr>
        <w:t>8</w:t>
      </w:r>
      <w:r w:rsidR="00AA7B72" w:rsidRPr="006F039A">
        <w:rPr>
          <w:rFonts w:ascii="Arial" w:hAnsi="Arial" w:cs="Arial"/>
          <w:b/>
          <w:color w:val="000000" w:themeColor="text1"/>
          <w:lang w:eastAsia="pt-BR"/>
        </w:rPr>
        <w:t xml:space="preserve"> </w:t>
      </w:r>
      <w:r w:rsidR="0077090E" w:rsidRPr="006F039A">
        <w:rPr>
          <w:rFonts w:ascii="Arial" w:hAnsi="Arial" w:cs="Arial"/>
          <w:b/>
          <w:color w:val="000000" w:themeColor="text1"/>
          <w:lang w:eastAsia="pt-BR"/>
        </w:rPr>
        <w:t>C</w:t>
      </w:r>
      <w:r w:rsidR="00BA2FAE" w:rsidRPr="006F039A">
        <w:rPr>
          <w:rFonts w:ascii="Arial" w:hAnsi="Arial" w:cs="Arial"/>
          <w:b/>
          <w:color w:val="000000" w:themeColor="text1"/>
          <w:lang w:eastAsia="pt-BR"/>
        </w:rPr>
        <w:t xml:space="preserve">orreção </w:t>
      </w:r>
      <w:r w:rsidR="0077090E" w:rsidRPr="006F039A">
        <w:rPr>
          <w:rFonts w:ascii="Arial" w:hAnsi="Arial" w:cs="Arial"/>
          <w:b/>
          <w:color w:val="000000" w:themeColor="text1"/>
          <w:lang w:eastAsia="pt-BR"/>
        </w:rPr>
        <w:t>classe II por meio dos elásticos intermaxilares</w:t>
      </w:r>
      <w:bookmarkEnd w:id="15"/>
    </w:p>
    <w:p w14:paraId="6A072E54" w14:textId="77777777" w:rsidR="0077090E" w:rsidRPr="001825B4" w:rsidRDefault="0077090E" w:rsidP="00604986">
      <w:pPr>
        <w:spacing w:line="360" w:lineRule="auto"/>
        <w:rPr>
          <w:rFonts w:ascii="Arial" w:hAnsi="Arial" w:cs="Arial"/>
          <w:color w:val="000000" w:themeColor="text1"/>
          <w:lang w:eastAsia="pt-BR"/>
        </w:rPr>
      </w:pPr>
    </w:p>
    <w:p w14:paraId="0FED1235" w14:textId="77777777" w:rsidR="00824E51" w:rsidRPr="001825B4" w:rsidRDefault="00824E51" w:rsidP="00604986">
      <w:pPr>
        <w:spacing w:line="360" w:lineRule="auto"/>
        <w:rPr>
          <w:rFonts w:ascii="Arial" w:hAnsi="Arial" w:cs="Arial"/>
          <w:color w:val="000000" w:themeColor="text1"/>
          <w:lang w:eastAsia="pt-BR"/>
        </w:rPr>
      </w:pPr>
    </w:p>
    <w:p w14:paraId="7BC58967" w14:textId="0475E27B" w:rsidR="00A00B6D" w:rsidRPr="001825B4" w:rsidRDefault="0077090E" w:rsidP="001037D2">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A paciente 14 anos, </w:t>
      </w:r>
      <w:proofErr w:type="spellStart"/>
      <w:r w:rsidRPr="001825B4">
        <w:rPr>
          <w:rFonts w:ascii="Arial" w:hAnsi="Arial" w:cs="Arial"/>
          <w:color w:val="000000" w:themeColor="text1"/>
          <w:lang w:eastAsia="pt-BR"/>
        </w:rPr>
        <w:t>leucoderma</w:t>
      </w:r>
      <w:proofErr w:type="spellEnd"/>
      <w:r w:rsidRPr="001825B4">
        <w:rPr>
          <w:rFonts w:ascii="Arial" w:hAnsi="Arial" w:cs="Arial"/>
          <w:color w:val="000000" w:themeColor="text1"/>
          <w:lang w:eastAsia="pt-BR"/>
        </w:rPr>
        <w:t xml:space="preserve"> do gênero feminino</w:t>
      </w:r>
      <w:r w:rsidR="00785404" w:rsidRPr="001825B4">
        <w:rPr>
          <w:rFonts w:ascii="Arial" w:hAnsi="Arial" w:cs="Arial"/>
          <w:color w:val="000000" w:themeColor="text1"/>
          <w:lang w:eastAsia="pt-BR"/>
        </w:rPr>
        <w:t>, com queixa no</w:t>
      </w:r>
      <w:r w:rsidRPr="001825B4">
        <w:rPr>
          <w:rFonts w:ascii="Arial" w:hAnsi="Arial" w:cs="Arial"/>
          <w:color w:val="000000" w:themeColor="text1"/>
          <w:lang w:eastAsia="pt-BR"/>
        </w:rPr>
        <w:t xml:space="preserve"> </w:t>
      </w:r>
      <w:r w:rsidR="00785404" w:rsidRPr="001825B4">
        <w:rPr>
          <w:rFonts w:ascii="Arial" w:hAnsi="Arial" w:cs="Arial"/>
          <w:color w:val="000000" w:themeColor="text1"/>
          <w:lang w:eastAsia="pt-BR"/>
        </w:rPr>
        <w:t>sorriso (</w:t>
      </w:r>
      <w:r w:rsidRPr="001825B4">
        <w:rPr>
          <w:rFonts w:ascii="Arial" w:hAnsi="Arial" w:cs="Arial"/>
          <w:color w:val="000000" w:themeColor="text1"/>
          <w:lang w:eastAsia="pt-BR"/>
        </w:rPr>
        <w:t>caninos apar</w:t>
      </w:r>
      <w:r w:rsidR="0059555D" w:rsidRPr="001825B4">
        <w:rPr>
          <w:rFonts w:ascii="Arial" w:hAnsi="Arial" w:cs="Arial"/>
          <w:color w:val="000000" w:themeColor="text1"/>
          <w:lang w:eastAsia="pt-BR"/>
        </w:rPr>
        <w:t>eciam mais que os demais dentes</w:t>
      </w:r>
      <w:r w:rsidR="00785404" w:rsidRPr="001825B4">
        <w:rPr>
          <w:rFonts w:ascii="Arial" w:hAnsi="Arial" w:cs="Arial"/>
          <w:color w:val="000000" w:themeColor="text1"/>
          <w:lang w:eastAsia="pt-BR"/>
        </w:rPr>
        <w:t>)</w:t>
      </w:r>
      <w:r w:rsidRPr="001825B4">
        <w:rPr>
          <w:rFonts w:ascii="Arial" w:hAnsi="Arial" w:cs="Arial"/>
          <w:color w:val="000000" w:themeColor="text1"/>
          <w:lang w:eastAsia="pt-BR"/>
        </w:rPr>
        <w:t xml:space="preserve">. </w:t>
      </w:r>
      <w:r w:rsidR="00785404" w:rsidRPr="001825B4">
        <w:rPr>
          <w:rFonts w:ascii="Arial" w:hAnsi="Arial" w:cs="Arial"/>
          <w:color w:val="000000" w:themeColor="text1"/>
          <w:lang w:eastAsia="pt-BR"/>
        </w:rPr>
        <w:t>F</w:t>
      </w:r>
      <w:r w:rsidRPr="001825B4">
        <w:rPr>
          <w:rFonts w:ascii="Arial" w:hAnsi="Arial" w:cs="Arial"/>
          <w:color w:val="000000" w:themeColor="text1"/>
          <w:lang w:eastAsia="pt-BR"/>
        </w:rPr>
        <w:t>oi observada</w:t>
      </w:r>
      <w:r w:rsidR="00785404" w:rsidRPr="001825B4">
        <w:rPr>
          <w:rFonts w:ascii="Arial" w:hAnsi="Arial" w:cs="Arial"/>
          <w:color w:val="000000" w:themeColor="text1"/>
          <w:lang w:eastAsia="pt-BR"/>
        </w:rPr>
        <w:t xml:space="preserve"> na avaliação </w:t>
      </w:r>
      <w:proofErr w:type="spellStart"/>
      <w:r w:rsidR="00785404" w:rsidRPr="001825B4">
        <w:rPr>
          <w:rFonts w:ascii="Arial" w:hAnsi="Arial" w:cs="Arial"/>
          <w:color w:val="000000" w:themeColor="text1"/>
          <w:lang w:eastAsia="pt-BR"/>
        </w:rPr>
        <w:t>intrabucal</w:t>
      </w:r>
      <w:proofErr w:type="spellEnd"/>
      <w:r w:rsidR="00785404" w:rsidRPr="001825B4">
        <w:rPr>
          <w:rFonts w:ascii="Arial" w:hAnsi="Arial" w:cs="Arial"/>
          <w:color w:val="000000" w:themeColor="text1"/>
          <w:lang w:eastAsia="pt-BR"/>
        </w:rPr>
        <w:t xml:space="preserve"> </w:t>
      </w:r>
      <w:r w:rsidRPr="001825B4">
        <w:rPr>
          <w:rFonts w:ascii="Arial" w:hAnsi="Arial" w:cs="Arial"/>
          <w:color w:val="000000" w:themeColor="text1"/>
          <w:lang w:eastAsia="pt-BR"/>
        </w:rPr>
        <w:t xml:space="preserve">uma relação molar de ¾ de Classe II, </w:t>
      </w:r>
      <w:proofErr w:type="spellStart"/>
      <w:r w:rsidRPr="001825B4">
        <w:rPr>
          <w:rFonts w:ascii="Arial" w:hAnsi="Arial" w:cs="Arial"/>
          <w:color w:val="000000" w:themeColor="text1"/>
          <w:lang w:eastAsia="pt-BR"/>
        </w:rPr>
        <w:t>sobressaliência</w:t>
      </w:r>
      <w:proofErr w:type="spellEnd"/>
      <w:r w:rsidRPr="001825B4">
        <w:rPr>
          <w:rFonts w:ascii="Arial" w:hAnsi="Arial" w:cs="Arial"/>
          <w:color w:val="000000" w:themeColor="text1"/>
          <w:lang w:eastAsia="pt-BR"/>
        </w:rPr>
        <w:t xml:space="preserve"> aumentada e </w:t>
      </w:r>
      <w:proofErr w:type="spellStart"/>
      <w:r w:rsidRPr="001825B4">
        <w:rPr>
          <w:rFonts w:ascii="Arial" w:hAnsi="Arial" w:cs="Arial"/>
          <w:color w:val="000000" w:themeColor="text1"/>
          <w:lang w:eastAsia="pt-BR"/>
        </w:rPr>
        <w:t>sobremordida</w:t>
      </w:r>
      <w:proofErr w:type="spellEnd"/>
      <w:r w:rsidRPr="001825B4">
        <w:rPr>
          <w:rFonts w:ascii="Arial" w:hAnsi="Arial" w:cs="Arial"/>
          <w:color w:val="000000" w:themeColor="text1"/>
          <w:lang w:eastAsia="pt-BR"/>
        </w:rPr>
        <w:t xml:space="preserve"> profunda, linha média dentária superior e inferior coincidentes entre si e dentes 12 e 22</w:t>
      </w:r>
      <w:r w:rsidR="006F1DE7">
        <w:rPr>
          <w:rFonts w:ascii="Arial" w:hAnsi="Arial" w:cs="Arial"/>
          <w:color w:val="000000" w:themeColor="text1"/>
          <w:lang w:eastAsia="pt-BR"/>
        </w:rPr>
        <w:t xml:space="preserve"> em tamanho reduzido (FIGURA 11</w:t>
      </w:r>
      <w:r w:rsidR="0059555D" w:rsidRPr="001825B4">
        <w:rPr>
          <w:rFonts w:ascii="Arial" w:hAnsi="Arial" w:cs="Arial"/>
          <w:color w:val="000000" w:themeColor="text1"/>
          <w:lang w:eastAsia="pt-BR"/>
        </w:rPr>
        <w:t>)</w:t>
      </w:r>
      <w:r w:rsidR="00A00B6D" w:rsidRPr="001825B4">
        <w:rPr>
          <w:rFonts w:ascii="Arial" w:hAnsi="Arial" w:cs="Arial"/>
          <w:color w:val="000000" w:themeColor="text1"/>
          <w:lang w:eastAsia="pt-BR"/>
        </w:rPr>
        <w:t xml:space="preserve"> </w:t>
      </w:r>
      <w:r w:rsidR="00D5486D">
        <w:rPr>
          <w:rFonts w:ascii="Arial" w:hAnsi="Arial" w:cs="Arial"/>
          <w:color w:val="000000" w:themeColor="text1"/>
        </w:rPr>
        <w:t>(VALARELLI</w:t>
      </w:r>
      <w:r w:rsidR="00A00B6D" w:rsidRPr="001825B4">
        <w:rPr>
          <w:rFonts w:ascii="Arial" w:hAnsi="Arial" w:cs="Arial"/>
          <w:color w:val="000000" w:themeColor="text1"/>
        </w:rPr>
        <w:t xml:space="preserve"> et al., 2017).</w:t>
      </w:r>
      <w:r w:rsidR="001037D2" w:rsidRPr="001825B4">
        <w:rPr>
          <w:rFonts w:ascii="Arial" w:hAnsi="Arial" w:cs="Arial"/>
          <w:color w:val="000000" w:themeColor="text1"/>
        </w:rPr>
        <w:t xml:space="preserve"> </w:t>
      </w:r>
      <w:r w:rsidR="007711BD" w:rsidRPr="001825B4">
        <w:rPr>
          <w:rFonts w:ascii="Arial" w:hAnsi="Arial" w:cs="Arial"/>
          <w:color w:val="000000" w:themeColor="text1"/>
          <w:lang w:eastAsia="pt-BR"/>
        </w:rPr>
        <w:t>O caso clínico foi tratado com elásticos intermaxilares após alinhamento e nivelamento dos arcos dentários</w:t>
      </w:r>
      <w:r w:rsidR="006F1DE7">
        <w:rPr>
          <w:rFonts w:ascii="Arial" w:hAnsi="Arial" w:cs="Arial"/>
          <w:color w:val="000000" w:themeColor="text1"/>
          <w:lang w:eastAsia="pt-BR"/>
        </w:rPr>
        <w:t xml:space="preserve"> (FIGURA 12</w:t>
      </w:r>
      <w:r w:rsidR="007711BD" w:rsidRPr="001825B4">
        <w:rPr>
          <w:rFonts w:ascii="Arial" w:hAnsi="Arial" w:cs="Arial"/>
          <w:color w:val="000000" w:themeColor="text1"/>
          <w:lang w:eastAsia="pt-BR"/>
        </w:rPr>
        <w:t>).</w:t>
      </w:r>
      <w:r w:rsidR="0092710C" w:rsidRPr="001825B4">
        <w:rPr>
          <w:rFonts w:ascii="Arial" w:hAnsi="Arial" w:cs="Arial"/>
          <w:color w:val="000000" w:themeColor="text1"/>
          <w:lang w:eastAsia="pt-BR"/>
        </w:rPr>
        <w:t xml:space="preserve"> Para aumentar o tamanho </w:t>
      </w:r>
      <w:proofErr w:type="spellStart"/>
      <w:r w:rsidR="0092710C" w:rsidRPr="001825B4">
        <w:rPr>
          <w:rFonts w:ascii="Arial" w:hAnsi="Arial" w:cs="Arial"/>
          <w:color w:val="000000" w:themeColor="text1"/>
          <w:lang w:eastAsia="pt-BR"/>
        </w:rPr>
        <w:t>mesiodistal</w:t>
      </w:r>
      <w:proofErr w:type="spellEnd"/>
      <w:r w:rsidR="0092710C" w:rsidRPr="001825B4">
        <w:rPr>
          <w:rFonts w:ascii="Arial" w:hAnsi="Arial" w:cs="Arial"/>
          <w:color w:val="000000" w:themeColor="text1"/>
          <w:lang w:eastAsia="pt-BR"/>
        </w:rPr>
        <w:t xml:space="preserve"> dos incisivos laterais superiores com resina foi utilizado o método de obtenção de espaço (Mola aberta) e método de manutenção dos espaços (Mola fechada) até a realização das restaurações estéticas, </w:t>
      </w:r>
      <w:r w:rsidR="00B45BFA" w:rsidRPr="001825B4">
        <w:rPr>
          <w:rFonts w:ascii="Arial" w:hAnsi="Arial" w:cs="Arial"/>
          <w:color w:val="000000" w:themeColor="text1"/>
          <w:lang w:eastAsia="pt-BR"/>
        </w:rPr>
        <w:t xml:space="preserve">corrigindo assim a </w:t>
      </w:r>
      <w:r w:rsidR="0092710C" w:rsidRPr="001825B4">
        <w:rPr>
          <w:rFonts w:ascii="Arial" w:hAnsi="Arial" w:cs="Arial"/>
          <w:color w:val="000000" w:themeColor="text1"/>
          <w:lang w:eastAsia="pt-BR"/>
        </w:rPr>
        <w:t xml:space="preserve">discrepância de Bolton e mantendo os caninos em Classe I. </w:t>
      </w:r>
    </w:p>
    <w:p w14:paraId="79AC5A46" w14:textId="551E65D0" w:rsidR="001037D2" w:rsidRPr="001825B4" w:rsidRDefault="00651705" w:rsidP="0092710C">
      <w:pPr>
        <w:spacing w:line="360" w:lineRule="auto"/>
        <w:jc w:val="both"/>
        <w:rPr>
          <w:rFonts w:ascii="Arial" w:hAnsi="Arial" w:cs="Arial"/>
          <w:color w:val="000000" w:themeColor="text1"/>
          <w:lang w:eastAsia="pt-BR"/>
        </w:rPr>
      </w:pPr>
      <w:r w:rsidRPr="001825B4">
        <w:rPr>
          <w:rFonts w:ascii="Arial" w:hAnsi="Arial" w:cs="Arial"/>
          <w:noProof/>
          <w:color w:val="000000" w:themeColor="text1"/>
          <w:lang w:eastAsia="pt-BR"/>
        </w:rPr>
        <w:drawing>
          <wp:anchor distT="0" distB="0" distL="114300" distR="114300" simplePos="0" relativeHeight="251996160" behindDoc="0" locked="0" layoutInCell="1" allowOverlap="1" wp14:anchorId="48296399" wp14:editId="590AFC02">
            <wp:simplePos x="0" y="0"/>
            <wp:positionH relativeFrom="margin">
              <wp:posOffset>2115710</wp:posOffset>
            </wp:positionH>
            <wp:positionV relativeFrom="paragraph">
              <wp:posOffset>172720</wp:posOffset>
            </wp:positionV>
            <wp:extent cx="1656605" cy="780744"/>
            <wp:effectExtent l="0" t="0" r="1270" b="63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6605" cy="780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B4">
        <w:rPr>
          <w:noProof/>
          <w:color w:val="000000" w:themeColor="text1"/>
          <w:lang w:eastAsia="pt-BR"/>
        </w:rPr>
        <mc:AlternateContent>
          <mc:Choice Requires="wps">
            <w:drawing>
              <wp:anchor distT="45720" distB="45720" distL="114300" distR="114300" simplePos="0" relativeHeight="251993088" behindDoc="0" locked="0" layoutInCell="1" allowOverlap="1" wp14:anchorId="3AC786B9" wp14:editId="3D27CFEE">
                <wp:simplePos x="0" y="0"/>
                <wp:positionH relativeFrom="margin">
                  <wp:posOffset>789854</wp:posOffset>
                </wp:positionH>
                <wp:positionV relativeFrom="paragraph">
                  <wp:posOffset>162388</wp:posOffset>
                </wp:positionV>
                <wp:extent cx="4314190" cy="2751438"/>
                <wp:effectExtent l="0" t="0" r="10160" b="11430"/>
                <wp:wrapNone/>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2751438"/>
                        </a:xfrm>
                        <a:prstGeom prst="rect">
                          <a:avLst/>
                        </a:prstGeom>
                        <a:noFill/>
                        <a:ln w="9525">
                          <a:solidFill>
                            <a:srgbClr val="000000"/>
                          </a:solidFill>
                          <a:miter lim="800000"/>
                          <a:headEnd/>
                          <a:tailEnd/>
                        </a:ln>
                      </wps:spPr>
                      <wps:txbx>
                        <w:txbxContent>
                          <w:p w14:paraId="51F33EA5" w14:textId="77777777" w:rsidR="008B4495" w:rsidRDefault="008B4495" w:rsidP="00103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786B9" id="_x0000_s1040" type="#_x0000_t202" style="position:absolute;left:0;text-align:left;margin-left:62.2pt;margin-top:12.8pt;width:339.7pt;height:216.6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" filled="f">
                <v:textbox>
                  <w:txbxContent>
                    <w:p w14:paraId="51F33EA5" w14:textId="77777777" w:rsidR="008B4495" w:rsidRDefault="008B4495" w:rsidP="001037D2"/>
                  </w:txbxContent>
                </v:textbox>
                <w10:wrap anchorx="margin"/>
              </v:shape>
            </w:pict>
          </mc:Fallback>
        </mc:AlternateContent>
      </w:r>
    </w:p>
    <w:p w14:paraId="64103A58" w14:textId="7AAFF3FD" w:rsidR="001037D2" w:rsidRPr="001825B4" w:rsidRDefault="001037D2" w:rsidP="0092710C">
      <w:pPr>
        <w:spacing w:line="360" w:lineRule="auto"/>
        <w:jc w:val="both"/>
        <w:rPr>
          <w:rFonts w:ascii="Arial" w:hAnsi="Arial" w:cs="Arial"/>
          <w:color w:val="000000" w:themeColor="text1"/>
          <w:lang w:eastAsia="pt-BR"/>
        </w:rPr>
      </w:pPr>
    </w:p>
    <w:p w14:paraId="5D9B392E" w14:textId="5EF9EF64" w:rsidR="001037D2" w:rsidRPr="001825B4" w:rsidRDefault="00651705" w:rsidP="0092710C">
      <w:pPr>
        <w:spacing w:line="360" w:lineRule="auto"/>
        <w:jc w:val="both"/>
        <w:rPr>
          <w:rFonts w:ascii="Arial" w:hAnsi="Arial" w:cs="Arial"/>
          <w:color w:val="000000" w:themeColor="text1"/>
          <w:lang w:eastAsia="pt-BR"/>
        </w:rPr>
      </w:pPr>
      <w:r w:rsidRPr="001825B4">
        <w:rPr>
          <w:rFonts w:ascii="Arial" w:hAnsi="Arial" w:cs="Arial"/>
          <w:noProof/>
          <w:color w:val="000000" w:themeColor="text1"/>
          <w:lang w:eastAsia="pt-BR"/>
        </w:rPr>
        <w:drawing>
          <wp:anchor distT="0" distB="0" distL="114300" distR="114300" simplePos="0" relativeHeight="251994112" behindDoc="0" locked="0" layoutInCell="1" allowOverlap="1" wp14:anchorId="6A62BB7D" wp14:editId="574C1545">
            <wp:simplePos x="0" y="0"/>
            <wp:positionH relativeFrom="column">
              <wp:posOffset>915670</wp:posOffset>
            </wp:positionH>
            <wp:positionV relativeFrom="paragraph">
              <wp:posOffset>105410</wp:posOffset>
            </wp:positionV>
            <wp:extent cx="1141095" cy="1544320"/>
            <wp:effectExtent l="0" t="0" r="1905"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109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B4">
        <w:rPr>
          <w:rFonts w:ascii="Arial" w:hAnsi="Arial" w:cs="Arial"/>
          <w:noProof/>
          <w:color w:val="000000" w:themeColor="text1"/>
          <w:lang w:eastAsia="pt-BR"/>
        </w:rPr>
        <w:drawing>
          <wp:anchor distT="0" distB="0" distL="114300" distR="114300" simplePos="0" relativeHeight="251997184" behindDoc="0" locked="0" layoutInCell="1" allowOverlap="1" wp14:anchorId="59D1ABB1" wp14:editId="3561BA8D">
            <wp:simplePos x="0" y="0"/>
            <wp:positionH relativeFrom="column">
              <wp:posOffset>3861435</wp:posOffset>
            </wp:positionH>
            <wp:positionV relativeFrom="paragraph">
              <wp:posOffset>108695</wp:posOffset>
            </wp:positionV>
            <wp:extent cx="1161415" cy="1544320"/>
            <wp:effectExtent l="0" t="0" r="63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141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D732D" w14:textId="46072D63" w:rsidR="001037D2" w:rsidRPr="001825B4" w:rsidRDefault="00651705" w:rsidP="0092710C">
      <w:pPr>
        <w:spacing w:line="360" w:lineRule="auto"/>
        <w:jc w:val="both"/>
        <w:rPr>
          <w:rFonts w:ascii="Arial" w:hAnsi="Arial" w:cs="Arial"/>
          <w:color w:val="000000" w:themeColor="text1"/>
          <w:lang w:eastAsia="pt-BR"/>
        </w:rPr>
      </w:pPr>
      <w:r w:rsidRPr="001825B4">
        <w:rPr>
          <w:rFonts w:ascii="Arial" w:hAnsi="Arial" w:cs="Arial"/>
          <w:noProof/>
          <w:color w:val="000000" w:themeColor="text1"/>
          <w:lang w:eastAsia="pt-BR"/>
        </w:rPr>
        <w:drawing>
          <wp:anchor distT="0" distB="0" distL="114300" distR="114300" simplePos="0" relativeHeight="251995136" behindDoc="0" locked="0" layoutInCell="1" allowOverlap="1" wp14:anchorId="1BB93DF1" wp14:editId="6E1F007D">
            <wp:simplePos x="0" y="0"/>
            <wp:positionH relativeFrom="column">
              <wp:posOffset>2125235</wp:posOffset>
            </wp:positionH>
            <wp:positionV relativeFrom="paragraph">
              <wp:posOffset>258445</wp:posOffset>
            </wp:positionV>
            <wp:extent cx="1646140" cy="869202"/>
            <wp:effectExtent l="0" t="0" r="0" b="762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6140" cy="869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85A8A" w14:textId="3EA4741C" w:rsidR="001037D2" w:rsidRPr="001825B4" w:rsidRDefault="001037D2" w:rsidP="0092710C">
      <w:pPr>
        <w:spacing w:line="360" w:lineRule="auto"/>
        <w:jc w:val="both"/>
        <w:rPr>
          <w:rFonts w:ascii="Arial" w:hAnsi="Arial" w:cs="Arial"/>
          <w:color w:val="000000" w:themeColor="text1"/>
          <w:lang w:eastAsia="pt-BR"/>
        </w:rPr>
      </w:pPr>
    </w:p>
    <w:p w14:paraId="04664E22" w14:textId="77777777" w:rsidR="001037D2" w:rsidRPr="001825B4" w:rsidRDefault="001037D2" w:rsidP="0092710C">
      <w:pPr>
        <w:spacing w:line="360" w:lineRule="auto"/>
        <w:jc w:val="both"/>
        <w:rPr>
          <w:rFonts w:ascii="Arial" w:hAnsi="Arial" w:cs="Arial"/>
          <w:color w:val="000000" w:themeColor="text1"/>
          <w:lang w:eastAsia="pt-BR"/>
        </w:rPr>
      </w:pPr>
    </w:p>
    <w:p w14:paraId="63D01457" w14:textId="77777777" w:rsidR="001037D2" w:rsidRPr="001825B4" w:rsidRDefault="001037D2" w:rsidP="0092710C">
      <w:pPr>
        <w:spacing w:line="360" w:lineRule="auto"/>
        <w:jc w:val="both"/>
        <w:rPr>
          <w:rFonts w:ascii="Arial" w:hAnsi="Arial" w:cs="Arial"/>
          <w:color w:val="000000" w:themeColor="text1"/>
          <w:lang w:eastAsia="pt-BR"/>
        </w:rPr>
      </w:pPr>
    </w:p>
    <w:p w14:paraId="40A92AF7" w14:textId="1FE2CF10" w:rsidR="001037D2" w:rsidRPr="001825B4" w:rsidRDefault="00651705" w:rsidP="0092710C">
      <w:pPr>
        <w:spacing w:line="360" w:lineRule="auto"/>
        <w:jc w:val="both"/>
        <w:rPr>
          <w:rFonts w:ascii="Arial" w:hAnsi="Arial" w:cs="Arial"/>
          <w:color w:val="000000" w:themeColor="text1"/>
          <w:lang w:eastAsia="pt-BR"/>
        </w:rPr>
      </w:pPr>
      <w:r w:rsidRPr="001825B4">
        <w:rPr>
          <w:rFonts w:ascii="Arial" w:hAnsi="Arial" w:cs="Arial"/>
          <w:noProof/>
          <w:color w:val="000000" w:themeColor="text1"/>
          <w:lang w:eastAsia="pt-BR"/>
        </w:rPr>
        <w:drawing>
          <wp:anchor distT="0" distB="0" distL="114300" distR="114300" simplePos="0" relativeHeight="251999232" behindDoc="0" locked="0" layoutInCell="1" allowOverlap="1" wp14:anchorId="635633A7" wp14:editId="03CFF2DB">
            <wp:simplePos x="0" y="0"/>
            <wp:positionH relativeFrom="column">
              <wp:posOffset>2115075</wp:posOffset>
            </wp:positionH>
            <wp:positionV relativeFrom="paragraph">
              <wp:posOffset>167640</wp:posOffset>
            </wp:positionV>
            <wp:extent cx="1646140" cy="869202"/>
            <wp:effectExtent l="0" t="0" r="0" b="762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6140" cy="869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22C02" w14:textId="77777777" w:rsidR="001037D2" w:rsidRPr="001825B4" w:rsidRDefault="001037D2" w:rsidP="0092710C">
      <w:pPr>
        <w:spacing w:line="360" w:lineRule="auto"/>
        <w:jc w:val="both"/>
        <w:rPr>
          <w:rFonts w:ascii="Arial" w:hAnsi="Arial" w:cs="Arial"/>
          <w:color w:val="000000" w:themeColor="text1"/>
          <w:lang w:eastAsia="pt-BR"/>
        </w:rPr>
      </w:pPr>
    </w:p>
    <w:p w14:paraId="63BF203E" w14:textId="77777777" w:rsidR="001037D2" w:rsidRPr="001825B4" w:rsidRDefault="001037D2" w:rsidP="0092710C">
      <w:pPr>
        <w:spacing w:line="360" w:lineRule="auto"/>
        <w:jc w:val="both"/>
        <w:rPr>
          <w:rFonts w:ascii="Arial" w:hAnsi="Arial" w:cs="Arial"/>
          <w:color w:val="000000" w:themeColor="text1"/>
          <w:lang w:eastAsia="pt-BR"/>
        </w:rPr>
      </w:pPr>
    </w:p>
    <w:p w14:paraId="3644CA5C" w14:textId="77777777" w:rsidR="001037D2" w:rsidRPr="001825B4" w:rsidRDefault="001037D2" w:rsidP="0092710C">
      <w:pPr>
        <w:spacing w:line="360" w:lineRule="auto"/>
        <w:jc w:val="both"/>
        <w:rPr>
          <w:rFonts w:ascii="Arial" w:hAnsi="Arial" w:cs="Arial"/>
          <w:color w:val="000000" w:themeColor="text1"/>
          <w:lang w:eastAsia="pt-BR"/>
        </w:rPr>
      </w:pPr>
    </w:p>
    <w:p w14:paraId="0813EB1D" w14:textId="6D2A7AD9" w:rsidR="001037D2" w:rsidRPr="001825B4" w:rsidRDefault="007E0CE6" w:rsidP="0092710C">
      <w:pPr>
        <w:spacing w:line="360" w:lineRule="auto"/>
        <w:jc w:val="both"/>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98208" behindDoc="0" locked="0" layoutInCell="1" allowOverlap="1" wp14:anchorId="364A9C14" wp14:editId="750F7109">
                <wp:simplePos x="0" y="0"/>
                <wp:positionH relativeFrom="column">
                  <wp:posOffset>790015</wp:posOffset>
                </wp:positionH>
                <wp:positionV relativeFrom="paragraph">
                  <wp:posOffset>20320</wp:posOffset>
                </wp:positionV>
                <wp:extent cx="4315460" cy="1404620"/>
                <wp:effectExtent l="0" t="0" r="27940" b="26670"/>
                <wp:wrapNone/>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460" cy="1404620"/>
                        </a:xfrm>
                        <a:prstGeom prst="rect">
                          <a:avLst/>
                        </a:prstGeom>
                        <a:noFill/>
                        <a:ln w="9525">
                          <a:solidFill>
                            <a:schemeClr val="tx1"/>
                          </a:solidFill>
                          <a:miter lim="800000"/>
                          <a:headEnd/>
                          <a:tailEnd/>
                        </a:ln>
                      </wps:spPr>
                      <wps:txbx>
                        <w:txbxContent>
                          <w:p w14:paraId="1B2132C8" w14:textId="54E64D63" w:rsidR="00651705" w:rsidRDefault="006F1DE7" w:rsidP="001037D2">
                            <w:pPr>
                              <w:jc w:val="both"/>
                              <w:rPr>
                                <w:rFonts w:ascii="Arial" w:hAnsi="Arial" w:cs="Arial"/>
                                <w:sz w:val="20"/>
                                <w:szCs w:val="20"/>
                              </w:rPr>
                            </w:pPr>
                            <w:r>
                              <w:rPr>
                                <w:rFonts w:ascii="Arial" w:hAnsi="Arial" w:cs="Arial"/>
                                <w:sz w:val="20"/>
                                <w:szCs w:val="20"/>
                              </w:rPr>
                              <w:t>Figura 11</w:t>
                            </w:r>
                            <w:r w:rsidR="008B4495" w:rsidRPr="00651705">
                              <w:rPr>
                                <w:rFonts w:ascii="Arial" w:hAnsi="Arial" w:cs="Arial"/>
                                <w:sz w:val="20"/>
                                <w:szCs w:val="20"/>
                              </w:rPr>
                              <w:t xml:space="preserve">: Fotografias extra bucais e </w:t>
                            </w:r>
                            <w:proofErr w:type="spellStart"/>
                            <w:r w:rsidR="008B4495" w:rsidRPr="00651705">
                              <w:rPr>
                                <w:rFonts w:ascii="Arial" w:hAnsi="Arial" w:cs="Arial"/>
                                <w:sz w:val="20"/>
                                <w:szCs w:val="20"/>
                              </w:rPr>
                              <w:t>intrabucais</w:t>
                            </w:r>
                            <w:proofErr w:type="spellEnd"/>
                            <w:r w:rsidR="008B4495" w:rsidRPr="00651705">
                              <w:rPr>
                                <w:rFonts w:ascii="Arial" w:hAnsi="Arial" w:cs="Arial"/>
                                <w:sz w:val="20"/>
                                <w:szCs w:val="20"/>
                              </w:rPr>
                              <w:t xml:space="preserve"> do caso.</w:t>
                            </w:r>
                          </w:p>
                          <w:p w14:paraId="7BB7264A" w14:textId="6CE0BED7" w:rsidR="008B4495" w:rsidRPr="00651705" w:rsidRDefault="008B4495" w:rsidP="00651705">
                            <w:pPr>
                              <w:ind w:firstLine="900"/>
                              <w:jc w:val="both"/>
                              <w:rPr>
                                <w:rFonts w:ascii="Arial" w:hAnsi="Arial" w:cs="Arial"/>
                                <w:sz w:val="20"/>
                                <w:szCs w:val="20"/>
                              </w:rPr>
                            </w:pPr>
                            <w:r w:rsidRPr="00651705">
                              <w:rPr>
                                <w:rFonts w:ascii="Arial" w:hAnsi="Arial" w:cs="Arial"/>
                                <w:sz w:val="20"/>
                                <w:szCs w:val="20"/>
                              </w:rPr>
                              <w:t xml:space="preserve"> Fonte: </w:t>
                            </w:r>
                            <w:r w:rsidRPr="00651705">
                              <w:rPr>
                                <w:rFonts w:ascii="Arial" w:hAnsi="Arial" w:cs="Arial"/>
                                <w:color w:val="000000" w:themeColor="text1"/>
                                <w:sz w:val="20"/>
                                <w:szCs w:val="20"/>
                              </w:rPr>
                              <w:t>VALARELLI et al.,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A9C14" id="_x0000_s1041" type="#_x0000_t202" style="position:absolute;left:0;text-align:left;margin-left:62.2pt;margin-top:1.6pt;width:339.8pt;height:110.6pt;z-index:25199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" filled="f" strokecolor="black [3213]">
                <v:textbox style="mso-fit-shape-to-text:t">
                  <w:txbxContent>
                    <w:p w14:paraId="1B2132C8" w14:textId="54E64D63" w:rsidR="00651705" w:rsidRDefault="006F1DE7" w:rsidP="001037D2">
                      <w:pPr>
                        <w:jc w:val="both"/>
                        <w:rPr>
                          <w:rFonts w:ascii="Arial" w:hAnsi="Arial" w:cs="Arial"/>
                          <w:sz w:val="20"/>
                          <w:szCs w:val="20"/>
                        </w:rPr>
                      </w:pPr>
                      <w:r>
                        <w:rPr>
                          <w:rFonts w:ascii="Arial" w:hAnsi="Arial" w:cs="Arial"/>
                          <w:sz w:val="20"/>
                          <w:szCs w:val="20"/>
                        </w:rPr>
                        <w:t>Figura 11</w:t>
                      </w:r>
                      <w:r w:rsidR="008B4495" w:rsidRPr="00651705">
                        <w:rPr>
                          <w:rFonts w:ascii="Arial" w:hAnsi="Arial" w:cs="Arial"/>
                          <w:sz w:val="20"/>
                          <w:szCs w:val="20"/>
                        </w:rPr>
                        <w:t xml:space="preserve">: Fotografias extra bucais e </w:t>
                      </w:r>
                      <w:proofErr w:type="spellStart"/>
                      <w:r w:rsidR="008B4495" w:rsidRPr="00651705">
                        <w:rPr>
                          <w:rFonts w:ascii="Arial" w:hAnsi="Arial" w:cs="Arial"/>
                          <w:sz w:val="20"/>
                          <w:szCs w:val="20"/>
                        </w:rPr>
                        <w:t>intrabucais</w:t>
                      </w:r>
                      <w:proofErr w:type="spellEnd"/>
                      <w:r w:rsidR="008B4495" w:rsidRPr="00651705">
                        <w:rPr>
                          <w:rFonts w:ascii="Arial" w:hAnsi="Arial" w:cs="Arial"/>
                          <w:sz w:val="20"/>
                          <w:szCs w:val="20"/>
                        </w:rPr>
                        <w:t xml:space="preserve"> do caso.</w:t>
                      </w:r>
                    </w:p>
                    <w:p w14:paraId="7BB7264A" w14:textId="6CE0BED7" w:rsidR="008B4495" w:rsidRPr="00651705" w:rsidRDefault="008B4495" w:rsidP="00651705">
                      <w:pPr>
                        <w:ind w:firstLine="900"/>
                        <w:jc w:val="both"/>
                        <w:rPr>
                          <w:rFonts w:ascii="Arial" w:hAnsi="Arial" w:cs="Arial"/>
                          <w:sz w:val="20"/>
                          <w:szCs w:val="20"/>
                        </w:rPr>
                      </w:pPr>
                      <w:r w:rsidRPr="00651705">
                        <w:rPr>
                          <w:rFonts w:ascii="Arial" w:hAnsi="Arial" w:cs="Arial"/>
                          <w:sz w:val="20"/>
                          <w:szCs w:val="20"/>
                        </w:rPr>
                        <w:t xml:space="preserve"> Fonte: </w:t>
                      </w:r>
                      <w:r w:rsidRPr="00651705">
                        <w:rPr>
                          <w:rFonts w:ascii="Arial" w:hAnsi="Arial" w:cs="Arial"/>
                          <w:color w:val="000000" w:themeColor="text1"/>
                          <w:sz w:val="20"/>
                          <w:szCs w:val="20"/>
                        </w:rPr>
                        <w:t>VALARELLI et al., 2017.</w:t>
                      </w:r>
                    </w:p>
                  </w:txbxContent>
                </v:textbox>
              </v:shape>
            </w:pict>
          </mc:Fallback>
        </mc:AlternateContent>
      </w:r>
    </w:p>
    <w:p w14:paraId="7F2F7A25" w14:textId="77777777" w:rsidR="001037D2" w:rsidRPr="001825B4" w:rsidRDefault="001037D2" w:rsidP="0092710C">
      <w:pPr>
        <w:spacing w:line="360" w:lineRule="auto"/>
        <w:jc w:val="both"/>
        <w:rPr>
          <w:rFonts w:ascii="Arial" w:hAnsi="Arial" w:cs="Arial"/>
          <w:color w:val="000000" w:themeColor="text1"/>
          <w:lang w:eastAsia="pt-BR"/>
        </w:rPr>
      </w:pPr>
    </w:p>
    <w:p w14:paraId="36F2E38B" w14:textId="63CD9168" w:rsidR="00BE5965" w:rsidRPr="001825B4" w:rsidRDefault="00AB17E1" w:rsidP="00E845B9">
      <w:pPr>
        <w:spacing w:line="360" w:lineRule="auto"/>
        <w:ind w:firstLine="1800"/>
        <w:jc w:val="both"/>
        <w:rPr>
          <w:rFonts w:ascii="Arial" w:hAnsi="Arial" w:cs="Arial"/>
          <w:color w:val="000000" w:themeColor="text1"/>
          <w:lang w:eastAsia="pt-BR"/>
        </w:rPr>
      </w:pPr>
      <w:r w:rsidRPr="001825B4">
        <w:rPr>
          <w:noProof/>
          <w:color w:val="000000" w:themeColor="text1"/>
          <w:lang w:eastAsia="pt-BR"/>
        </w:rPr>
        <w:lastRenderedPageBreak/>
        <w:drawing>
          <wp:anchor distT="0" distB="0" distL="114300" distR="114300" simplePos="0" relativeHeight="251991040" behindDoc="0" locked="0" layoutInCell="1" allowOverlap="1" wp14:anchorId="353E990E" wp14:editId="61E7428E">
            <wp:simplePos x="0" y="0"/>
            <wp:positionH relativeFrom="column">
              <wp:posOffset>3110865</wp:posOffset>
            </wp:positionH>
            <wp:positionV relativeFrom="paragraph">
              <wp:posOffset>15240</wp:posOffset>
            </wp:positionV>
            <wp:extent cx="1558290" cy="1115695"/>
            <wp:effectExtent l="19050" t="19050" r="22860" b="2730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8290" cy="1115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825B4">
        <w:rPr>
          <w:rFonts w:ascii="Arial" w:hAnsi="Arial" w:cs="Arial"/>
          <w:noProof/>
          <w:color w:val="000000" w:themeColor="text1"/>
          <w:lang w:eastAsia="pt-BR"/>
        </w:rPr>
        <w:drawing>
          <wp:anchor distT="0" distB="0" distL="114300" distR="114300" simplePos="0" relativeHeight="251981824" behindDoc="0" locked="0" layoutInCell="1" allowOverlap="1" wp14:anchorId="2D6AE818" wp14:editId="01C6840C">
            <wp:simplePos x="0" y="0"/>
            <wp:positionH relativeFrom="column">
              <wp:posOffset>3112135</wp:posOffset>
            </wp:positionH>
            <wp:positionV relativeFrom="paragraph">
              <wp:posOffset>1132840</wp:posOffset>
            </wp:positionV>
            <wp:extent cx="1558290" cy="1115695"/>
            <wp:effectExtent l="19050" t="19050" r="22860" b="2730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8290" cy="1115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845B9" w:rsidRPr="001825B4">
        <w:rPr>
          <w:rFonts w:ascii="Arial" w:hAnsi="Arial" w:cs="Arial"/>
          <w:noProof/>
          <w:color w:val="000000" w:themeColor="text1"/>
          <w:lang w:eastAsia="pt-BR"/>
        </w:rPr>
        <w:drawing>
          <wp:anchor distT="0" distB="0" distL="114300" distR="114300" simplePos="0" relativeHeight="251982848" behindDoc="0" locked="0" layoutInCell="1" allowOverlap="1" wp14:anchorId="1CC63B9A" wp14:editId="332A8A78">
            <wp:simplePos x="0" y="0"/>
            <wp:positionH relativeFrom="column">
              <wp:posOffset>1162685</wp:posOffset>
            </wp:positionH>
            <wp:positionV relativeFrom="paragraph">
              <wp:posOffset>1129665</wp:posOffset>
            </wp:positionV>
            <wp:extent cx="1953158" cy="1115545"/>
            <wp:effectExtent l="19050" t="19050" r="9525" b="2794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158" cy="1115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E5965" w:rsidRPr="001825B4">
        <w:rPr>
          <w:noProof/>
          <w:color w:val="000000" w:themeColor="text1"/>
          <w:lang w:eastAsia="pt-BR"/>
        </w:rPr>
        <w:drawing>
          <wp:inline distT="0" distB="0" distL="0" distR="0" wp14:anchorId="4A8ED93D" wp14:editId="6050362B">
            <wp:extent cx="1951869" cy="1116000"/>
            <wp:effectExtent l="19050" t="19050" r="10795" b="2730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1869" cy="1116000"/>
                    </a:xfrm>
                    <a:prstGeom prst="rect">
                      <a:avLst/>
                    </a:prstGeom>
                    <a:noFill/>
                    <a:ln>
                      <a:solidFill>
                        <a:schemeClr val="tx1"/>
                      </a:solidFill>
                    </a:ln>
                  </pic:spPr>
                </pic:pic>
              </a:graphicData>
            </a:graphic>
          </wp:inline>
        </w:drawing>
      </w:r>
    </w:p>
    <w:p w14:paraId="348F4839" w14:textId="4E6ED1EF" w:rsidR="00BE5965" w:rsidRPr="001825B4" w:rsidRDefault="00BE5965" w:rsidP="00BE5965">
      <w:pPr>
        <w:spacing w:line="360" w:lineRule="auto"/>
        <w:ind w:firstLine="1260"/>
        <w:jc w:val="both"/>
        <w:rPr>
          <w:rFonts w:ascii="Arial" w:hAnsi="Arial" w:cs="Arial"/>
          <w:color w:val="000000" w:themeColor="text1"/>
          <w:lang w:eastAsia="pt-BR"/>
        </w:rPr>
      </w:pPr>
    </w:p>
    <w:p w14:paraId="35CD269F" w14:textId="6AA5DCD0" w:rsidR="00BE5965" w:rsidRPr="001825B4" w:rsidRDefault="00BE5965" w:rsidP="0092710C">
      <w:pPr>
        <w:spacing w:line="360" w:lineRule="auto"/>
        <w:jc w:val="both"/>
        <w:rPr>
          <w:rFonts w:ascii="Arial" w:hAnsi="Arial" w:cs="Arial"/>
          <w:color w:val="000000" w:themeColor="text1"/>
          <w:lang w:eastAsia="pt-BR"/>
        </w:rPr>
      </w:pPr>
    </w:p>
    <w:p w14:paraId="1A4F6533" w14:textId="45054340" w:rsidR="00BE5965" w:rsidRPr="001825B4" w:rsidRDefault="00BE5965" w:rsidP="0092710C">
      <w:pPr>
        <w:spacing w:line="360" w:lineRule="auto"/>
        <w:jc w:val="both"/>
        <w:rPr>
          <w:rFonts w:ascii="Arial" w:hAnsi="Arial" w:cs="Arial"/>
          <w:color w:val="000000" w:themeColor="text1"/>
          <w:lang w:eastAsia="pt-BR"/>
        </w:rPr>
      </w:pPr>
    </w:p>
    <w:p w14:paraId="2EFEFA83" w14:textId="56AE3527" w:rsidR="00E5586E" w:rsidRPr="001825B4" w:rsidRDefault="00E5586E" w:rsidP="0092710C">
      <w:pPr>
        <w:spacing w:line="360" w:lineRule="auto"/>
        <w:jc w:val="both"/>
        <w:rPr>
          <w:rFonts w:ascii="Arial" w:hAnsi="Arial" w:cs="Arial"/>
          <w:color w:val="000000" w:themeColor="text1"/>
          <w:lang w:eastAsia="pt-BR"/>
        </w:rPr>
      </w:pPr>
      <w:r w:rsidRPr="001825B4">
        <w:rPr>
          <w:rFonts w:ascii="Arial" w:hAnsi="Arial" w:cs="Arial"/>
          <w:noProof/>
          <w:color w:val="000000" w:themeColor="text1"/>
          <w:lang w:eastAsia="pt-BR"/>
        </w:rPr>
        <mc:AlternateContent>
          <mc:Choice Requires="wps">
            <w:drawing>
              <wp:anchor distT="45720" distB="45720" distL="114300" distR="114300" simplePos="0" relativeHeight="251977728" behindDoc="0" locked="0" layoutInCell="1" allowOverlap="1" wp14:anchorId="2A9C8191" wp14:editId="7420DF0D">
                <wp:simplePos x="0" y="0"/>
                <wp:positionH relativeFrom="column">
                  <wp:posOffset>1139189</wp:posOffset>
                </wp:positionH>
                <wp:positionV relativeFrom="paragraph">
                  <wp:posOffset>215265</wp:posOffset>
                </wp:positionV>
                <wp:extent cx="3529965" cy="1404620"/>
                <wp:effectExtent l="0" t="0" r="13335" b="2159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1404620"/>
                        </a:xfrm>
                        <a:prstGeom prst="rect">
                          <a:avLst/>
                        </a:prstGeom>
                        <a:noFill/>
                        <a:ln w="9525">
                          <a:solidFill>
                            <a:schemeClr val="tx1"/>
                          </a:solidFill>
                          <a:miter lim="800000"/>
                          <a:headEnd/>
                          <a:tailEnd/>
                        </a:ln>
                      </wps:spPr>
                      <wps:txbx>
                        <w:txbxContent>
                          <w:p w14:paraId="4763E219" w14:textId="3B667C1A" w:rsidR="000A2C97" w:rsidRDefault="006F1DE7" w:rsidP="00BE5965">
                            <w:pPr>
                              <w:jc w:val="both"/>
                              <w:rPr>
                                <w:rFonts w:ascii="Arial" w:hAnsi="Arial" w:cs="Arial"/>
                                <w:sz w:val="20"/>
                                <w:szCs w:val="20"/>
                              </w:rPr>
                            </w:pPr>
                            <w:r>
                              <w:rPr>
                                <w:rFonts w:ascii="Arial" w:hAnsi="Arial" w:cs="Arial"/>
                                <w:sz w:val="20"/>
                                <w:szCs w:val="20"/>
                              </w:rPr>
                              <w:t>Figura 12</w:t>
                            </w:r>
                            <w:r w:rsidR="008B4495" w:rsidRPr="000A2C97">
                              <w:rPr>
                                <w:rFonts w:ascii="Arial" w:hAnsi="Arial" w:cs="Arial"/>
                                <w:sz w:val="20"/>
                                <w:szCs w:val="20"/>
                              </w:rPr>
                              <w:t xml:space="preserve">: Elásticos intermaxilares de Classe II 3/16” </w:t>
                            </w:r>
                          </w:p>
                          <w:p w14:paraId="7D175722" w14:textId="77777777" w:rsidR="000A2C97" w:rsidRDefault="008B4495" w:rsidP="000A2C97">
                            <w:pPr>
                              <w:ind w:firstLine="900"/>
                              <w:jc w:val="both"/>
                              <w:rPr>
                                <w:rFonts w:ascii="Arial" w:hAnsi="Arial" w:cs="Arial"/>
                                <w:sz w:val="20"/>
                                <w:szCs w:val="20"/>
                              </w:rPr>
                            </w:pPr>
                            <w:proofErr w:type="gramStart"/>
                            <w:r w:rsidRPr="000A2C97">
                              <w:rPr>
                                <w:rFonts w:ascii="Arial" w:hAnsi="Arial" w:cs="Arial"/>
                                <w:sz w:val="20"/>
                                <w:szCs w:val="20"/>
                              </w:rPr>
                              <w:t>instalados</w:t>
                            </w:r>
                            <w:proofErr w:type="gramEnd"/>
                            <w:r w:rsidRPr="000A2C97">
                              <w:rPr>
                                <w:rFonts w:ascii="Arial" w:hAnsi="Arial" w:cs="Arial"/>
                                <w:sz w:val="20"/>
                                <w:szCs w:val="20"/>
                              </w:rPr>
                              <w:t xml:space="preserve"> e Mola aberta. </w:t>
                            </w:r>
                          </w:p>
                          <w:p w14:paraId="0AC9FF06" w14:textId="7A6EB05E" w:rsidR="008B4495" w:rsidRPr="000A2C97" w:rsidRDefault="008B4495" w:rsidP="000A2C97">
                            <w:pPr>
                              <w:ind w:firstLine="900"/>
                              <w:jc w:val="both"/>
                              <w:rPr>
                                <w:rFonts w:ascii="Arial" w:hAnsi="Arial" w:cs="Arial"/>
                                <w:sz w:val="20"/>
                                <w:szCs w:val="20"/>
                              </w:rPr>
                            </w:pPr>
                            <w:r w:rsidRPr="000A2C97">
                              <w:rPr>
                                <w:rFonts w:ascii="Arial" w:hAnsi="Arial" w:cs="Arial"/>
                                <w:sz w:val="20"/>
                                <w:szCs w:val="20"/>
                              </w:rPr>
                              <w:t xml:space="preserve">Fonte:  </w:t>
                            </w:r>
                            <w:r w:rsidRPr="000A2C97">
                              <w:rPr>
                                <w:rFonts w:ascii="Arial" w:hAnsi="Arial" w:cs="Arial"/>
                                <w:color w:val="000000" w:themeColor="text1"/>
                                <w:sz w:val="20"/>
                                <w:szCs w:val="20"/>
                              </w:rPr>
                              <w:t>VALARELLI et al.,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C8191" id="_x0000_s1042" type="#_x0000_t202" style="position:absolute;left:0;text-align:left;margin-left:89.7pt;margin-top:16.95pt;width:277.95pt;height:110.6pt;z-index:25197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" filled="f" strokecolor="black [3213]">
                <v:textbox style="mso-fit-shape-to-text:t">
                  <w:txbxContent>
                    <w:p w14:paraId="4763E219" w14:textId="3B667C1A" w:rsidR="000A2C97" w:rsidRDefault="006F1DE7" w:rsidP="00BE5965">
                      <w:pPr>
                        <w:jc w:val="both"/>
                        <w:rPr>
                          <w:rFonts w:ascii="Arial" w:hAnsi="Arial" w:cs="Arial"/>
                          <w:sz w:val="20"/>
                          <w:szCs w:val="20"/>
                        </w:rPr>
                      </w:pPr>
                      <w:r>
                        <w:rPr>
                          <w:rFonts w:ascii="Arial" w:hAnsi="Arial" w:cs="Arial"/>
                          <w:sz w:val="20"/>
                          <w:szCs w:val="20"/>
                        </w:rPr>
                        <w:t>Figura 12</w:t>
                      </w:r>
                      <w:r w:rsidR="008B4495" w:rsidRPr="000A2C97">
                        <w:rPr>
                          <w:rFonts w:ascii="Arial" w:hAnsi="Arial" w:cs="Arial"/>
                          <w:sz w:val="20"/>
                          <w:szCs w:val="20"/>
                        </w:rPr>
                        <w:t xml:space="preserve">: Elásticos intermaxilares de Classe II 3/16” </w:t>
                      </w:r>
                    </w:p>
                    <w:p w14:paraId="7D175722" w14:textId="77777777" w:rsidR="000A2C97" w:rsidRDefault="008B4495" w:rsidP="000A2C97">
                      <w:pPr>
                        <w:ind w:firstLine="900"/>
                        <w:jc w:val="both"/>
                        <w:rPr>
                          <w:rFonts w:ascii="Arial" w:hAnsi="Arial" w:cs="Arial"/>
                          <w:sz w:val="20"/>
                          <w:szCs w:val="20"/>
                        </w:rPr>
                      </w:pPr>
                      <w:proofErr w:type="gramStart"/>
                      <w:r w:rsidRPr="000A2C97">
                        <w:rPr>
                          <w:rFonts w:ascii="Arial" w:hAnsi="Arial" w:cs="Arial"/>
                          <w:sz w:val="20"/>
                          <w:szCs w:val="20"/>
                        </w:rPr>
                        <w:t>instalados</w:t>
                      </w:r>
                      <w:proofErr w:type="gramEnd"/>
                      <w:r w:rsidRPr="000A2C97">
                        <w:rPr>
                          <w:rFonts w:ascii="Arial" w:hAnsi="Arial" w:cs="Arial"/>
                          <w:sz w:val="20"/>
                          <w:szCs w:val="20"/>
                        </w:rPr>
                        <w:t xml:space="preserve"> e Mola aberta. </w:t>
                      </w:r>
                    </w:p>
                    <w:p w14:paraId="0AC9FF06" w14:textId="7A6EB05E" w:rsidR="008B4495" w:rsidRPr="000A2C97" w:rsidRDefault="008B4495" w:rsidP="000A2C97">
                      <w:pPr>
                        <w:ind w:firstLine="900"/>
                        <w:jc w:val="both"/>
                        <w:rPr>
                          <w:rFonts w:ascii="Arial" w:hAnsi="Arial" w:cs="Arial"/>
                          <w:sz w:val="20"/>
                          <w:szCs w:val="20"/>
                        </w:rPr>
                      </w:pPr>
                      <w:r w:rsidRPr="000A2C97">
                        <w:rPr>
                          <w:rFonts w:ascii="Arial" w:hAnsi="Arial" w:cs="Arial"/>
                          <w:sz w:val="20"/>
                          <w:szCs w:val="20"/>
                        </w:rPr>
                        <w:t xml:space="preserve">Fonte:  </w:t>
                      </w:r>
                      <w:r w:rsidRPr="000A2C97">
                        <w:rPr>
                          <w:rFonts w:ascii="Arial" w:hAnsi="Arial" w:cs="Arial"/>
                          <w:color w:val="000000" w:themeColor="text1"/>
                          <w:sz w:val="20"/>
                          <w:szCs w:val="20"/>
                        </w:rPr>
                        <w:t>VALARELLI et al., 2017.</w:t>
                      </w:r>
                    </w:p>
                  </w:txbxContent>
                </v:textbox>
              </v:shape>
            </w:pict>
          </mc:Fallback>
        </mc:AlternateContent>
      </w:r>
    </w:p>
    <w:p w14:paraId="2D066A46" w14:textId="1C6480CF" w:rsidR="00E5586E" w:rsidRPr="001825B4" w:rsidRDefault="00E5586E" w:rsidP="0092710C">
      <w:pPr>
        <w:spacing w:line="360" w:lineRule="auto"/>
        <w:jc w:val="both"/>
        <w:rPr>
          <w:rFonts w:ascii="Arial" w:hAnsi="Arial" w:cs="Arial"/>
          <w:color w:val="000000" w:themeColor="text1"/>
          <w:lang w:eastAsia="pt-BR"/>
        </w:rPr>
      </w:pPr>
    </w:p>
    <w:p w14:paraId="08BDCC41" w14:textId="77777777" w:rsidR="004E6A0B" w:rsidRPr="001825B4" w:rsidRDefault="004E6A0B" w:rsidP="00BE5965">
      <w:pPr>
        <w:spacing w:line="360" w:lineRule="auto"/>
        <w:ind w:firstLine="709"/>
        <w:jc w:val="both"/>
        <w:rPr>
          <w:rFonts w:ascii="Arial" w:hAnsi="Arial" w:cs="Arial"/>
          <w:color w:val="000000" w:themeColor="text1"/>
          <w:lang w:eastAsia="pt-BR"/>
        </w:rPr>
      </w:pPr>
    </w:p>
    <w:p w14:paraId="51FC3F03" w14:textId="01E44599" w:rsidR="00AB17E1" w:rsidRPr="001825B4" w:rsidRDefault="00AB17E1" w:rsidP="00BE5965">
      <w:pPr>
        <w:spacing w:line="360" w:lineRule="auto"/>
        <w:ind w:firstLine="709"/>
        <w:jc w:val="both"/>
        <w:rPr>
          <w:rFonts w:ascii="Arial" w:hAnsi="Arial" w:cs="Arial"/>
          <w:color w:val="000000" w:themeColor="text1"/>
          <w:lang w:eastAsia="pt-BR"/>
        </w:rPr>
      </w:pPr>
    </w:p>
    <w:p w14:paraId="68A32CC4" w14:textId="3B571A8A" w:rsidR="00BE5965" w:rsidRDefault="00BE5965" w:rsidP="00BE5965">
      <w:pPr>
        <w:spacing w:line="360" w:lineRule="auto"/>
        <w:ind w:firstLine="709"/>
        <w:jc w:val="both"/>
        <w:rPr>
          <w:rFonts w:ascii="Arial" w:hAnsi="Arial" w:cs="Arial"/>
          <w:color w:val="000000" w:themeColor="text1"/>
          <w:lang w:eastAsia="pt-BR"/>
        </w:rPr>
      </w:pPr>
      <w:r w:rsidRPr="001825B4">
        <w:rPr>
          <w:rFonts w:ascii="Arial" w:hAnsi="Arial" w:cs="Arial"/>
          <w:color w:val="000000" w:themeColor="text1"/>
          <w:lang w:eastAsia="pt-BR"/>
        </w:rPr>
        <w:t xml:space="preserve">Doze meses pós-tratamento ortodôntico, a paciente apresentou estabilidade dos resultados obtidos, mantendo caninos e molares em Classe I, correta </w:t>
      </w:r>
      <w:proofErr w:type="spellStart"/>
      <w:r w:rsidR="002D323C" w:rsidRPr="001825B4">
        <w:rPr>
          <w:rFonts w:ascii="Arial" w:hAnsi="Arial" w:cs="Arial"/>
          <w:color w:val="000000" w:themeColor="text1"/>
          <w:lang w:eastAsia="pt-BR"/>
        </w:rPr>
        <w:t>sobremordida</w:t>
      </w:r>
      <w:proofErr w:type="spellEnd"/>
      <w:r w:rsidR="002D323C" w:rsidRPr="001825B4">
        <w:rPr>
          <w:rFonts w:ascii="Arial" w:hAnsi="Arial" w:cs="Arial"/>
          <w:color w:val="000000" w:themeColor="text1"/>
          <w:lang w:eastAsia="pt-BR"/>
        </w:rPr>
        <w:t xml:space="preserve"> e </w:t>
      </w:r>
      <w:proofErr w:type="spellStart"/>
      <w:r w:rsidR="002D323C" w:rsidRPr="001825B4">
        <w:rPr>
          <w:rFonts w:ascii="Arial" w:hAnsi="Arial" w:cs="Arial"/>
          <w:color w:val="000000" w:themeColor="text1"/>
          <w:lang w:eastAsia="pt-BR"/>
        </w:rPr>
        <w:t>sobressaliência</w:t>
      </w:r>
      <w:proofErr w:type="spellEnd"/>
      <w:r w:rsidRPr="001825B4">
        <w:rPr>
          <w:rFonts w:ascii="Arial" w:hAnsi="Arial" w:cs="Arial"/>
          <w:color w:val="000000" w:themeColor="text1"/>
          <w:lang w:eastAsia="pt-BR"/>
        </w:rPr>
        <w:t xml:space="preserve"> (FIGURA</w:t>
      </w:r>
      <w:r w:rsidR="006F1DE7">
        <w:rPr>
          <w:rFonts w:ascii="Arial" w:hAnsi="Arial" w:cs="Arial"/>
          <w:color w:val="000000" w:themeColor="text1"/>
          <w:lang w:eastAsia="pt-BR"/>
        </w:rPr>
        <w:t xml:space="preserve"> 13</w:t>
      </w:r>
      <w:r w:rsidRPr="001825B4">
        <w:rPr>
          <w:rFonts w:ascii="Arial" w:hAnsi="Arial" w:cs="Arial"/>
          <w:color w:val="000000" w:themeColor="text1"/>
          <w:lang w:eastAsia="pt-BR"/>
        </w:rPr>
        <w:t>).</w:t>
      </w:r>
    </w:p>
    <w:p w14:paraId="0370F2CC" w14:textId="77777777" w:rsidR="000A2C97" w:rsidRPr="001825B4" w:rsidRDefault="000A2C97" w:rsidP="00BE5965">
      <w:pPr>
        <w:spacing w:line="360" w:lineRule="auto"/>
        <w:ind w:firstLine="709"/>
        <w:jc w:val="both"/>
        <w:rPr>
          <w:rFonts w:ascii="Arial" w:hAnsi="Arial" w:cs="Arial"/>
          <w:color w:val="000000" w:themeColor="text1"/>
          <w:lang w:eastAsia="pt-BR"/>
        </w:rPr>
      </w:pPr>
    </w:p>
    <w:p w14:paraId="4D0FF369" w14:textId="0BF215B0" w:rsidR="00BE5965" w:rsidRPr="001825B4" w:rsidRDefault="001037D2" w:rsidP="00BE5965">
      <w:pPr>
        <w:ind w:left="3240"/>
        <w:rPr>
          <w:color w:val="000000" w:themeColor="text1"/>
        </w:rPr>
      </w:pPr>
      <w:r w:rsidRPr="001825B4">
        <w:rPr>
          <w:noProof/>
          <w:color w:val="000000" w:themeColor="text1"/>
          <w:lang w:eastAsia="pt-BR"/>
        </w:rPr>
        <mc:AlternateContent>
          <mc:Choice Requires="wps">
            <w:drawing>
              <wp:anchor distT="45720" distB="45720" distL="114300" distR="114300" simplePos="0" relativeHeight="252001280" behindDoc="0" locked="0" layoutInCell="1" allowOverlap="1" wp14:anchorId="01DE1A31" wp14:editId="6136A799">
                <wp:simplePos x="0" y="0"/>
                <wp:positionH relativeFrom="column">
                  <wp:posOffset>575945</wp:posOffset>
                </wp:positionH>
                <wp:positionV relativeFrom="paragraph">
                  <wp:posOffset>-6985</wp:posOffset>
                </wp:positionV>
                <wp:extent cx="4375785" cy="2867660"/>
                <wp:effectExtent l="0" t="0" r="24765" b="27940"/>
                <wp:wrapNone/>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867660"/>
                        </a:xfrm>
                        <a:prstGeom prst="rect">
                          <a:avLst/>
                        </a:prstGeom>
                        <a:noFill/>
                        <a:ln w="9525">
                          <a:solidFill>
                            <a:srgbClr val="000000"/>
                          </a:solidFill>
                          <a:miter lim="800000"/>
                          <a:headEnd/>
                          <a:tailEnd/>
                        </a:ln>
                      </wps:spPr>
                      <wps:txbx>
                        <w:txbxContent>
                          <w:p w14:paraId="10B0980D" w14:textId="77777777" w:rsidR="008B4495" w:rsidRDefault="008B4495" w:rsidP="00103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E1A31" id="_x0000_s1043" type="#_x0000_t202" style="position:absolute;left:0;text-align:left;margin-left:45.35pt;margin-top:-.55pt;width:344.55pt;height:225.8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" filled="f">
                <v:textbox>
                  <w:txbxContent>
                    <w:p w14:paraId="10B0980D" w14:textId="77777777" w:rsidR="008B4495" w:rsidRDefault="008B4495" w:rsidP="001037D2"/>
                  </w:txbxContent>
                </v:textbox>
              </v:shape>
            </w:pict>
          </mc:Fallback>
        </mc:AlternateContent>
      </w:r>
      <w:r w:rsidR="00BE5965" w:rsidRPr="001825B4">
        <w:rPr>
          <w:noProof/>
          <w:color w:val="000000" w:themeColor="text1"/>
          <w:lang w:eastAsia="pt-BR"/>
        </w:rPr>
        <w:drawing>
          <wp:anchor distT="0" distB="0" distL="114300" distR="114300" simplePos="0" relativeHeight="251979776" behindDoc="0" locked="0" layoutInCell="1" allowOverlap="1" wp14:anchorId="612AEC60" wp14:editId="6D5FD373">
            <wp:simplePos x="0" y="0"/>
            <wp:positionH relativeFrom="column">
              <wp:posOffset>596265</wp:posOffset>
            </wp:positionH>
            <wp:positionV relativeFrom="paragraph">
              <wp:posOffset>593725</wp:posOffset>
            </wp:positionV>
            <wp:extent cx="1371600" cy="1546081"/>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546081"/>
                    </a:xfrm>
                    <a:prstGeom prst="rect">
                      <a:avLst/>
                    </a:prstGeom>
                    <a:noFill/>
                    <a:ln>
                      <a:noFill/>
                    </a:ln>
                  </pic:spPr>
                </pic:pic>
              </a:graphicData>
            </a:graphic>
            <wp14:sizeRelH relativeFrom="page">
              <wp14:pctWidth>0</wp14:pctWidth>
            </wp14:sizeRelH>
            <wp14:sizeRelV relativeFrom="page">
              <wp14:pctHeight>0</wp14:pctHeight>
            </wp14:sizeRelV>
          </wp:anchor>
        </w:drawing>
      </w:r>
      <w:r w:rsidR="00BE5965" w:rsidRPr="001825B4">
        <w:rPr>
          <w:noProof/>
          <w:color w:val="000000" w:themeColor="text1"/>
          <w:lang w:eastAsia="pt-BR"/>
        </w:rPr>
        <w:drawing>
          <wp:anchor distT="0" distB="0" distL="114300" distR="114300" simplePos="0" relativeHeight="251980800" behindDoc="0" locked="0" layoutInCell="1" allowOverlap="1" wp14:anchorId="10C1552D" wp14:editId="63ED69AD">
            <wp:simplePos x="0" y="0"/>
            <wp:positionH relativeFrom="column">
              <wp:posOffset>3593028</wp:posOffset>
            </wp:positionH>
            <wp:positionV relativeFrom="paragraph">
              <wp:posOffset>594317</wp:posOffset>
            </wp:positionV>
            <wp:extent cx="1346835" cy="1532890"/>
            <wp:effectExtent l="0" t="0" r="5715"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683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965" w:rsidRPr="001825B4">
        <w:rPr>
          <w:noProof/>
          <w:color w:val="000000" w:themeColor="text1"/>
          <w:lang w:eastAsia="pt-BR"/>
        </w:rPr>
        <w:drawing>
          <wp:inline distT="0" distB="0" distL="0" distR="0" wp14:anchorId="25FBF2E2" wp14:editId="4DA18432">
            <wp:extent cx="1477645" cy="738219"/>
            <wp:effectExtent l="0" t="0" r="8255" b="508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3324" cy="741056"/>
                    </a:xfrm>
                    <a:prstGeom prst="rect">
                      <a:avLst/>
                    </a:prstGeom>
                    <a:noFill/>
                    <a:ln>
                      <a:noFill/>
                    </a:ln>
                  </pic:spPr>
                </pic:pic>
              </a:graphicData>
            </a:graphic>
          </wp:inline>
        </w:drawing>
      </w:r>
    </w:p>
    <w:p w14:paraId="77F9D0FE" w14:textId="0CBB63D8" w:rsidR="00BE5965" w:rsidRPr="001825B4" w:rsidRDefault="00BE5965" w:rsidP="00BE5965">
      <w:pPr>
        <w:ind w:left="3240"/>
        <w:rPr>
          <w:color w:val="000000" w:themeColor="text1"/>
        </w:rPr>
      </w:pPr>
      <w:r w:rsidRPr="001825B4">
        <w:rPr>
          <w:noProof/>
          <w:color w:val="000000" w:themeColor="text1"/>
          <w:lang w:eastAsia="pt-BR"/>
        </w:rPr>
        <w:drawing>
          <wp:inline distT="0" distB="0" distL="0" distR="0" wp14:anchorId="48593F91" wp14:editId="22E86981">
            <wp:extent cx="1477645" cy="1057955"/>
            <wp:effectExtent l="0" t="0" r="8255" b="889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9089" cy="1066148"/>
                    </a:xfrm>
                    <a:prstGeom prst="rect">
                      <a:avLst/>
                    </a:prstGeom>
                    <a:noFill/>
                    <a:ln>
                      <a:noFill/>
                    </a:ln>
                  </pic:spPr>
                </pic:pic>
              </a:graphicData>
            </a:graphic>
          </wp:inline>
        </w:drawing>
      </w:r>
    </w:p>
    <w:p w14:paraId="45D395E9" w14:textId="06629463" w:rsidR="00BE5965" w:rsidRPr="001825B4" w:rsidRDefault="003C7135" w:rsidP="00BE5965">
      <w:pPr>
        <w:ind w:left="3240"/>
        <w:rPr>
          <w:color w:val="000000" w:themeColor="text1"/>
        </w:rPr>
      </w:pPr>
      <w:r w:rsidRPr="001825B4">
        <w:rPr>
          <w:rFonts w:ascii="Arial" w:hAnsi="Arial" w:cs="Arial"/>
          <w:noProof/>
          <w:color w:val="000000" w:themeColor="text1"/>
          <w:lang w:eastAsia="pt-BR"/>
        </w:rPr>
        <mc:AlternateContent>
          <mc:Choice Requires="wps">
            <w:drawing>
              <wp:anchor distT="45720" distB="45720" distL="114300" distR="114300" simplePos="0" relativeHeight="251984896" behindDoc="0" locked="0" layoutInCell="1" allowOverlap="1" wp14:anchorId="1254FB1E" wp14:editId="779FB637">
                <wp:simplePos x="0" y="0"/>
                <wp:positionH relativeFrom="column">
                  <wp:posOffset>577850</wp:posOffset>
                </wp:positionH>
                <wp:positionV relativeFrom="paragraph">
                  <wp:posOffset>1053465</wp:posOffset>
                </wp:positionV>
                <wp:extent cx="4375785" cy="1404620"/>
                <wp:effectExtent l="0" t="0" r="24765" b="25400"/>
                <wp:wrapNone/>
                <wp:docPr id="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1404620"/>
                        </a:xfrm>
                        <a:prstGeom prst="rect">
                          <a:avLst/>
                        </a:prstGeom>
                        <a:noFill/>
                        <a:ln w="9525">
                          <a:solidFill>
                            <a:schemeClr val="tx1"/>
                          </a:solidFill>
                          <a:miter lim="800000"/>
                          <a:headEnd/>
                          <a:tailEnd/>
                        </a:ln>
                      </wps:spPr>
                      <wps:txbx>
                        <w:txbxContent>
                          <w:p w14:paraId="75D4667B" w14:textId="3C3ED449" w:rsidR="000A2C97" w:rsidRDefault="006F1DE7" w:rsidP="00C70A90">
                            <w:pPr>
                              <w:jc w:val="both"/>
                              <w:rPr>
                                <w:rFonts w:ascii="Arial" w:hAnsi="Arial" w:cs="Arial"/>
                                <w:sz w:val="20"/>
                                <w:szCs w:val="20"/>
                              </w:rPr>
                            </w:pPr>
                            <w:r>
                              <w:rPr>
                                <w:rFonts w:ascii="Arial" w:hAnsi="Arial" w:cs="Arial"/>
                                <w:sz w:val="20"/>
                                <w:szCs w:val="20"/>
                              </w:rPr>
                              <w:t>Figura 13</w:t>
                            </w:r>
                            <w:r w:rsidR="008B4495" w:rsidRPr="000A2C97">
                              <w:rPr>
                                <w:rFonts w:ascii="Arial" w:hAnsi="Arial" w:cs="Arial"/>
                                <w:sz w:val="20"/>
                                <w:szCs w:val="20"/>
                              </w:rPr>
                              <w:t xml:space="preserve">: Fotografias extra bucais e </w:t>
                            </w:r>
                            <w:proofErr w:type="spellStart"/>
                            <w:r w:rsidR="008B4495" w:rsidRPr="000A2C97">
                              <w:rPr>
                                <w:rFonts w:ascii="Arial" w:hAnsi="Arial" w:cs="Arial"/>
                                <w:sz w:val="20"/>
                                <w:szCs w:val="20"/>
                              </w:rPr>
                              <w:t>intrabucais</w:t>
                            </w:r>
                            <w:proofErr w:type="spellEnd"/>
                            <w:r w:rsidR="008B4495" w:rsidRPr="000A2C97">
                              <w:rPr>
                                <w:rFonts w:ascii="Arial" w:hAnsi="Arial" w:cs="Arial"/>
                                <w:sz w:val="20"/>
                                <w:szCs w:val="20"/>
                              </w:rPr>
                              <w:t xml:space="preserve"> </w:t>
                            </w:r>
                            <w:r w:rsidR="000A2C97">
                              <w:rPr>
                                <w:rFonts w:ascii="Arial" w:hAnsi="Arial" w:cs="Arial"/>
                                <w:sz w:val="20"/>
                                <w:szCs w:val="20"/>
                              </w:rPr>
                              <w:t xml:space="preserve">finais. </w:t>
                            </w:r>
                          </w:p>
                          <w:p w14:paraId="3790063D" w14:textId="2A4F5E0D" w:rsidR="008B4495" w:rsidRPr="000A2C97" w:rsidRDefault="000A2C97" w:rsidP="000A2C97">
                            <w:pPr>
                              <w:ind w:firstLine="900"/>
                              <w:jc w:val="both"/>
                              <w:rPr>
                                <w:rFonts w:ascii="Arial" w:hAnsi="Arial" w:cs="Arial"/>
                                <w:sz w:val="20"/>
                                <w:szCs w:val="20"/>
                              </w:rPr>
                            </w:pPr>
                            <w:r>
                              <w:rPr>
                                <w:rFonts w:ascii="Arial" w:hAnsi="Arial" w:cs="Arial"/>
                                <w:sz w:val="20"/>
                                <w:szCs w:val="20"/>
                              </w:rPr>
                              <w:t xml:space="preserve"> </w:t>
                            </w:r>
                            <w:r w:rsidR="008B4495" w:rsidRPr="000A2C97">
                              <w:rPr>
                                <w:rFonts w:ascii="Arial" w:hAnsi="Arial" w:cs="Arial"/>
                                <w:sz w:val="20"/>
                                <w:szCs w:val="20"/>
                              </w:rPr>
                              <w:t xml:space="preserve">Fonte: </w:t>
                            </w:r>
                            <w:r w:rsidR="008B4495" w:rsidRPr="000A2C97">
                              <w:rPr>
                                <w:rFonts w:ascii="Arial" w:hAnsi="Arial" w:cs="Arial"/>
                                <w:color w:val="000000" w:themeColor="text1"/>
                                <w:sz w:val="20"/>
                                <w:szCs w:val="20"/>
                              </w:rPr>
                              <w:t>VALARELLI et al.,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4FB1E" id="_x0000_s1044" type="#_x0000_t202" style="position:absolute;left:0;text-align:left;margin-left:45.5pt;margin-top:82.95pt;width:344.55pt;height:110.6pt;z-index:25198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" filled="f" strokecolor="black [3213]">
                <v:textbox style="mso-fit-shape-to-text:t">
                  <w:txbxContent>
                    <w:p w14:paraId="75D4667B" w14:textId="3C3ED449" w:rsidR="000A2C97" w:rsidRDefault="006F1DE7" w:rsidP="00C70A90">
                      <w:pPr>
                        <w:jc w:val="both"/>
                        <w:rPr>
                          <w:rFonts w:ascii="Arial" w:hAnsi="Arial" w:cs="Arial"/>
                          <w:sz w:val="20"/>
                          <w:szCs w:val="20"/>
                        </w:rPr>
                      </w:pPr>
                      <w:r>
                        <w:rPr>
                          <w:rFonts w:ascii="Arial" w:hAnsi="Arial" w:cs="Arial"/>
                          <w:sz w:val="20"/>
                          <w:szCs w:val="20"/>
                        </w:rPr>
                        <w:t>Figura 13</w:t>
                      </w:r>
                      <w:r w:rsidR="008B4495" w:rsidRPr="000A2C97">
                        <w:rPr>
                          <w:rFonts w:ascii="Arial" w:hAnsi="Arial" w:cs="Arial"/>
                          <w:sz w:val="20"/>
                          <w:szCs w:val="20"/>
                        </w:rPr>
                        <w:t xml:space="preserve">: Fotografias extra bucais e </w:t>
                      </w:r>
                      <w:proofErr w:type="spellStart"/>
                      <w:r w:rsidR="008B4495" w:rsidRPr="000A2C97">
                        <w:rPr>
                          <w:rFonts w:ascii="Arial" w:hAnsi="Arial" w:cs="Arial"/>
                          <w:sz w:val="20"/>
                          <w:szCs w:val="20"/>
                        </w:rPr>
                        <w:t>intrabucais</w:t>
                      </w:r>
                      <w:proofErr w:type="spellEnd"/>
                      <w:r w:rsidR="008B4495" w:rsidRPr="000A2C97">
                        <w:rPr>
                          <w:rFonts w:ascii="Arial" w:hAnsi="Arial" w:cs="Arial"/>
                          <w:sz w:val="20"/>
                          <w:szCs w:val="20"/>
                        </w:rPr>
                        <w:t xml:space="preserve"> </w:t>
                      </w:r>
                      <w:r w:rsidR="000A2C97">
                        <w:rPr>
                          <w:rFonts w:ascii="Arial" w:hAnsi="Arial" w:cs="Arial"/>
                          <w:sz w:val="20"/>
                          <w:szCs w:val="20"/>
                        </w:rPr>
                        <w:t xml:space="preserve">finais. </w:t>
                      </w:r>
                    </w:p>
                    <w:p w14:paraId="3790063D" w14:textId="2A4F5E0D" w:rsidR="008B4495" w:rsidRPr="000A2C97" w:rsidRDefault="000A2C97" w:rsidP="000A2C97">
                      <w:pPr>
                        <w:ind w:firstLine="900"/>
                        <w:jc w:val="both"/>
                        <w:rPr>
                          <w:rFonts w:ascii="Arial" w:hAnsi="Arial" w:cs="Arial"/>
                          <w:sz w:val="20"/>
                          <w:szCs w:val="20"/>
                        </w:rPr>
                      </w:pPr>
                      <w:r>
                        <w:rPr>
                          <w:rFonts w:ascii="Arial" w:hAnsi="Arial" w:cs="Arial"/>
                          <w:sz w:val="20"/>
                          <w:szCs w:val="20"/>
                        </w:rPr>
                        <w:t xml:space="preserve"> </w:t>
                      </w:r>
                      <w:r w:rsidR="008B4495" w:rsidRPr="000A2C97">
                        <w:rPr>
                          <w:rFonts w:ascii="Arial" w:hAnsi="Arial" w:cs="Arial"/>
                          <w:sz w:val="20"/>
                          <w:szCs w:val="20"/>
                        </w:rPr>
                        <w:t xml:space="preserve">Fonte: </w:t>
                      </w:r>
                      <w:r w:rsidR="008B4495" w:rsidRPr="000A2C97">
                        <w:rPr>
                          <w:rFonts w:ascii="Arial" w:hAnsi="Arial" w:cs="Arial"/>
                          <w:color w:val="000000" w:themeColor="text1"/>
                          <w:sz w:val="20"/>
                          <w:szCs w:val="20"/>
                        </w:rPr>
                        <w:t>VALARELLI et al., 2017.</w:t>
                      </w:r>
                    </w:p>
                  </w:txbxContent>
                </v:textbox>
              </v:shape>
            </w:pict>
          </mc:Fallback>
        </mc:AlternateContent>
      </w:r>
      <w:r w:rsidR="00BE5965" w:rsidRPr="001825B4">
        <w:rPr>
          <w:noProof/>
          <w:color w:val="000000" w:themeColor="text1"/>
          <w:lang w:eastAsia="pt-BR"/>
        </w:rPr>
        <w:drawing>
          <wp:inline distT="0" distB="0" distL="0" distR="0" wp14:anchorId="49244CCF" wp14:editId="10A37DF7">
            <wp:extent cx="1478214" cy="1058362"/>
            <wp:effectExtent l="0" t="0" r="8255" b="889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8942" cy="1066043"/>
                    </a:xfrm>
                    <a:prstGeom prst="rect">
                      <a:avLst/>
                    </a:prstGeom>
                    <a:noFill/>
                    <a:ln>
                      <a:noFill/>
                    </a:ln>
                  </pic:spPr>
                </pic:pic>
              </a:graphicData>
            </a:graphic>
          </wp:inline>
        </w:drawing>
      </w:r>
    </w:p>
    <w:p w14:paraId="2BAF5D83" w14:textId="4AEE2F66" w:rsidR="00BE5965" w:rsidRPr="001825B4" w:rsidRDefault="00BE5965" w:rsidP="00BE5965">
      <w:pPr>
        <w:spacing w:line="360" w:lineRule="auto"/>
        <w:ind w:firstLine="709"/>
        <w:jc w:val="both"/>
        <w:rPr>
          <w:rFonts w:ascii="Arial" w:hAnsi="Arial" w:cs="Arial"/>
          <w:color w:val="000000" w:themeColor="text1"/>
          <w:lang w:eastAsia="pt-BR"/>
        </w:rPr>
      </w:pPr>
    </w:p>
    <w:p w14:paraId="01A32D94" w14:textId="36AA28B6" w:rsidR="00BE5965" w:rsidRPr="001825B4" w:rsidRDefault="00BE5965" w:rsidP="00BE5965">
      <w:pPr>
        <w:spacing w:line="360" w:lineRule="auto"/>
        <w:ind w:firstLine="709"/>
        <w:jc w:val="both"/>
        <w:rPr>
          <w:rFonts w:ascii="Arial" w:hAnsi="Arial" w:cs="Arial"/>
          <w:color w:val="000000" w:themeColor="text1"/>
          <w:lang w:eastAsia="pt-BR"/>
        </w:rPr>
      </w:pPr>
    </w:p>
    <w:p w14:paraId="6C184913" w14:textId="77777777" w:rsidR="00BE5965" w:rsidRDefault="00BE5965" w:rsidP="00BE5965">
      <w:pPr>
        <w:spacing w:line="360" w:lineRule="auto"/>
        <w:ind w:firstLine="709"/>
        <w:jc w:val="both"/>
        <w:rPr>
          <w:rFonts w:ascii="Arial" w:hAnsi="Arial" w:cs="Arial"/>
          <w:color w:val="000000" w:themeColor="text1"/>
          <w:lang w:eastAsia="pt-BR"/>
        </w:rPr>
      </w:pPr>
    </w:p>
    <w:p w14:paraId="7DC3DB73" w14:textId="77777777" w:rsidR="00275BBE" w:rsidRPr="001825B4" w:rsidRDefault="00275BBE" w:rsidP="00BE5965">
      <w:pPr>
        <w:spacing w:line="360" w:lineRule="auto"/>
        <w:ind w:firstLine="709"/>
        <w:jc w:val="both"/>
        <w:rPr>
          <w:rFonts w:ascii="Arial" w:hAnsi="Arial" w:cs="Arial"/>
          <w:color w:val="000000" w:themeColor="text1"/>
          <w:lang w:eastAsia="pt-BR"/>
        </w:rPr>
      </w:pPr>
    </w:p>
    <w:p w14:paraId="64352C4D" w14:textId="162AA9E1" w:rsidR="00A00B6D" w:rsidRPr="001825B4" w:rsidRDefault="00275BBE" w:rsidP="002D1AA8">
      <w:pPr>
        <w:spacing w:line="360" w:lineRule="auto"/>
        <w:ind w:firstLine="709"/>
        <w:jc w:val="both"/>
        <w:rPr>
          <w:rFonts w:ascii="Arial" w:hAnsi="Arial" w:cs="Arial"/>
          <w:color w:val="000000" w:themeColor="text1"/>
          <w:lang w:eastAsia="pt-BR"/>
        </w:rPr>
      </w:pPr>
      <w:proofErr w:type="spellStart"/>
      <w:r>
        <w:rPr>
          <w:rFonts w:ascii="Arial" w:hAnsi="Arial" w:cs="Arial"/>
          <w:color w:val="000000" w:themeColor="text1"/>
          <w:lang w:eastAsia="pt-BR"/>
        </w:rPr>
        <w:t>Valarelli</w:t>
      </w:r>
      <w:proofErr w:type="spellEnd"/>
      <w:r w:rsidRPr="00275BBE">
        <w:rPr>
          <w:rFonts w:ascii="Arial" w:hAnsi="Arial" w:cs="Arial"/>
          <w:color w:val="000000" w:themeColor="text1"/>
          <w:lang w:eastAsia="pt-BR"/>
        </w:rPr>
        <w:t xml:space="preserve"> </w:t>
      </w:r>
      <w:r>
        <w:rPr>
          <w:rFonts w:ascii="Arial" w:hAnsi="Arial" w:cs="Arial"/>
          <w:color w:val="000000" w:themeColor="text1"/>
          <w:lang w:eastAsia="pt-BR"/>
        </w:rPr>
        <w:t>et al. (</w:t>
      </w:r>
      <w:r w:rsidRPr="00275BBE">
        <w:rPr>
          <w:rFonts w:ascii="Arial" w:hAnsi="Arial" w:cs="Arial"/>
          <w:color w:val="000000" w:themeColor="text1"/>
          <w:lang w:eastAsia="pt-BR"/>
        </w:rPr>
        <w:t>2017</w:t>
      </w:r>
      <w:r>
        <w:rPr>
          <w:rFonts w:ascii="Arial" w:hAnsi="Arial" w:cs="Arial"/>
          <w:color w:val="000000" w:themeColor="text1"/>
          <w:lang w:eastAsia="pt-BR"/>
        </w:rPr>
        <w:t xml:space="preserve">) citaram também que </w:t>
      </w:r>
      <w:r w:rsidR="002D323C" w:rsidRPr="001825B4">
        <w:rPr>
          <w:rFonts w:ascii="Arial" w:hAnsi="Arial" w:cs="Arial"/>
          <w:color w:val="000000" w:themeColor="text1"/>
          <w:lang w:eastAsia="pt-BR"/>
        </w:rPr>
        <w:t>a</w:t>
      </w:r>
      <w:r w:rsidR="00BC6A52" w:rsidRPr="001825B4">
        <w:rPr>
          <w:rFonts w:ascii="Arial" w:hAnsi="Arial" w:cs="Arial"/>
          <w:color w:val="000000" w:themeColor="text1"/>
          <w:lang w:eastAsia="pt-BR"/>
        </w:rPr>
        <w:t xml:space="preserve"> correção da má oclusão de Classe II, quando adequadamente diagnosticada</w:t>
      </w:r>
      <w:r w:rsidR="00B573B8" w:rsidRPr="001825B4">
        <w:rPr>
          <w:rFonts w:ascii="Arial" w:hAnsi="Arial" w:cs="Arial"/>
          <w:color w:val="000000" w:themeColor="text1"/>
          <w:lang w:eastAsia="pt-BR"/>
        </w:rPr>
        <w:t xml:space="preserve">, </w:t>
      </w:r>
      <w:r w:rsidR="00B573B8" w:rsidRPr="001825B4">
        <w:rPr>
          <w:rFonts w:ascii="FrutigerLT-Light" w:eastAsiaTheme="minorHAnsi" w:hAnsi="FrutigerLT-Light" w:cs="FrutigerLT-Light"/>
          <w:color w:val="000000" w:themeColor="text1"/>
          <w:lang w:eastAsia="en-US"/>
        </w:rPr>
        <w:t>bem planejado e empregado, a técnica</w:t>
      </w:r>
      <w:r w:rsidR="00B573B8" w:rsidRPr="001825B4">
        <w:rPr>
          <w:rFonts w:ascii="Arial" w:hAnsi="Arial" w:cs="Arial"/>
          <w:color w:val="000000" w:themeColor="text1"/>
          <w:lang w:eastAsia="pt-BR"/>
        </w:rPr>
        <w:t xml:space="preserve"> de uso dos elásticos intermaxilares</w:t>
      </w:r>
      <w:r w:rsidR="00BC6A52" w:rsidRPr="001825B4">
        <w:rPr>
          <w:rFonts w:ascii="Arial" w:hAnsi="Arial" w:cs="Arial"/>
          <w:color w:val="000000" w:themeColor="text1"/>
          <w:lang w:eastAsia="pt-BR"/>
        </w:rPr>
        <w:t xml:space="preserve"> apre</w:t>
      </w:r>
      <w:r w:rsidR="00B573B8" w:rsidRPr="001825B4">
        <w:rPr>
          <w:rFonts w:ascii="Arial" w:hAnsi="Arial" w:cs="Arial"/>
          <w:color w:val="000000" w:themeColor="text1"/>
          <w:lang w:eastAsia="pt-BR"/>
        </w:rPr>
        <w:t xml:space="preserve">senta um resultado estético satisfatório, </w:t>
      </w:r>
      <w:r w:rsidR="00BC6A52" w:rsidRPr="001825B4">
        <w:rPr>
          <w:rFonts w:ascii="Arial" w:hAnsi="Arial" w:cs="Arial"/>
          <w:color w:val="000000" w:themeColor="text1"/>
          <w:lang w:eastAsia="pt-BR"/>
        </w:rPr>
        <w:t xml:space="preserve">mesmo </w:t>
      </w:r>
      <w:r w:rsidR="00BC6A52" w:rsidRPr="001825B4">
        <w:rPr>
          <w:rFonts w:ascii="Arial" w:hAnsi="Arial" w:cs="Arial"/>
          <w:color w:val="000000" w:themeColor="text1"/>
          <w:lang w:eastAsia="pt-BR"/>
        </w:rPr>
        <w:lastRenderedPageBreak/>
        <w:t xml:space="preserve">sendo uma compensação dentária. Os elásticos intermaxilares são indicados no tratamento da má oclusão de Classe II, com o intuito de exercer uma força distal nos dentes superiores e </w:t>
      </w:r>
      <w:proofErr w:type="spellStart"/>
      <w:r w:rsidR="00BC6A52" w:rsidRPr="001825B4">
        <w:rPr>
          <w:rFonts w:ascii="Arial" w:hAnsi="Arial" w:cs="Arial"/>
          <w:color w:val="000000" w:themeColor="text1"/>
          <w:lang w:eastAsia="pt-BR"/>
        </w:rPr>
        <w:t>mesial</w:t>
      </w:r>
      <w:proofErr w:type="spellEnd"/>
      <w:r w:rsidR="00BC6A52" w:rsidRPr="001825B4">
        <w:rPr>
          <w:rFonts w:ascii="Arial" w:hAnsi="Arial" w:cs="Arial"/>
          <w:color w:val="000000" w:themeColor="text1"/>
          <w:lang w:eastAsia="pt-BR"/>
        </w:rPr>
        <w:t xml:space="preserve"> no arco inferior. Entretanto essas forças geralmente não são paralelas ao plano </w:t>
      </w:r>
      <w:proofErr w:type="spellStart"/>
      <w:r w:rsidR="00BC6A52" w:rsidRPr="001825B4">
        <w:rPr>
          <w:rFonts w:ascii="Arial" w:hAnsi="Arial" w:cs="Arial"/>
          <w:color w:val="000000" w:themeColor="text1"/>
          <w:lang w:eastAsia="pt-BR"/>
        </w:rPr>
        <w:t>oclusal</w:t>
      </w:r>
      <w:proofErr w:type="spellEnd"/>
      <w:r w:rsidR="00BC6A52" w:rsidRPr="001825B4">
        <w:rPr>
          <w:rFonts w:ascii="Arial" w:hAnsi="Arial" w:cs="Arial"/>
          <w:color w:val="000000" w:themeColor="text1"/>
          <w:lang w:eastAsia="pt-BR"/>
        </w:rPr>
        <w:t xml:space="preserve">, o que resulta em componentes verticais e horizontais de força, que terão suas magnitudes aumentadas ou não dependendo da localização e da distância entre os pontos de fixação dos elásticos. </w:t>
      </w:r>
      <w:r w:rsidR="00B573B8" w:rsidRPr="001825B4">
        <w:rPr>
          <w:rFonts w:ascii="Arial" w:hAnsi="Arial" w:cs="Arial"/>
          <w:color w:val="000000" w:themeColor="text1"/>
          <w:lang w:eastAsia="pt-BR"/>
        </w:rPr>
        <w:t>Neste caso</w:t>
      </w:r>
      <w:r w:rsidR="00BC6A52" w:rsidRPr="001825B4">
        <w:rPr>
          <w:rFonts w:ascii="Arial" w:hAnsi="Arial" w:cs="Arial"/>
          <w:color w:val="000000" w:themeColor="text1"/>
          <w:lang w:eastAsia="pt-BR"/>
        </w:rPr>
        <w:t xml:space="preserve">, não houve necessidade de ser incluído o segundo molar na mecânica, pois o componente vertical de força gerado pelo uso dos elásticos apoiados em caninos superiores até primeiros molares inferiores era favorável na correção da </w:t>
      </w:r>
      <w:proofErr w:type="spellStart"/>
      <w:r w:rsidR="00BC6A52" w:rsidRPr="001825B4">
        <w:rPr>
          <w:rFonts w:ascii="Arial" w:hAnsi="Arial" w:cs="Arial"/>
          <w:color w:val="000000" w:themeColor="text1"/>
          <w:lang w:eastAsia="pt-BR"/>
        </w:rPr>
        <w:t>sobremordida</w:t>
      </w:r>
      <w:proofErr w:type="spellEnd"/>
      <w:r w:rsidR="00BC6A52" w:rsidRPr="001825B4">
        <w:rPr>
          <w:rFonts w:ascii="Arial" w:hAnsi="Arial" w:cs="Arial"/>
          <w:color w:val="000000" w:themeColor="text1"/>
          <w:lang w:eastAsia="pt-BR"/>
        </w:rPr>
        <w:t xml:space="preserve"> profunda por meio da extrusão dos molares inferiores, além disso, a posição dos se</w:t>
      </w:r>
      <w:r w:rsidR="00923391" w:rsidRPr="001825B4">
        <w:rPr>
          <w:rFonts w:ascii="Arial" w:hAnsi="Arial" w:cs="Arial"/>
          <w:color w:val="000000" w:themeColor="text1"/>
          <w:lang w:eastAsia="pt-BR"/>
        </w:rPr>
        <w:t>gundos molares era satisfatória.</w:t>
      </w:r>
    </w:p>
    <w:p w14:paraId="39219C46" w14:textId="77777777" w:rsidR="00956781" w:rsidRPr="001825B4" w:rsidRDefault="00956781" w:rsidP="00604986">
      <w:pPr>
        <w:spacing w:line="360" w:lineRule="auto"/>
        <w:rPr>
          <w:rFonts w:ascii="Arial" w:hAnsi="Arial" w:cs="Arial"/>
          <w:color w:val="000000" w:themeColor="text1"/>
          <w:lang w:eastAsia="pt-BR"/>
        </w:rPr>
        <w:sectPr w:rsidR="00956781" w:rsidRPr="001825B4" w:rsidSect="00A36AB3">
          <w:pgSz w:w="11906" w:h="16838" w:code="9"/>
          <w:pgMar w:top="1701" w:right="1134" w:bottom="1134" w:left="1701" w:header="749" w:footer="0" w:gutter="0"/>
          <w:cols w:space="720"/>
        </w:sectPr>
      </w:pPr>
    </w:p>
    <w:p w14:paraId="411F91D0" w14:textId="122D4CDB" w:rsidR="002618F0" w:rsidRPr="001825B4" w:rsidRDefault="00DA52A2" w:rsidP="00604986">
      <w:pPr>
        <w:pStyle w:val="Ttulo1"/>
        <w:spacing w:line="360" w:lineRule="auto"/>
        <w:rPr>
          <w:rFonts w:ascii="Arial" w:hAnsi="Arial" w:cs="Arial"/>
          <w:b/>
          <w:color w:val="000000" w:themeColor="text1"/>
          <w:sz w:val="24"/>
          <w:szCs w:val="24"/>
          <w:lang w:eastAsia="pt-BR"/>
        </w:rPr>
      </w:pPr>
      <w:bookmarkStart w:id="16" w:name="_Toc7723421"/>
      <w:r w:rsidRPr="001825B4">
        <w:rPr>
          <w:rFonts w:ascii="Arial" w:hAnsi="Arial" w:cs="Arial"/>
          <w:b/>
          <w:color w:val="000000" w:themeColor="text1"/>
          <w:sz w:val="24"/>
          <w:szCs w:val="24"/>
          <w:lang w:eastAsia="pt-BR"/>
        </w:rPr>
        <w:lastRenderedPageBreak/>
        <w:t>4</w:t>
      </w:r>
      <w:r w:rsidR="002A32FA" w:rsidRPr="001825B4">
        <w:rPr>
          <w:rFonts w:ascii="Arial" w:hAnsi="Arial" w:cs="Arial"/>
          <w:b/>
          <w:color w:val="000000" w:themeColor="text1"/>
          <w:sz w:val="24"/>
          <w:szCs w:val="24"/>
          <w:lang w:eastAsia="pt-BR"/>
        </w:rPr>
        <w:t xml:space="preserve"> </w:t>
      </w:r>
      <w:r w:rsidR="002618F0" w:rsidRPr="001825B4">
        <w:rPr>
          <w:rFonts w:ascii="Arial" w:hAnsi="Arial" w:cs="Arial"/>
          <w:b/>
          <w:color w:val="000000" w:themeColor="text1"/>
          <w:sz w:val="24"/>
          <w:szCs w:val="24"/>
          <w:lang w:eastAsia="pt-BR"/>
        </w:rPr>
        <w:t>DISCUSSÃO</w:t>
      </w:r>
      <w:bookmarkEnd w:id="16"/>
    </w:p>
    <w:p w14:paraId="48A6E797" w14:textId="77777777" w:rsidR="002618F0" w:rsidRPr="001825B4" w:rsidRDefault="002618F0" w:rsidP="002618F0">
      <w:pPr>
        <w:rPr>
          <w:lang w:eastAsia="pt-BR"/>
        </w:rPr>
      </w:pPr>
    </w:p>
    <w:p w14:paraId="2E19D83A" w14:textId="77777777" w:rsidR="00916B40" w:rsidRPr="001825B4" w:rsidRDefault="00916B40" w:rsidP="002618F0">
      <w:pPr>
        <w:rPr>
          <w:lang w:eastAsia="pt-BR"/>
        </w:rPr>
      </w:pPr>
    </w:p>
    <w:p w14:paraId="04CADB89" w14:textId="283AB321" w:rsidR="00953012" w:rsidRPr="001825B4" w:rsidRDefault="00D5486D" w:rsidP="00A43F69">
      <w:pPr>
        <w:spacing w:line="360" w:lineRule="auto"/>
        <w:ind w:firstLine="709"/>
        <w:jc w:val="both"/>
        <w:rPr>
          <w:rFonts w:ascii="Arial" w:hAnsi="Arial" w:cs="Arial"/>
          <w:color w:val="000000" w:themeColor="text1"/>
        </w:rPr>
      </w:pPr>
      <w:r>
        <w:rPr>
          <w:rFonts w:ascii="Arial" w:hAnsi="Arial" w:cs="Arial"/>
          <w:color w:val="000000" w:themeColor="text1"/>
        </w:rPr>
        <w:t xml:space="preserve">Scott </w:t>
      </w:r>
      <w:proofErr w:type="spellStart"/>
      <w:r>
        <w:rPr>
          <w:rFonts w:ascii="Arial" w:hAnsi="Arial" w:cs="Arial"/>
          <w:color w:val="000000" w:themeColor="text1"/>
        </w:rPr>
        <w:t>Conley</w:t>
      </w:r>
      <w:proofErr w:type="spellEnd"/>
      <w:r>
        <w:rPr>
          <w:rFonts w:ascii="Arial" w:hAnsi="Arial" w:cs="Arial"/>
          <w:color w:val="000000" w:themeColor="text1"/>
        </w:rPr>
        <w:t xml:space="preserve">; </w:t>
      </w:r>
      <w:proofErr w:type="spellStart"/>
      <w:r w:rsidR="00953012" w:rsidRPr="001825B4">
        <w:rPr>
          <w:rFonts w:ascii="Arial" w:hAnsi="Arial" w:cs="Arial"/>
          <w:color w:val="000000" w:themeColor="text1"/>
        </w:rPr>
        <w:t>Jernigan</w:t>
      </w:r>
      <w:proofErr w:type="spellEnd"/>
      <w:r w:rsidR="00953012" w:rsidRPr="001825B4">
        <w:rPr>
          <w:rFonts w:ascii="Arial" w:hAnsi="Arial" w:cs="Arial"/>
          <w:color w:val="000000" w:themeColor="text1"/>
        </w:rPr>
        <w:t xml:space="preserve"> (2006) constaram que a extração dos primeiros pré-molares é uma opção de tratamento favorável, especialmente nos pacientes com lábios superiores </w:t>
      </w:r>
      <w:proofErr w:type="spellStart"/>
      <w:r w:rsidR="00953012" w:rsidRPr="001825B4">
        <w:rPr>
          <w:rFonts w:ascii="Arial" w:hAnsi="Arial" w:cs="Arial"/>
          <w:color w:val="000000" w:themeColor="text1"/>
        </w:rPr>
        <w:t>protruídos</w:t>
      </w:r>
      <w:proofErr w:type="spellEnd"/>
      <w:r w:rsidR="00953012" w:rsidRPr="001825B4">
        <w:rPr>
          <w:rFonts w:ascii="Arial" w:hAnsi="Arial" w:cs="Arial"/>
          <w:color w:val="000000" w:themeColor="text1"/>
        </w:rPr>
        <w:t xml:space="preserve">, deficiência relativa da mandíbula e </w:t>
      </w:r>
      <w:proofErr w:type="spellStart"/>
      <w:r w:rsidR="00953012" w:rsidRPr="001825B4">
        <w:rPr>
          <w:rFonts w:ascii="Arial" w:hAnsi="Arial" w:cs="Arial"/>
          <w:i/>
          <w:color w:val="000000" w:themeColor="text1"/>
        </w:rPr>
        <w:t>overjet</w:t>
      </w:r>
      <w:proofErr w:type="spellEnd"/>
      <w:r w:rsidR="00953012" w:rsidRPr="001825B4">
        <w:rPr>
          <w:rFonts w:ascii="Arial" w:hAnsi="Arial" w:cs="Arial"/>
          <w:color w:val="000000" w:themeColor="text1"/>
        </w:rPr>
        <w:t xml:space="preserve"> acentuado.</w:t>
      </w:r>
    </w:p>
    <w:p w14:paraId="03D54858" w14:textId="3203C8A1" w:rsidR="002D1BAF" w:rsidRPr="002D1BAF" w:rsidRDefault="002D1BAF" w:rsidP="002D1BAF">
      <w:pPr>
        <w:spacing w:line="360" w:lineRule="auto"/>
        <w:ind w:firstLine="709"/>
        <w:jc w:val="both"/>
        <w:rPr>
          <w:rFonts w:ascii="Arial" w:hAnsi="Arial" w:cs="Arial"/>
          <w:color w:val="000000" w:themeColor="text1"/>
        </w:rPr>
      </w:pPr>
      <w:proofErr w:type="spellStart"/>
      <w:r w:rsidRPr="001825B4">
        <w:rPr>
          <w:rFonts w:ascii="Arial" w:hAnsi="Arial" w:cs="Arial"/>
          <w:color w:val="000000" w:themeColor="text1"/>
        </w:rPr>
        <w:t>Janson</w:t>
      </w:r>
      <w:proofErr w:type="spellEnd"/>
      <w:r w:rsidRPr="001825B4">
        <w:rPr>
          <w:rFonts w:ascii="Arial" w:hAnsi="Arial" w:cs="Arial"/>
          <w:color w:val="000000" w:themeColor="text1"/>
        </w:rPr>
        <w:t xml:space="preserve"> </w:t>
      </w:r>
      <w:r>
        <w:rPr>
          <w:rFonts w:ascii="Arial" w:hAnsi="Arial" w:cs="Arial"/>
          <w:color w:val="000000" w:themeColor="text1"/>
        </w:rPr>
        <w:t xml:space="preserve">et al. (2015) </w:t>
      </w:r>
      <w:r w:rsidR="00953012" w:rsidRPr="001825B4">
        <w:rPr>
          <w:rFonts w:ascii="Arial" w:hAnsi="Arial" w:cs="Arial"/>
          <w:color w:val="000000" w:themeColor="text1"/>
        </w:rPr>
        <w:t xml:space="preserve">avaliaram a influência em longo prazo nos protocolos de tratamento ortodôntico com extração de pré-molares na </w:t>
      </w:r>
      <w:r>
        <w:rPr>
          <w:rFonts w:ascii="Arial" w:hAnsi="Arial" w:cs="Arial"/>
          <w:color w:val="000000" w:themeColor="text1"/>
        </w:rPr>
        <w:t>estética facial e c</w:t>
      </w:r>
      <w:r w:rsidR="00953012" w:rsidRPr="001825B4">
        <w:rPr>
          <w:rFonts w:ascii="Arial" w:hAnsi="Arial" w:cs="Arial"/>
          <w:color w:val="000000" w:themeColor="text1"/>
        </w:rPr>
        <w:t>oncluíram que o tratamento com extrações na má oclusão Classe II não influencia negat</w:t>
      </w:r>
      <w:r>
        <w:rPr>
          <w:rFonts w:ascii="Arial" w:hAnsi="Arial" w:cs="Arial"/>
          <w:color w:val="000000" w:themeColor="text1"/>
        </w:rPr>
        <w:t xml:space="preserve">ivamente a atratividade facial. </w:t>
      </w:r>
      <w:proofErr w:type="spellStart"/>
      <w:r>
        <w:rPr>
          <w:rFonts w:ascii="Arial" w:hAnsi="Arial" w:cs="Arial"/>
          <w:color w:val="000000" w:themeColor="text1"/>
        </w:rPr>
        <w:t>Valarelli</w:t>
      </w:r>
      <w:proofErr w:type="spellEnd"/>
      <w:r w:rsidRPr="001825B4">
        <w:rPr>
          <w:rFonts w:ascii="Arial" w:hAnsi="Arial" w:cs="Arial"/>
          <w:color w:val="000000" w:themeColor="text1"/>
        </w:rPr>
        <w:t xml:space="preserve"> et al. (2017) também salientam que um diagnóstico preciso de má oclusão de Classe II é fundamental para elaboração de um adequado plano de tratamento, assim como para a realização da mecânica ortodôntica preconizada. Os avanços recentes nos materiais ortodônticos, bem como as alterações nos conceitos de tratamento têm revelado uma diminuição significante das extrações dentárias em casos com discrepâncias suaves ou moderadas.</w:t>
      </w:r>
    </w:p>
    <w:p w14:paraId="07FF2C0D" w14:textId="77777777" w:rsidR="002D1BAF" w:rsidRDefault="00953012" w:rsidP="002D1BAF">
      <w:pPr>
        <w:spacing w:line="360" w:lineRule="auto"/>
        <w:ind w:firstLine="709"/>
        <w:jc w:val="both"/>
        <w:rPr>
          <w:rFonts w:ascii="Arial" w:hAnsi="Arial" w:cs="Arial"/>
          <w:color w:val="000000" w:themeColor="text1"/>
        </w:rPr>
      </w:pPr>
      <w:r w:rsidRPr="001825B4">
        <w:rPr>
          <w:rFonts w:ascii="Arial" w:hAnsi="Arial" w:cs="Arial"/>
          <w:color w:val="000000" w:themeColor="text1"/>
        </w:rPr>
        <w:t xml:space="preserve"> </w:t>
      </w:r>
      <w:proofErr w:type="spellStart"/>
      <w:r w:rsidRPr="001825B4">
        <w:rPr>
          <w:rFonts w:ascii="Arial" w:eastAsiaTheme="minorHAnsi" w:hAnsi="Arial" w:cs="Arial"/>
          <w:color w:val="000000" w:themeColor="text1"/>
          <w:lang w:eastAsia="en-US"/>
        </w:rPr>
        <w:t>Janson</w:t>
      </w:r>
      <w:proofErr w:type="spellEnd"/>
      <w:r w:rsidRPr="001825B4">
        <w:rPr>
          <w:rFonts w:ascii="Arial" w:eastAsiaTheme="minorHAnsi" w:hAnsi="Arial" w:cs="Arial"/>
          <w:color w:val="000000" w:themeColor="text1"/>
          <w:lang w:eastAsia="en-US"/>
        </w:rPr>
        <w:t xml:space="preserve"> et al. (2017) afirmaram que </w:t>
      </w:r>
      <w:r w:rsidRPr="001825B4">
        <w:rPr>
          <w:rFonts w:ascii="Arial" w:hAnsi="Arial" w:cs="Arial"/>
          <w:color w:val="000000" w:themeColor="text1"/>
        </w:rPr>
        <w:t xml:space="preserve">os resultados do tratamento por meio da extração dos primeiros pré-molares parecem não surtir efeitos prejudiciais sobre o perfil facial, sendo a extração de pré-molares mais benéfica que o tratamento sem extração em termos de melhora do perfil facial em pacientes limítrofes. </w:t>
      </w:r>
    </w:p>
    <w:p w14:paraId="002CA372" w14:textId="6349947C" w:rsidR="00A43F69" w:rsidRPr="002D1BAF" w:rsidRDefault="00A43F69" w:rsidP="002D1BAF">
      <w:pPr>
        <w:spacing w:line="360" w:lineRule="auto"/>
        <w:ind w:firstLine="709"/>
        <w:jc w:val="both"/>
        <w:rPr>
          <w:rFonts w:ascii="Arial" w:hAnsi="Arial" w:cs="Arial"/>
          <w:color w:val="000000" w:themeColor="text1"/>
        </w:rPr>
      </w:pPr>
      <w:r w:rsidRPr="001825B4">
        <w:rPr>
          <w:rFonts w:ascii="Arial" w:hAnsi="Arial" w:cs="Arial"/>
          <w:color w:val="000000" w:themeColor="text1"/>
        </w:rPr>
        <w:t>Po</w:t>
      </w:r>
      <w:r w:rsidR="00D5486D">
        <w:rPr>
          <w:rFonts w:ascii="Arial" w:hAnsi="Arial" w:cs="Arial"/>
          <w:color w:val="000000" w:themeColor="text1"/>
        </w:rPr>
        <w:t xml:space="preserve">r outro lado, </w:t>
      </w:r>
      <w:proofErr w:type="spellStart"/>
      <w:r w:rsidR="00D5486D">
        <w:rPr>
          <w:rFonts w:ascii="Arial" w:hAnsi="Arial" w:cs="Arial"/>
          <w:color w:val="000000" w:themeColor="text1"/>
        </w:rPr>
        <w:t>Tadic</w:t>
      </w:r>
      <w:proofErr w:type="spellEnd"/>
      <w:r w:rsidR="00D5486D">
        <w:rPr>
          <w:rFonts w:ascii="Arial" w:hAnsi="Arial" w:cs="Arial"/>
          <w:color w:val="000000" w:themeColor="text1"/>
        </w:rPr>
        <w:t xml:space="preserve">; </w:t>
      </w:r>
      <w:r w:rsidRPr="001825B4">
        <w:rPr>
          <w:rFonts w:ascii="Arial" w:hAnsi="Arial" w:cs="Arial"/>
          <w:color w:val="000000" w:themeColor="text1"/>
        </w:rPr>
        <w:t xml:space="preserve">Woods (2007) afirmaram que em indivíduos que apresentam lábios superiores finos e ângulo </w:t>
      </w:r>
      <w:proofErr w:type="spellStart"/>
      <w:r w:rsidRPr="001825B4">
        <w:rPr>
          <w:rFonts w:ascii="Arial" w:hAnsi="Arial" w:cs="Arial"/>
          <w:color w:val="000000" w:themeColor="text1"/>
        </w:rPr>
        <w:t>nasolabial</w:t>
      </w:r>
      <w:proofErr w:type="spellEnd"/>
      <w:r w:rsidRPr="001825B4">
        <w:rPr>
          <w:rFonts w:ascii="Arial" w:hAnsi="Arial" w:cs="Arial"/>
          <w:color w:val="000000" w:themeColor="text1"/>
        </w:rPr>
        <w:t xml:space="preserve"> aumentado no </w:t>
      </w:r>
      <w:proofErr w:type="spellStart"/>
      <w:r w:rsidRPr="001825B4">
        <w:rPr>
          <w:rFonts w:ascii="Arial" w:hAnsi="Arial" w:cs="Arial"/>
          <w:color w:val="000000" w:themeColor="text1"/>
        </w:rPr>
        <w:t>pré</w:t>
      </w:r>
      <w:proofErr w:type="spellEnd"/>
      <w:r w:rsidRPr="001825B4">
        <w:rPr>
          <w:rFonts w:ascii="Arial" w:hAnsi="Arial" w:cs="Arial"/>
          <w:color w:val="000000" w:themeColor="text1"/>
        </w:rPr>
        <w:t xml:space="preserve">-tratamento, podem ser afetados negativamente em relação à posição do lábio superior e aumentar o ângulo </w:t>
      </w:r>
      <w:proofErr w:type="spellStart"/>
      <w:r w:rsidRPr="001825B4">
        <w:rPr>
          <w:rFonts w:ascii="Arial" w:hAnsi="Arial" w:cs="Arial"/>
          <w:color w:val="000000" w:themeColor="text1"/>
        </w:rPr>
        <w:t>nasolabial</w:t>
      </w:r>
      <w:proofErr w:type="spellEnd"/>
      <w:r w:rsidRPr="001825B4">
        <w:rPr>
          <w:rFonts w:ascii="Arial" w:hAnsi="Arial" w:cs="Arial"/>
          <w:color w:val="000000" w:themeColor="text1"/>
        </w:rPr>
        <w:t xml:space="preserve"> se ho</w:t>
      </w:r>
      <w:r w:rsidR="002D1BAF">
        <w:rPr>
          <w:rFonts w:ascii="Arial" w:hAnsi="Arial" w:cs="Arial"/>
          <w:color w:val="000000" w:themeColor="text1"/>
        </w:rPr>
        <w:t xml:space="preserve">uver a extração de pré-molares. </w:t>
      </w:r>
    </w:p>
    <w:p w14:paraId="6B75A87B" w14:textId="77777777" w:rsidR="002D1BAF" w:rsidRDefault="002D1BAF" w:rsidP="002D1BAF">
      <w:pPr>
        <w:spacing w:line="360" w:lineRule="auto"/>
        <w:ind w:firstLine="709"/>
        <w:jc w:val="both"/>
        <w:rPr>
          <w:rFonts w:ascii="Arial" w:hAnsi="Arial" w:cs="Arial"/>
          <w:lang w:eastAsia="pt-BR"/>
        </w:rPr>
      </w:pPr>
      <w:r w:rsidRPr="001825B4">
        <w:rPr>
          <w:rFonts w:ascii="Arial" w:eastAsiaTheme="minorHAnsi" w:hAnsi="Arial" w:cs="Arial"/>
          <w:lang w:eastAsia="en-US"/>
        </w:rPr>
        <w:t>B</w:t>
      </w:r>
      <w:r>
        <w:rPr>
          <w:rFonts w:ascii="Arial" w:eastAsiaTheme="minorHAnsi" w:hAnsi="Arial" w:cs="Arial"/>
          <w:lang w:eastAsia="en-US"/>
        </w:rPr>
        <w:t>icalho</w:t>
      </w:r>
      <w:r w:rsidRPr="001825B4">
        <w:rPr>
          <w:rFonts w:ascii="Arial" w:eastAsiaTheme="minorHAnsi" w:hAnsi="Arial" w:cs="Arial"/>
          <w:lang w:eastAsia="en-US"/>
        </w:rPr>
        <w:t xml:space="preserve"> (2007)</w:t>
      </w:r>
      <w:r w:rsidRPr="001825B4">
        <w:rPr>
          <w:rFonts w:ascii="Arial" w:hAnsi="Arial" w:cs="Arial"/>
          <w:lang w:eastAsia="pt-BR"/>
        </w:rPr>
        <w:t xml:space="preserve"> </w:t>
      </w:r>
      <w:r>
        <w:rPr>
          <w:rFonts w:ascii="Arial" w:hAnsi="Arial" w:cs="Arial"/>
          <w:lang w:eastAsia="pt-BR"/>
        </w:rPr>
        <w:t>e</w:t>
      </w:r>
      <w:r w:rsidRPr="001825B4">
        <w:rPr>
          <w:rFonts w:ascii="Arial" w:hAnsi="Arial" w:cs="Arial"/>
          <w:lang w:eastAsia="pt-BR"/>
        </w:rPr>
        <w:t>nfatiza</w:t>
      </w:r>
      <w:r>
        <w:rPr>
          <w:rFonts w:ascii="Arial" w:hAnsi="Arial" w:cs="Arial"/>
          <w:lang w:eastAsia="pt-BR"/>
        </w:rPr>
        <w:t>ram</w:t>
      </w:r>
      <w:r w:rsidRPr="001825B4">
        <w:rPr>
          <w:rFonts w:ascii="Arial" w:hAnsi="Arial" w:cs="Arial"/>
          <w:lang w:eastAsia="pt-BR"/>
        </w:rPr>
        <w:t xml:space="preserve"> que a escolha </w:t>
      </w:r>
      <w:r>
        <w:rPr>
          <w:rFonts w:ascii="Arial" w:hAnsi="Arial" w:cs="Arial"/>
          <w:lang w:eastAsia="pt-BR"/>
        </w:rPr>
        <w:t xml:space="preserve">do </w:t>
      </w:r>
      <w:r w:rsidRPr="001825B4">
        <w:rPr>
          <w:rFonts w:ascii="Arial" w:hAnsi="Arial" w:cs="Arial"/>
          <w:lang w:eastAsia="pt-BR"/>
        </w:rPr>
        <w:t xml:space="preserve">aparelho de </w:t>
      </w:r>
      <w:proofErr w:type="spellStart"/>
      <w:r w:rsidRPr="001825B4">
        <w:rPr>
          <w:rFonts w:ascii="Arial" w:hAnsi="Arial" w:cs="Arial"/>
          <w:lang w:eastAsia="pt-BR"/>
        </w:rPr>
        <w:t>protração</w:t>
      </w:r>
      <w:proofErr w:type="spellEnd"/>
      <w:r w:rsidRPr="001825B4">
        <w:rPr>
          <w:rFonts w:ascii="Arial" w:hAnsi="Arial" w:cs="Arial"/>
          <w:lang w:eastAsia="pt-BR"/>
        </w:rPr>
        <w:t xml:space="preserve"> mandibular </w:t>
      </w:r>
      <w:r>
        <w:rPr>
          <w:rFonts w:ascii="Arial" w:hAnsi="Arial" w:cs="Arial"/>
          <w:lang w:eastAsia="pt-BR"/>
        </w:rPr>
        <w:t>(APM) é indicada quando</w:t>
      </w:r>
      <w:r w:rsidR="00122C77" w:rsidRPr="001825B4">
        <w:rPr>
          <w:rFonts w:ascii="Arial" w:hAnsi="Arial" w:cs="Arial"/>
          <w:lang w:eastAsia="pt-BR"/>
        </w:rPr>
        <w:t xml:space="preserve"> </w:t>
      </w:r>
      <w:r>
        <w:rPr>
          <w:rFonts w:ascii="Arial" w:hAnsi="Arial" w:cs="Arial"/>
          <w:lang w:eastAsia="pt-BR"/>
        </w:rPr>
        <w:t xml:space="preserve">o </w:t>
      </w:r>
      <w:r w:rsidR="00122C77" w:rsidRPr="001825B4">
        <w:rPr>
          <w:rFonts w:ascii="Arial" w:hAnsi="Arial" w:cs="Arial"/>
          <w:lang w:eastAsia="pt-BR"/>
        </w:rPr>
        <w:t>paciente</w:t>
      </w:r>
      <w:r w:rsidR="005D66CA" w:rsidRPr="001825B4">
        <w:rPr>
          <w:rFonts w:ascii="Arial" w:hAnsi="Arial" w:cs="Arial"/>
          <w:lang w:eastAsia="pt-BR"/>
        </w:rPr>
        <w:t xml:space="preserve"> </w:t>
      </w:r>
      <w:r>
        <w:rPr>
          <w:rFonts w:ascii="Arial" w:hAnsi="Arial" w:cs="Arial"/>
          <w:lang w:eastAsia="pt-BR"/>
        </w:rPr>
        <w:t xml:space="preserve">é </w:t>
      </w:r>
      <w:r w:rsidR="00122C77" w:rsidRPr="001825B4">
        <w:rPr>
          <w:rFonts w:ascii="Arial" w:hAnsi="Arial" w:cs="Arial"/>
          <w:lang w:eastAsia="pt-BR"/>
        </w:rPr>
        <w:t xml:space="preserve">braquicéfala e </w:t>
      </w:r>
      <w:r>
        <w:rPr>
          <w:rFonts w:ascii="Arial" w:hAnsi="Arial" w:cs="Arial"/>
          <w:lang w:eastAsia="pt-BR"/>
        </w:rPr>
        <w:t xml:space="preserve">quando este </w:t>
      </w:r>
      <w:r w:rsidR="00122C77" w:rsidRPr="001825B4">
        <w:rPr>
          <w:rFonts w:ascii="Arial" w:hAnsi="Arial" w:cs="Arial"/>
          <w:lang w:eastAsia="pt-BR"/>
        </w:rPr>
        <w:t>possuir uma sínfise que, em teoria, seria capaz</w:t>
      </w:r>
      <w:r w:rsidR="005D66CA" w:rsidRPr="001825B4">
        <w:rPr>
          <w:rFonts w:ascii="Arial" w:hAnsi="Arial" w:cs="Arial"/>
          <w:lang w:eastAsia="pt-BR"/>
        </w:rPr>
        <w:t xml:space="preserve"> </w:t>
      </w:r>
      <w:r w:rsidR="00122C77" w:rsidRPr="001825B4">
        <w:rPr>
          <w:rFonts w:ascii="Arial" w:hAnsi="Arial" w:cs="Arial"/>
          <w:lang w:eastAsia="pt-BR"/>
        </w:rPr>
        <w:t>de suportar uma inclinação vest</w:t>
      </w:r>
      <w:r w:rsidR="005D66CA" w:rsidRPr="001825B4">
        <w:rPr>
          <w:rFonts w:ascii="Arial" w:hAnsi="Arial" w:cs="Arial"/>
          <w:lang w:eastAsia="pt-BR"/>
        </w:rPr>
        <w:t xml:space="preserve">ibular mais </w:t>
      </w:r>
      <w:proofErr w:type="spellStart"/>
      <w:r w:rsidR="005D66CA" w:rsidRPr="001825B4">
        <w:rPr>
          <w:rFonts w:ascii="Arial" w:hAnsi="Arial" w:cs="Arial"/>
          <w:lang w:eastAsia="pt-BR"/>
        </w:rPr>
        <w:t>acentudada</w:t>
      </w:r>
      <w:proofErr w:type="spellEnd"/>
      <w:r w:rsidR="005D66CA" w:rsidRPr="001825B4">
        <w:rPr>
          <w:rFonts w:ascii="Arial" w:hAnsi="Arial" w:cs="Arial"/>
          <w:lang w:eastAsia="pt-BR"/>
        </w:rPr>
        <w:t xml:space="preserve"> dos inci</w:t>
      </w:r>
      <w:r w:rsidR="00122C77" w:rsidRPr="001825B4">
        <w:rPr>
          <w:rFonts w:ascii="Arial" w:hAnsi="Arial" w:cs="Arial"/>
          <w:lang w:eastAsia="pt-BR"/>
        </w:rPr>
        <w:t xml:space="preserve">sivos inferiores. </w:t>
      </w:r>
      <w:r>
        <w:rPr>
          <w:rFonts w:ascii="Arial" w:hAnsi="Arial" w:cs="Arial"/>
          <w:lang w:eastAsia="pt-BR"/>
        </w:rPr>
        <w:t>Salientam que a</w:t>
      </w:r>
      <w:r w:rsidR="00122C77" w:rsidRPr="001825B4">
        <w:rPr>
          <w:rFonts w:ascii="Arial" w:hAnsi="Arial" w:cs="Arial"/>
          <w:lang w:eastAsia="pt-BR"/>
        </w:rPr>
        <w:t>pesar de estudos sobre os efeitos</w:t>
      </w:r>
      <w:r w:rsidR="005D66CA" w:rsidRPr="001825B4">
        <w:rPr>
          <w:rFonts w:ascii="Arial" w:hAnsi="Arial" w:cs="Arial"/>
          <w:lang w:eastAsia="pt-BR"/>
        </w:rPr>
        <w:t xml:space="preserve"> em</w:t>
      </w:r>
      <w:r w:rsidR="00122C77" w:rsidRPr="001825B4">
        <w:rPr>
          <w:rFonts w:ascii="Arial" w:hAnsi="Arial" w:cs="Arial"/>
          <w:lang w:eastAsia="pt-BR"/>
        </w:rPr>
        <w:t xml:space="preserve"> longo prazo</w:t>
      </w:r>
      <w:r w:rsidR="005D66CA" w:rsidRPr="001825B4">
        <w:rPr>
          <w:rFonts w:ascii="Arial" w:hAnsi="Arial" w:cs="Arial"/>
          <w:lang w:eastAsia="pt-BR"/>
        </w:rPr>
        <w:t xml:space="preserve"> </w:t>
      </w:r>
      <w:r w:rsidR="00122C77" w:rsidRPr="001825B4">
        <w:rPr>
          <w:rFonts w:ascii="Arial" w:hAnsi="Arial" w:cs="Arial"/>
          <w:lang w:eastAsia="pt-BR"/>
        </w:rPr>
        <w:t>deste tipo de mecânica em pacie</w:t>
      </w:r>
      <w:r w:rsidR="005D66CA" w:rsidRPr="001825B4">
        <w:rPr>
          <w:rFonts w:ascii="Arial" w:hAnsi="Arial" w:cs="Arial"/>
          <w:lang w:eastAsia="pt-BR"/>
        </w:rPr>
        <w:t>ntes com idade mais avançada se</w:t>
      </w:r>
      <w:r w:rsidR="00122C77" w:rsidRPr="001825B4">
        <w:rPr>
          <w:rFonts w:ascii="Arial" w:hAnsi="Arial" w:cs="Arial"/>
          <w:lang w:eastAsia="pt-BR"/>
        </w:rPr>
        <w:t>rem raros, acredita-se que essa forma de terapia pode abrir novas</w:t>
      </w:r>
      <w:r w:rsidR="005D66CA" w:rsidRPr="001825B4">
        <w:rPr>
          <w:rFonts w:ascii="Arial" w:hAnsi="Arial" w:cs="Arial"/>
          <w:lang w:eastAsia="pt-BR"/>
        </w:rPr>
        <w:t xml:space="preserve"> </w:t>
      </w:r>
      <w:r w:rsidR="00122C77" w:rsidRPr="001825B4">
        <w:rPr>
          <w:rFonts w:ascii="Arial" w:hAnsi="Arial" w:cs="Arial"/>
          <w:lang w:eastAsia="pt-BR"/>
        </w:rPr>
        <w:t>perspectivas para o tratamento de pacientes adultos.</w:t>
      </w:r>
      <w:r>
        <w:rPr>
          <w:rFonts w:ascii="Arial" w:hAnsi="Arial" w:cs="Arial"/>
          <w:lang w:eastAsia="pt-BR"/>
        </w:rPr>
        <w:t xml:space="preserve"> </w:t>
      </w:r>
    </w:p>
    <w:p w14:paraId="460F63F9" w14:textId="3A55C8A5" w:rsidR="002618F0" w:rsidRPr="00122C77" w:rsidRDefault="00D5486D" w:rsidP="002D1BAF">
      <w:pPr>
        <w:spacing w:line="360" w:lineRule="auto"/>
        <w:ind w:firstLine="709"/>
        <w:jc w:val="both"/>
        <w:rPr>
          <w:rFonts w:ascii="Arial" w:hAnsi="Arial" w:cs="Arial"/>
          <w:lang w:eastAsia="pt-BR"/>
        </w:rPr>
      </w:pPr>
      <w:r>
        <w:rPr>
          <w:rFonts w:ascii="Arial" w:hAnsi="Arial" w:cs="Arial"/>
          <w:lang w:eastAsia="pt-BR"/>
        </w:rPr>
        <w:t>Andreoli</w:t>
      </w:r>
      <w:r>
        <w:rPr>
          <w:rFonts w:ascii="Arial" w:eastAsiaTheme="minorHAnsi" w:hAnsi="Arial" w:cs="Arial"/>
          <w:color w:val="000000" w:themeColor="text1"/>
          <w:lang w:eastAsia="en-US"/>
        </w:rPr>
        <w:t>; Andreoli</w:t>
      </w:r>
      <w:r w:rsidR="005D66CA" w:rsidRPr="001825B4">
        <w:rPr>
          <w:rFonts w:ascii="Arial" w:eastAsiaTheme="minorHAnsi" w:hAnsi="Arial" w:cs="Arial"/>
          <w:color w:val="000000" w:themeColor="text1"/>
          <w:lang w:eastAsia="en-US"/>
        </w:rPr>
        <w:t xml:space="preserve"> (2009) mostra </w:t>
      </w:r>
      <w:r w:rsidR="005D66CA" w:rsidRPr="001825B4">
        <w:rPr>
          <w:rFonts w:ascii="Arial" w:hAnsi="Arial" w:cs="Arial"/>
          <w:lang w:eastAsia="pt-BR"/>
        </w:rPr>
        <w:t xml:space="preserve">a melhora facial obtida por meio do avanço mandibular promovido pelo aparelho ortopédico funcional, restabelecendo o equilíbrio entre os dentes, a língua e o lábio. </w:t>
      </w:r>
      <w:r w:rsidR="002D1BAF">
        <w:rPr>
          <w:rFonts w:ascii="Arial" w:hAnsi="Arial" w:cs="Arial"/>
          <w:lang w:eastAsia="pt-BR"/>
        </w:rPr>
        <w:t>Por outro lado,</w:t>
      </w:r>
      <w:r w:rsidR="000875F6" w:rsidRPr="001825B4">
        <w:rPr>
          <w:rFonts w:ascii="Arial" w:hAnsi="Arial" w:cs="Arial"/>
          <w:lang w:eastAsia="pt-BR"/>
        </w:rPr>
        <w:t xml:space="preserve"> </w:t>
      </w:r>
      <w:proofErr w:type="spellStart"/>
      <w:r w:rsidR="00FD09A3">
        <w:rPr>
          <w:rFonts w:ascii="Arial" w:hAnsi="Arial" w:cs="Arial"/>
          <w:color w:val="000000" w:themeColor="text1"/>
          <w:lang w:eastAsia="pt-BR"/>
        </w:rPr>
        <w:t>Preisler</w:t>
      </w:r>
      <w:proofErr w:type="spellEnd"/>
      <w:r w:rsidR="00FD09A3">
        <w:rPr>
          <w:rFonts w:ascii="Arial" w:hAnsi="Arial" w:cs="Arial"/>
          <w:color w:val="000000" w:themeColor="text1"/>
          <w:lang w:eastAsia="pt-BR"/>
        </w:rPr>
        <w:t xml:space="preserve"> (2016) </w:t>
      </w:r>
      <w:r w:rsidR="002D1BAF">
        <w:rPr>
          <w:rFonts w:ascii="Arial" w:hAnsi="Arial" w:cs="Arial"/>
          <w:color w:val="000000" w:themeColor="text1"/>
          <w:lang w:eastAsia="pt-BR"/>
        </w:rPr>
        <w:t xml:space="preserve">utilizou </w:t>
      </w:r>
      <w:r w:rsidR="000875F6" w:rsidRPr="001825B4">
        <w:rPr>
          <w:rFonts w:ascii="Arial" w:hAnsi="Arial" w:cs="Arial"/>
          <w:color w:val="000000" w:themeColor="text1"/>
          <w:lang w:eastAsia="pt-BR"/>
        </w:rPr>
        <w:t>o</w:t>
      </w:r>
      <w:r w:rsidR="000875F6" w:rsidRPr="001825B4">
        <w:rPr>
          <w:rFonts w:ascii="Arial" w:hAnsi="Arial" w:cs="Arial"/>
          <w:lang w:eastAsia="pt-BR"/>
        </w:rPr>
        <w:t xml:space="preserve"> aparelho </w:t>
      </w:r>
      <w:proofErr w:type="spellStart"/>
      <w:r w:rsidR="000875F6" w:rsidRPr="001825B4">
        <w:rPr>
          <w:rFonts w:ascii="Arial" w:hAnsi="Arial" w:cs="Arial"/>
          <w:lang w:eastAsia="pt-BR"/>
        </w:rPr>
        <w:t>Forsus</w:t>
      </w:r>
      <w:proofErr w:type="spellEnd"/>
      <w:r w:rsidR="000875F6" w:rsidRPr="001825B4">
        <w:rPr>
          <w:rFonts w:ascii="Arial" w:hAnsi="Arial" w:cs="Arial"/>
          <w:lang w:eastAsia="pt-BR"/>
        </w:rPr>
        <w:t xml:space="preserve"> </w:t>
      </w:r>
      <w:r w:rsidR="002D1BAF">
        <w:rPr>
          <w:rFonts w:ascii="Arial" w:hAnsi="Arial" w:cs="Arial"/>
          <w:lang w:eastAsia="pt-BR"/>
        </w:rPr>
        <w:t xml:space="preserve">é salientaram que este </w:t>
      </w:r>
      <w:r w:rsidR="000875F6" w:rsidRPr="001825B4">
        <w:rPr>
          <w:rFonts w:ascii="Arial" w:hAnsi="Arial" w:cs="Arial"/>
          <w:lang w:eastAsia="pt-BR"/>
        </w:rPr>
        <w:t xml:space="preserve">mostra-se um aparelho eficiente para a correção </w:t>
      </w:r>
      <w:r w:rsidR="000875F6" w:rsidRPr="001825B4">
        <w:rPr>
          <w:rFonts w:ascii="Arial" w:hAnsi="Arial" w:cs="Arial"/>
          <w:lang w:eastAsia="pt-BR"/>
        </w:rPr>
        <w:lastRenderedPageBreak/>
        <w:t xml:space="preserve">compensatória da Classe II, especialmente quando não há cooperação do paciente. </w:t>
      </w:r>
      <w:r w:rsidR="002D1BAF">
        <w:rPr>
          <w:rFonts w:ascii="Arial" w:hAnsi="Arial" w:cs="Arial"/>
          <w:lang w:eastAsia="pt-BR"/>
        </w:rPr>
        <w:tab/>
        <w:t>Jones et al. (2008) afirmaram que o</w:t>
      </w:r>
      <w:r w:rsidR="000875F6" w:rsidRPr="001825B4">
        <w:rPr>
          <w:rFonts w:ascii="Arial" w:hAnsi="Arial" w:cs="Arial"/>
          <w:lang w:eastAsia="pt-BR"/>
        </w:rPr>
        <w:t xml:space="preserve"> uso dos elásticos de Classe II gera um vetor de</w:t>
      </w:r>
      <w:r w:rsidR="00916B40" w:rsidRPr="001825B4">
        <w:rPr>
          <w:rFonts w:ascii="Arial" w:hAnsi="Arial" w:cs="Arial"/>
          <w:lang w:eastAsia="pt-BR"/>
        </w:rPr>
        <w:t xml:space="preserve"> </w:t>
      </w:r>
      <w:proofErr w:type="spellStart"/>
      <w:r w:rsidR="000875F6" w:rsidRPr="001825B4">
        <w:rPr>
          <w:rFonts w:ascii="Arial" w:hAnsi="Arial" w:cs="Arial"/>
          <w:lang w:eastAsia="pt-BR"/>
        </w:rPr>
        <w:t>mesialização</w:t>
      </w:r>
      <w:proofErr w:type="spellEnd"/>
      <w:r w:rsidR="000875F6" w:rsidRPr="001825B4">
        <w:rPr>
          <w:rFonts w:ascii="Arial" w:hAnsi="Arial" w:cs="Arial"/>
          <w:lang w:eastAsia="pt-BR"/>
        </w:rPr>
        <w:t xml:space="preserve">, inclinação e extrusão de molares inferiores, </w:t>
      </w:r>
      <w:proofErr w:type="spellStart"/>
      <w:r w:rsidR="000875F6" w:rsidRPr="001825B4">
        <w:rPr>
          <w:rFonts w:ascii="Arial" w:hAnsi="Arial" w:cs="Arial"/>
          <w:lang w:eastAsia="pt-BR"/>
        </w:rPr>
        <w:t>distalização</w:t>
      </w:r>
      <w:proofErr w:type="spellEnd"/>
      <w:r w:rsidR="000875F6" w:rsidRPr="001825B4">
        <w:rPr>
          <w:rFonts w:ascii="Arial" w:hAnsi="Arial" w:cs="Arial"/>
          <w:lang w:eastAsia="pt-BR"/>
        </w:rPr>
        <w:t>,</w:t>
      </w:r>
      <w:r w:rsidR="00916B40" w:rsidRPr="001825B4">
        <w:rPr>
          <w:rFonts w:ascii="Arial" w:hAnsi="Arial" w:cs="Arial"/>
          <w:lang w:eastAsia="pt-BR"/>
        </w:rPr>
        <w:t xml:space="preserve"> </w:t>
      </w:r>
      <w:r w:rsidR="000875F6" w:rsidRPr="001825B4">
        <w:rPr>
          <w:rFonts w:ascii="Arial" w:hAnsi="Arial" w:cs="Arial"/>
          <w:lang w:eastAsia="pt-BR"/>
        </w:rPr>
        <w:t>inclinação e extrusão de incisivos superiores, e rotação mandibular no</w:t>
      </w:r>
      <w:r w:rsidR="00916B40" w:rsidRPr="001825B4">
        <w:rPr>
          <w:rFonts w:ascii="Arial" w:hAnsi="Arial" w:cs="Arial"/>
          <w:lang w:eastAsia="pt-BR"/>
        </w:rPr>
        <w:t xml:space="preserve"> </w:t>
      </w:r>
      <w:r w:rsidR="002D1BAF">
        <w:rPr>
          <w:rFonts w:ascii="Arial" w:hAnsi="Arial" w:cs="Arial"/>
          <w:lang w:eastAsia="pt-BR"/>
        </w:rPr>
        <w:t xml:space="preserve">sentido horário. Já, </w:t>
      </w:r>
      <w:proofErr w:type="spellStart"/>
      <w:r w:rsidR="002D1BAF" w:rsidRPr="001825B4">
        <w:rPr>
          <w:rFonts w:ascii="Arial" w:hAnsi="Arial" w:cs="Arial"/>
          <w:color w:val="000000" w:themeColor="text1"/>
        </w:rPr>
        <w:t>Valarelli</w:t>
      </w:r>
      <w:proofErr w:type="spellEnd"/>
      <w:r w:rsidR="002D1BAF">
        <w:rPr>
          <w:rFonts w:ascii="Arial" w:hAnsi="Arial" w:cs="Arial"/>
          <w:color w:val="000000" w:themeColor="text1"/>
        </w:rPr>
        <w:t xml:space="preserve"> et al. (</w:t>
      </w:r>
      <w:r w:rsidR="002D1BAF" w:rsidRPr="001825B4">
        <w:rPr>
          <w:rFonts w:ascii="Arial" w:hAnsi="Arial" w:cs="Arial"/>
          <w:color w:val="000000" w:themeColor="text1"/>
        </w:rPr>
        <w:t>2017)</w:t>
      </w:r>
      <w:r w:rsidR="002D1BAF">
        <w:rPr>
          <w:rFonts w:ascii="Arial" w:hAnsi="Arial" w:cs="Arial"/>
          <w:lang w:eastAsia="pt-BR"/>
        </w:rPr>
        <w:t xml:space="preserve"> salientaram que o</w:t>
      </w:r>
      <w:r w:rsidR="00122C77" w:rsidRPr="001825B4">
        <w:rPr>
          <w:rFonts w:ascii="Arial" w:hAnsi="Arial" w:cs="Arial"/>
          <w:lang w:eastAsia="pt-BR"/>
        </w:rPr>
        <w:t xml:space="preserve">s elásticos intermaxilares são indicados no tratamento da má oclusão de Classe II, com o intuito de exercer uma força distal nos dentes superiores e </w:t>
      </w:r>
      <w:proofErr w:type="spellStart"/>
      <w:r w:rsidR="00122C77" w:rsidRPr="001825B4">
        <w:rPr>
          <w:rFonts w:ascii="Arial" w:hAnsi="Arial" w:cs="Arial"/>
          <w:lang w:eastAsia="pt-BR"/>
        </w:rPr>
        <w:t>mesial</w:t>
      </w:r>
      <w:proofErr w:type="spellEnd"/>
      <w:r w:rsidR="00122C77" w:rsidRPr="001825B4">
        <w:rPr>
          <w:rFonts w:ascii="Arial" w:hAnsi="Arial" w:cs="Arial"/>
          <w:lang w:eastAsia="pt-BR"/>
        </w:rPr>
        <w:t xml:space="preserve"> no arco inferior. </w:t>
      </w:r>
    </w:p>
    <w:p w14:paraId="6AD9FC97" w14:textId="77777777" w:rsidR="00122C77" w:rsidRDefault="00122C77" w:rsidP="005D66CA">
      <w:pPr>
        <w:spacing w:line="360" w:lineRule="auto"/>
        <w:jc w:val="both"/>
        <w:rPr>
          <w:lang w:eastAsia="pt-BR"/>
        </w:rPr>
      </w:pPr>
    </w:p>
    <w:p w14:paraId="47BC178E" w14:textId="77777777" w:rsidR="00122C77" w:rsidRDefault="00122C77" w:rsidP="002618F0">
      <w:pPr>
        <w:rPr>
          <w:lang w:eastAsia="pt-BR"/>
        </w:rPr>
      </w:pPr>
    </w:p>
    <w:p w14:paraId="15E06F3E" w14:textId="77777777" w:rsidR="00122C77" w:rsidRDefault="00122C77" w:rsidP="002618F0">
      <w:pPr>
        <w:rPr>
          <w:lang w:eastAsia="pt-BR"/>
        </w:rPr>
      </w:pPr>
    </w:p>
    <w:p w14:paraId="5E184A08" w14:textId="77777777" w:rsidR="00122C77" w:rsidRDefault="00122C77" w:rsidP="002618F0">
      <w:pPr>
        <w:rPr>
          <w:lang w:eastAsia="pt-BR"/>
        </w:rPr>
      </w:pPr>
    </w:p>
    <w:p w14:paraId="64DCEAB2" w14:textId="77777777" w:rsidR="00122C77" w:rsidRDefault="00122C77" w:rsidP="002618F0">
      <w:pPr>
        <w:rPr>
          <w:lang w:eastAsia="pt-BR"/>
        </w:rPr>
      </w:pPr>
    </w:p>
    <w:p w14:paraId="0A24AE0C" w14:textId="77777777" w:rsidR="00122C77" w:rsidRDefault="00122C77" w:rsidP="002618F0">
      <w:pPr>
        <w:rPr>
          <w:lang w:eastAsia="pt-BR"/>
        </w:rPr>
      </w:pPr>
    </w:p>
    <w:p w14:paraId="3C35ADBE" w14:textId="77777777" w:rsidR="00122C77" w:rsidRDefault="00122C77" w:rsidP="002618F0">
      <w:pPr>
        <w:rPr>
          <w:lang w:eastAsia="pt-BR"/>
        </w:rPr>
      </w:pPr>
    </w:p>
    <w:p w14:paraId="1634A3B5" w14:textId="77777777" w:rsidR="00122C77" w:rsidRDefault="00122C77" w:rsidP="002618F0">
      <w:pPr>
        <w:rPr>
          <w:lang w:eastAsia="pt-BR"/>
        </w:rPr>
      </w:pPr>
    </w:p>
    <w:p w14:paraId="7C7922F4" w14:textId="77777777" w:rsidR="00122C77" w:rsidRDefault="00122C77" w:rsidP="002618F0">
      <w:pPr>
        <w:rPr>
          <w:lang w:eastAsia="pt-BR"/>
        </w:rPr>
      </w:pPr>
    </w:p>
    <w:p w14:paraId="4E3EE06D" w14:textId="77777777" w:rsidR="00122C77" w:rsidRDefault="00122C77" w:rsidP="002618F0">
      <w:pPr>
        <w:rPr>
          <w:lang w:eastAsia="pt-BR"/>
        </w:rPr>
      </w:pPr>
    </w:p>
    <w:p w14:paraId="5D34A41E" w14:textId="77777777" w:rsidR="00122C77" w:rsidRDefault="00122C77" w:rsidP="002618F0">
      <w:pPr>
        <w:rPr>
          <w:lang w:eastAsia="pt-BR"/>
        </w:rPr>
      </w:pPr>
    </w:p>
    <w:p w14:paraId="4788E9AA" w14:textId="77777777" w:rsidR="00122C77" w:rsidRDefault="00122C77" w:rsidP="002618F0">
      <w:pPr>
        <w:rPr>
          <w:lang w:eastAsia="pt-BR"/>
        </w:rPr>
      </w:pPr>
    </w:p>
    <w:p w14:paraId="6A7905A2" w14:textId="77777777" w:rsidR="00122C77" w:rsidRDefault="00122C77" w:rsidP="002618F0">
      <w:pPr>
        <w:rPr>
          <w:lang w:eastAsia="pt-BR"/>
        </w:rPr>
      </w:pPr>
    </w:p>
    <w:p w14:paraId="577B124F" w14:textId="77777777" w:rsidR="002618F0" w:rsidRDefault="002618F0" w:rsidP="002618F0">
      <w:pPr>
        <w:rPr>
          <w:lang w:eastAsia="pt-BR"/>
        </w:rPr>
      </w:pPr>
    </w:p>
    <w:p w14:paraId="508EF7B4" w14:textId="77777777" w:rsidR="002618F0" w:rsidRPr="0077477F" w:rsidRDefault="002618F0" w:rsidP="002618F0">
      <w:pPr>
        <w:spacing w:line="360" w:lineRule="auto"/>
        <w:ind w:firstLine="709"/>
        <w:jc w:val="both"/>
        <w:rPr>
          <w:rFonts w:ascii="Arial" w:hAnsi="Arial" w:cs="Arial"/>
          <w:color w:val="000000" w:themeColor="text1"/>
        </w:rPr>
      </w:pPr>
    </w:p>
    <w:p w14:paraId="17C18DC8" w14:textId="77777777" w:rsidR="002618F0" w:rsidRDefault="002618F0" w:rsidP="002618F0"/>
    <w:p w14:paraId="277A4C26" w14:textId="77777777" w:rsidR="002618F0" w:rsidRPr="002618F0" w:rsidRDefault="002618F0" w:rsidP="002618F0">
      <w:pPr>
        <w:rPr>
          <w:lang w:eastAsia="pt-BR"/>
        </w:rPr>
        <w:sectPr w:rsidR="002618F0" w:rsidRPr="002618F0" w:rsidSect="00A36AB3">
          <w:pgSz w:w="11906" w:h="16838" w:code="9"/>
          <w:pgMar w:top="1701" w:right="1134" w:bottom="1134" w:left="1701" w:header="749" w:footer="0" w:gutter="0"/>
          <w:cols w:space="720"/>
        </w:sectPr>
      </w:pPr>
    </w:p>
    <w:p w14:paraId="494BD260" w14:textId="7329BEFD" w:rsidR="00C3220D" w:rsidRPr="0077477F" w:rsidRDefault="002618F0" w:rsidP="00604986">
      <w:pPr>
        <w:pStyle w:val="Ttulo1"/>
        <w:spacing w:line="360" w:lineRule="auto"/>
        <w:rPr>
          <w:rFonts w:ascii="Arial" w:hAnsi="Arial" w:cs="Arial"/>
          <w:b/>
          <w:color w:val="000000" w:themeColor="text1"/>
          <w:sz w:val="24"/>
          <w:szCs w:val="24"/>
          <w:lang w:eastAsia="pt-BR"/>
        </w:rPr>
      </w:pPr>
      <w:bookmarkStart w:id="17" w:name="_Toc7723422"/>
      <w:r>
        <w:rPr>
          <w:rFonts w:ascii="Arial" w:hAnsi="Arial" w:cs="Arial"/>
          <w:b/>
          <w:color w:val="000000" w:themeColor="text1"/>
          <w:sz w:val="24"/>
          <w:szCs w:val="24"/>
          <w:lang w:eastAsia="pt-BR"/>
        </w:rPr>
        <w:lastRenderedPageBreak/>
        <w:t xml:space="preserve">5 </w:t>
      </w:r>
      <w:r w:rsidR="00C3220D" w:rsidRPr="0077477F">
        <w:rPr>
          <w:rFonts w:ascii="Arial" w:hAnsi="Arial" w:cs="Arial"/>
          <w:b/>
          <w:color w:val="000000" w:themeColor="text1"/>
          <w:sz w:val="24"/>
          <w:szCs w:val="24"/>
          <w:lang w:eastAsia="pt-BR"/>
        </w:rPr>
        <w:t>CONCLUSÃO</w:t>
      </w:r>
      <w:bookmarkEnd w:id="17"/>
    </w:p>
    <w:p w14:paraId="7CD28B0E" w14:textId="77777777" w:rsidR="00C3220D" w:rsidRPr="0077477F" w:rsidRDefault="00C3220D" w:rsidP="00604986">
      <w:pPr>
        <w:spacing w:line="360" w:lineRule="auto"/>
        <w:rPr>
          <w:rFonts w:ascii="Arial" w:hAnsi="Arial" w:cs="Arial"/>
          <w:color w:val="000000" w:themeColor="text1"/>
          <w:lang w:eastAsia="pt-BR"/>
        </w:rPr>
      </w:pPr>
    </w:p>
    <w:p w14:paraId="4EF4EB0E" w14:textId="77777777" w:rsidR="00824E51" w:rsidRPr="0077477F" w:rsidRDefault="00824E51" w:rsidP="00604986">
      <w:pPr>
        <w:spacing w:line="360" w:lineRule="auto"/>
        <w:rPr>
          <w:rFonts w:ascii="Arial" w:hAnsi="Arial" w:cs="Arial"/>
          <w:color w:val="000000" w:themeColor="text1"/>
          <w:lang w:eastAsia="pt-BR"/>
        </w:rPr>
      </w:pPr>
    </w:p>
    <w:p w14:paraId="4D9C2B7F" w14:textId="00EA178F" w:rsidR="004B4035" w:rsidRPr="0077477F" w:rsidRDefault="00C3220D" w:rsidP="00604986">
      <w:pPr>
        <w:spacing w:line="360" w:lineRule="auto"/>
        <w:ind w:firstLine="709"/>
        <w:jc w:val="both"/>
        <w:rPr>
          <w:rFonts w:ascii="Arial" w:hAnsi="Arial" w:cs="Arial"/>
          <w:color w:val="000000" w:themeColor="text1"/>
          <w:lang w:eastAsia="pt-BR"/>
        </w:rPr>
      </w:pPr>
      <w:r w:rsidRPr="0077477F">
        <w:rPr>
          <w:rFonts w:ascii="Arial" w:hAnsi="Arial" w:cs="Arial"/>
          <w:color w:val="000000" w:themeColor="text1"/>
          <w:lang w:eastAsia="pt-BR"/>
        </w:rPr>
        <w:t>Conclui-se por meio desse trabalho que diversos tipos de dispositivos ortodônticos e ortopédicos são descritos na literatura para o tratamento da má oclusão Classe II</w:t>
      </w:r>
      <w:r w:rsidR="004B4035" w:rsidRPr="0077477F">
        <w:rPr>
          <w:rFonts w:ascii="Arial" w:hAnsi="Arial" w:cs="Arial"/>
          <w:color w:val="000000" w:themeColor="text1"/>
          <w:lang w:eastAsia="pt-BR"/>
        </w:rPr>
        <w:t xml:space="preserve"> e que em muitos casos o paciente prefere não passar por um</w:t>
      </w:r>
      <w:r w:rsidR="00FE369D">
        <w:rPr>
          <w:rFonts w:ascii="Arial" w:hAnsi="Arial" w:cs="Arial"/>
          <w:color w:val="000000" w:themeColor="text1"/>
          <w:lang w:eastAsia="pt-BR"/>
        </w:rPr>
        <w:t>a</w:t>
      </w:r>
      <w:r w:rsidR="004B4035" w:rsidRPr="0077477F">
        <w:rPr>
          <w:rFonts w:ascii="Arial" w:hAnsi="Arial" w:cs="Arial"/>
          <w:color w:val="000000" w:themeColor="text1"/>
          <w:lang w:eastAsia="pt-BR"/>
        </w:rPr>
        <w:t xml:space="preserve"> cirurgia </w:t>
      </w:r>
      <w:proofErr w:type="spellStart"/>
      <w:r w:rsidR="004B4035" w:rsidRPr="0077477F">
        <w:rPr>
          <w:rFonts w:ascii="Arial" w:hAnsi="Arial" w:cs="Arial"/>
          <w:color w:val="000000" w:themeColor="text1"/>
          <w:lang w:eastAsia="pt-BR"/>
        </w:rPr>
        <w:t>ortognática</w:t>
      </w:r>
      <w:proofErr w:type="spellEnd"/>
      <w:r w:rsidR="004B4035" w:rsidRPr="0077477F">
        <w:rPr>
          <w:rFonts w:ascii="Arial" w:hAnsi="Arial" w:cs="Arial"/>
          <w:color w:val="000000" w:themeColor="text1"/>
          <w:lang w:eastAsia="pt-BR"/>
        </w:rPr>
        <w:t>.</w:t>
      </w:r>
    </w:p>
    <w:p w14:paraId="56126B37" w14:textId="17BF0605" w:rsidR="00C3220D" w:rsidRDefault="00C3220D" w:rsidP="00604986">
      <w:pPr>
        <w:spacing w:line="360" w:lineRule="auto"/>
        <w:ind w:firstLine="709"/>
        <w:jc w:val="both"/>
        <w:rPr>
          <w:rFonts w:ascii="Arial" w:hAnsi="Arial" w:cs="Arial"/>
          <w:color w:val="000000" w:themeColor="text1"/>
          <w:lang w:eastAsia="pt-BR"/>
        </w:rPr>
      </w:pPr>
      <w:r w:rsidRPr="0077477F">
        <w:rPr>
          <w:rFonts w:ascii="Arial" w:hAnsi="Arial" w:cs="Arial"/>
          <w:color w:val="000000" w:themeColor="text1"/>
          <w:lang w:eastAsia="pt-BR"/>
        </w:rPr>
        <w:t>A</w:t>
      </w:r>
      <w:r w:rsidR="004B4035" w:rsidRPr="0077477F">
        <w:rPr>
          <w:rFonts w:ascii="Arial" w:hAnsi="Arial" w:cs="Arial"/>
          <w:color w:val="000000" w:themeColor="text1"/>
          <w:lang w:eastAsia="pt-BR"/>
        </w:rPr>
        <w:t>lém disso, a</w:t>
      </w:r>
      <w:r w:rsidRPr="0077477F">
        <w:rPr>
          <w:rFonts w:ascii="Arial" w:hAnsi="Arial" w:cs="Arial"/>
          <w:color w:val="000000" w:themeColor="text1"/>
          <w:lang w:eastAsia="pt-BR"/>
        </w:rPr>
        <w:t xml:space="preserve"> escolha de uma técnica ortodôntica por outra dependerá da intensidade da anomalia, da idade do pacient</w:t>
      </w:r>
      <w:r w:rsidR="004B4035" w:rsidRPr="0077477F">
        <w:rPr>
          <w:rFonts w:ascii="Arial" w:hAnsi="Arial" w:cs="Arial"/>
          <w:color w:val="000000" w:themeColor="text1"/>
          <w:lang w:eastAsia="pt-BR"/>
        </w:rPr>
        <w:t xml:space="preserve">e, da colaboração do paciente, do bom planejamento e </w:t>
      </w:r>
      <w:r w:rsidRPr="0077477F">
        <w:rPr>
          <w:rFonts w:ascii="Arial" w:hAnsi="Arial" w:cs="Arial"/>
          <w:color w:val="000000" w:themeColor="text1"/>
          <w:lang w:eastAsia="pt-BR"/>
        </w:rPr>
        <w:t xml:space="preserve">da segurança </w:t>
      </w:r>
      <w:r w:rsidR="004B4035" w:rsidRPr="0077477F">
        <w:rPr>
          <w:rFonts w:ascii="Arial" w:hAnsi="Arial" w:cs="Arial"/>
          <w:color w:val="000000" w:themeColor="text1"/>
          <w:lang w:eastAsia="pt-BR"/>
        </w:rPr>
        <w:t xml:space="preserve">técnica </w:t>
      </w:r>
      <w:r w:rsidRPr="0077477F">
        <w:rPr>
          <w:rFonts w:ascii="Arial" w:hAnsi="Arial" w:cs="Arial"/>
          <w:color w:val="000000" w:themeColor="text1"/>
          <w:lang w:eastAsia="pt-BR"/>
        </w:rPr>
        <w:t>do profissional.</w:t>
      </w:r>
      <w:r w:rsidR="00FD0A72" w:rsidRPr="0077477F">
        <w:rPr>
          <w:rFonts w:ascii="Arial" w:hAnsi="Arial" w:cs="Arial"/>
          <w:color w:val="000000" w:themeColor="text1"/>
          <w:lang w:eastAsia="pt-BR"/>
        </w:rPr>
        <w:t xml:space="preserve"> </w:t>
      </w:r>
    </w:p>
    <w:p w14:paraId="110829A5" w14:textId="77777777" w:rsidR="00FE369D" w:rsidRPr="0077477F" w:rsidRDefault="00FE369D" w:rsidP="00604986">
      <w:pPr>
        <w:spacing w:line="360" w:lineRule="auto"/>
        <w:ind w:firstLine="709"/>
        <w:jc w:val="both"/>
        <w:rPr>
          <w:rFonts w:ascii="Arial" w:hAnsi="Arial" w:cs="Arial"/>
          <w:color w:val="000000" w:themeColor="text1"/>
          <w:lang w:eastAsia="pt-BR"/>
        </w:rPr>
        <w:sectPr w:rsidR="00FE369D" w:rsidRPr="0077477F" w:rsidSect="00A36AB3">
          <w:pgSz w:w="11906" w:h="16838" w:code="9"/>
          <w:pgMar w:top="1701" w:right="1134" w:bottom="1134" w:left="1701" w:header="749" w:footer="0" w:gutter="0"/>
          <w:cols w:space="720"/>
        </w:sectPr>
      </w:pPr>
    </w:p>
    <w:p w14:paraId="5138C9BF" w14:textId="755EA2C1" w:rsidR="00D04475" w:rsidRPr="0077477F" w:rsidRDefault="00D04475" w:rsidP="00604986">
      <w:pPr>
        <w:pStyle w:val="Ttulo1"/>
        <w:spacing w:line="360" w:lineRule="auto"/>
        <w:jc w:val="center"/>
        <w:rPr>
          <w:rFonts w:ascii="Arial" w:hAnsi="Arial" w:cs="Arial"/>
          <w:b/>
          <w:color w:val="000000" w:themeColor="text1"/>
          <w:sz w:val="24"/>
          <w:szCs w:val="24"/>
        </w:rPr>
      </w:pPr>
      <w:bookmarkStart w:id="18" w:name="_Toc7723423"/>
      <w:r w:rsidRPr="0077477F">
        <w:rPr>
          <w:rFonts w:ascii="Arial" w:hAnsi="Arial" w:cs="Arial"/>
          <w:b/>
          <w:color w:val="000000" w:themeColor="text1"/>
          <w:sz w:val="24"/>
          <w:szCs w:val="24"/>
        </w:rPr>
        <w:lastRenderedPageBreak/>
        <w:t>REFERÊNCIAS</w:t>
      </w:r>
      <w:r w:rsidR="00DA52A2" w:rsidRPr="0077477F">
        <w:rPr>
          <w:color w:val="000000" w:themeColor="text1"/>
        </w:rPr>
        <w:t xml:space="preserve"> </w:t>
      </w:r>
      <w:r w:rsidR="00DA52A2" w:rsidRPr="0077477F">
        <w:rPr>
          <w:rFonts w:ascii="Arial" w:hAnsi="Arial" w:cs="Arial"/>
          <w:b/>
          <w:color w:val="000000" w:themeColor="text1"/>
          <w:sz w:val="24"/>
          <w:szCs w:val="24"/>
        </w:rPr>
        <w:t>BIBLIOGRÁFICAS</w:t>
      </w:r>
      <w:bookmarkEnd w:id="18"/>
    </w:p>
    <w:p w14:paraId="14A428A2" w14:textId="77777777" w:rsidR="000857EB" w:rsidRDefault="000857EB" w:rsidP="00604986">
      <w:pPr>
        <w:spacing w:line="360" w:lineRule="auto"/>
        <w:jc w:val="both"/>
        <w:rPr>
          <w:rFonts w:ascii="Arial" w:hAnsi="Arial" w:cs="Arial"/>
          <w:color w:val="000000" w:themeColor="text1"/>
          <w:shd w:val="clear" w:color="auto" w:fill="FFFFFF"/>
        </w:rPr>
      </w:pPr>
    </w:p>
    <w:p w14:paraId="79973AA4" w14:textId="77777777" w:rsidR="005375C5" w:rsidRPr="00245607" w:rsidRDefault="005375C5" w:rsidP="00245607">
      <w:pPr>
        <w:jc w:val="both"/>
        <w:rPr>
          <w:rFonts w:ascii="Arial" w:hAnsi="Arial" w:cs="Arial"/>
          <w:color w:val="000000" w:themeColor="text1"/>
          <w:shd w:val="clear" w:color="auto" w:fill="FFFFFF"/>
        </w:rPr>
      </w:pPr>
    </w:p>
    <w:p w14:paraId="38E1CBB8" w14:textId="77777777"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AIDAR, L. A. A.; SCANAVINI, M. A. Estudo comparativo </w:t>
      </w:r>
      <w:proofErr w:type="spellStart"/>
      <w:r w:rsidRPr="00245607">
        <w:rPr>
          <w:rFonts w:ascii="Arial" w:hAnsi="Arial" w:cs="Arial"/>
          <w:color w:val="000000" w:themeColor="text1"/>
          <w:shd w:val="clear" w:color="auto" w:fill="FFFFFF"/>
        </w:rPr>
        <w:t>cefalométrico</w:t>
      </w:r>
      <w:proofErr w:type="spellEnd"/>
      <w:r w:rsidRPr="00245607">
        <w:rPr>
          <w:rFonts w:ascii="Arial" w:hAnsi="Arial" w:cs="Arial"/>
          <w:color w:val="000000" w:themeColor="text1"/>
          <w:shd w:val="clear" w:color="auto" w:fill="FFFFFF"/>
        </w:rPr>
        <w:t xml:space="preserve"> radiográfico dos padrões de crescimento facial em pacientes portadores de oclusão normal e </w:t>
      </w:r>
      <w:proofErr w:type="spellStart"/>
      <w:r w:rsidRPr="00245607">
        <w:rPr>
          <w:rFonts w:ascii="Arial" w:hAnsi="Arial" w:cs="Arial"/>
          <w:color w:val="000000" w:themeColor="text1"/>
          <w:shd w:val="clear" w:color="auto" w:fill="FFFFFF"/>
        </w:rPr>
        <w:t>maloclusões</w:t>
      </w:r>
      <w:proofErr w:type="spellEnd"/>
      <w:r w:rsidRPr="00245607">
        <w:rPr>
          <w:rFonts w:ascii="Arial" w:hAnsi="Arial" w:cs="Arial"/>
          <w:color w:val="000000" w:themeColor="text1"/>
          <w:shd w:val="clear" w:color="auto" w:fill="FFFFFF"/>
        </w:rPr>
        <w:t xml:space="preserve"> de Classe I, Classe II, divisão 1, Classe II, divisão 2, e Classe III, de </w:t>
      </w:r>
      <w:proofErr w:type="spellStart"/>
      <w:r w:rsidRPr="00245607">
        <w:rPr>
          <w:rFonts w:ascii="Arial" w:hAnsi="Arial" w:cs="Arial"/>
          <w:color w:val="000000" w:themeColor="text1"/>
          <w:shd w:val="clear" w:color="auto" w:fill="FFFFFF"/>
        </w:rPr>
        <w:t>Angle</w:t>
      </w:r>
      <w:proofErr w:type="spellEnd"/>
      <w:r w:rsidRPr="00245607">
        <w:rPr>
          <w:rFonts w:ascii="Arial" w:hAnsi="Arial" w:cs="Arial"/>
          <w:color w:val="000000" w:themeColor="text1"/>
          <w:shd w:val="clear" w:color="auto" w:fill="FFFFFF"/>
        </w:rPr>
        <w:t xml:space="preserve">, de acordo com </w:t>
      </w:r>
      <w:proofErr w:type="spellStart"/>
      <w:r w:rsidRPr="00245607">
        <w:rPr>
          <w:rFonts w:ascii="Arial" w:hAnsi="Arial" w:cs="Arial"/>
          <w:color w:val="000000" w:themeColor="text1"/>
          <w:shd w:val="clear" w:color="auto" w:fill="FFFFFF"/>
        </w:rPr>
        <w:t>Siriwat</w:t>
      </w:r>
      <w:proofErr w:type="spellEnd"/>
      <w:r w:rsidRPr="00245607">
        <w:rPr>
          <w:rFonts w:ascii="Arial" w:hAnsi="Arial" w:cs="Arial"/>
          <w:color w:val="000000" w:themeColor="text1"/>
          <w:shd w:val="clear" w:color="auto" w:fill="FFFFFF"/>
        </w:rPr>
        <w:t xml:space="preserve"> </w:t>
      </w:r>
      <w:proofErr w:type="spellStart"/>
      <w:r w:rsidRPr="00245607">
        <w:rPr>
          <w:rFonts w:ascii="Arial" w:hAnsi="Arial" w:cs="Arial"/>
          <w:color w:val="000000" w:themeColor="text1"/>
          <w:shd w:val="clear" w:color="auto" w:fill="FFFFFF"/>
        </w:rPr>
        <w:t>Jarabak</w:t>
      </w:r>
      <w:proofErr w:type="spellEnd"/>
      <w:r w:rsidRPr="00245607">
        <w:rPr>
          <w:rFonts w:ascii="Arial" w:hAnsi="Arial" w:cs="Arial"/>
          <w:color w:val="000000" w:themeColor="text1"/>
          <w:shd w:val="clear" w:color="auto" w:fill="FFFFFF"/>
        </w:rPr>
        <w:t xml:space="preserve">. </w:t>
      </w:r>
      <w:r w:rsidRPr="00245607">
        <w:rPr>
          <w:rFonts w:ascii="Arial" w:hAnsi="Arial" w:cs="Arial"/>
          <w:b/>
          <w:color w:val="000000" w:themeColor="text1"/>
          <w:shd w:val="clear" w:color="auto" w:fill="FFFFFF"/>
        </w:rPr>
        <w:t>Ortodontia</w:t>
      </w:r>
      <w:r w:rsidRPr="00245607">
        <w:rPr>
          <w:rFonts w:ascii="Arial" w:hAnsi="Arial" w:cs="Arial"/>
          <w:color w:val="000000" w:themeColor="text1"/>
          <w:shd w:val="clear" w:color="auto" w:fill="FFFFFF"/>
        </w:rPr>
        <w:t>, São Paulo, v. 22, n. 2, p. 31-52, maio/ago. 1989.</w:t>
      </w:r>
    </w:p>
    <w:p w14:paraId="495130C7" w14:textId="77777777" w:rsidR="00DD274A" w:rsidRDefault="00DD274A" w:rsidP="00D5486D">
      <w:pPr>
        <w:rPr>
          <w:rFonts w:ascii="Arial" w:hAnsi="Arial" w:cs="Arial"/>
          <w:color w:val="000000" w:themeColor="text1"/>
          <w:shd w:val="clear" w:color="auto" w:fill="FFFFFF"/>
        </w:rPr>
      </w:pPr>
    </w:p>
    <w:p w14:paraId="39820CBE" w14:textId="77777777" w:rsidR="00E3584E" w:rsidRPr="00245607" w:rsidRDefault="00E3584E" w:rsidP="00D5486D">
      <w:pPr>
        <w:rPr>
          <w:rFonts w:ascii="Arial" w:hAnsi="Arial" w:cs="Arial"/>
          <w:color w:val="000000" w:themeColor="text1"/>
          <w:shd w:val="clear" w:color="auto" w:fill="FFFFFF"/>
        </w:rPr>
      </w:pPr>
    </w:p>
    <w:p w14:paraId="4AC92174" w14:textId="0537B417" w:rsidR="00DD274A" w:rsidRPr="00245607" w:rsidRDefault="00DD274A" w:rsidP="00D5486D">
      <w:pPr>
        <w:ind w:left="360"/>
        <w:rPr>
          <w:rFonts w:ascii="Arial" w:hAnsi="Arial" w:cs="Arial"/>
          <w:color w:val="000000" w:themeColor="text1"/>
          <w:shd w:val="clear" w:color="auto" w:fill="FFFFFF"/>
          <w:lang w:val="en-US"/>
        </w:rPr>
      </w:pPr>
      <w:r w:rsidRPr="00245607">
        <w:rPr>
          <w:rFonts w:ascii="Arial" w:hAnsi="Arial" w:cs="Arial"/>
          <w:color w:val="000000" w:themeColor="text1"/>
          <w:shd w:val="clear" w:color="auto" w:fill="FFFFFF"/>
        </w:rPr>
        <w:t xml:space="preserve">ALMEIDA, R. R. de et al. Etiologia das más </w:t>
      </w:r>
      <w:proofErr w:type="spellStart"/>
      <w:r w:rsidRPr="00245607">
        <w:rPr>
          <w:rFonts w:ascii="Arial" w:hAnsi="Arial" w:cs="Arial"/>
          <w:color w:val="000000" w:themeColor="text1"/>
          <w:shd w:val="clear" w:color="auto" w:fill="FFFFFF"/>
        </w:rPr>
        <w:t>oclusöes</w:t>
      </w:r>
      <w:proofErr w:type="spellEnd"/>
      <w:r w:rsidRPr="00245607">
        <w:rPr>
          <w:rFonts w:ascii="Arial" w:hAnsi="Arial" w:cs="Arial"/>
          <w:color w:val="000000" w:themeColor="text1"/>
          <w:shd w:val="clear" w:color="auto" w:fill="FFFFFF"/>
        </w:rPr>
        <w:t>: causas hereditárias e congênitas, adquiridas gerais, locais e proximais (hábitos bucais). </w:t>
      </w:r>
      <w:r w:rsidRPr="00245607">
        <w:rPr>
          <w:rFonts w:ascii="Arial" w:hAnsi="Arial" w:cs="Arial"/>
          <w:b/>
          <w:bCs/>
          <w:color w:val="000000" w:themeColor="text1"/>
          <w:shd w:val="clear" w:color="auto" w:fill="FFFFFF"/>
          <w:lang w:val="en-US"/>
        </w:rPr>
        <w:t xml:space="preserve">Rev. </w:t>
      </w:r>
      <w:proofErr w:type="gramStart"/>
      <w:r w:rsidRPr="00245607">
        <w:rPr>
          <w:rFonts w:ascii="Arial" w:hAnsi="Arial" w:cs="Arial"/>
          <w:b/>
          <w:bCs/>
          <w:color w:val="000000" w:themeColor="text1"/>
          <w:shd w:val="clear" w:color="auto" w:fill="FFFFFF"/>
          <w:lang w:val="en-US"/>
        </w:rPr>
        <w:t>dent</w:t>
      </w:r>
      <w:proofErr w:type="gramEnd"/>
      <w:r w:rsidRPr="00245607">
        <w:rPr>
          <w:rFonts w:ascii="Arial" w:hAnsi="Arial" w:cs="Arial"/>
          <w:b/>
          <w:bCs/>
          <w:color w:val="000000" w:themeColor="text1"/>
          <w:shd w:val="clear" w:color="auto" w:fill="FFFFFF"/>
          <w:lang w:val="en-US"/>
        </w:rPr>
        <w:t xml:space="preserve">. </w:t>
      </w:r>
      <w:proofErr w:type="gramStart"/>
      <w:r w:rsidRPr="00245607">
        <w:rPr>
          <w:rFonts w:ascii="Arial" w:hAnsi="Arial" w:cs="Arial"/>
          <w:b/>
          <w:bCs/>
          <w:color w:val="000000" w:themeColor="text1"/>
          <w:shd w:val="clear" w:color="auto" w:fill="FFFFFF"/>
          <w:lang w:val="en-US"/>
        </w:rPr>
        <w:t>press</w:t>
      </w:r>
      <w:proofErr w:type="gramEnd"/>
      <w:r w:rsidRPr="00245607">
        <w:rPr>
          <w:rFonts w:ascii="Arial" w:hAnsi="Arial" w:cs="Arial"/>
          <w:b/>
          <w:bCs/>
          <w:color w:val="000000" w:themeColor="text1"/>
          <w:shd w:val="clear" w:color="auto" w:fill="FFFFFF"/>
          <w:lang w:val="en-US"/>
        </w:rPr>
        <w:t xml:space="preserve"> </w:t>
      </w:r>
      <w:proofErr w:type="spellStart"/>
      <w:r w:rsidRPr="00245607">
        <w:rPr>
          <w:rFonts w:ascii="Arial" w:hAnsi="Arial" w:cs="Arial"/>
          <w:b/>
          <w:bCs/>
          <w:color w:val="000000" w:themeColor="text1"/>
          <w:shd w:val="clear" w:color="auto" w:fill="FFFFFF"/>
          <w:lang w:val="en-US"/>
        </w:rPr>
        <w:t>ortodon</w:t>
      </w:r>
      <w:proofErr w:type="spellEnd"/>
      <w:r w:rsidRPr="00245607">
        <w:rPr>
          <w:rFonts w:ascii="Arial" w:hAnsi="Arial" w:cs="Arial"/>
          <w:b/>
          <w:bCs/>
          <w:color w:val="000000" w:themeColor="text1"/>
          <w:shd w:val="clear" w:color="auto" w:fill="FFFFFF"/>
          <w:lang w:val="en-US"/>
        </w:rPr>
        <w:t xml:space="preserve">. </w:t>
      </w:r>
      <w:proofErr w:type="spellStart"/>
      <w:proofErr w:type="gramStart"/>
      <w:r w:rsidRPr="00245607">
        <w:rPr>
          <w:rFonts w:ascii="Arial" w:hAnsi="Arial" w:cs="Arial"/>
          <w:b/>
          <w:bCs/>
          <w:color w:val="000000" w:themeColor="text1"/>
          <w:shd w:val="clear" w:color="auto" w:fill="FFFFFF"/>
          <w:lang w:val="en-US"/>
        </w:rPr>
        <w:t>ortop</w:t>
      </w:r>
      <w:proofErr w:type="spellEnd"/>
      <w:proofErr w:type="gramEnd"/>
      <w:r w:rsidRPr="00245607">
        <w:rPr>
          <w:rFonts w:ascii="Arial" w:hAnsi="Arial" w:cs="Arial"/>
          <w:b/>
          <w:bCs/>
          <w:color w:val="000000" w:themeColor="text1"/>
          <w:shd w:val="clear" w:color="auto" w:fill="FFFFFF"/>
          <w:lang w:val="en-US"/>
        </w:rPr>
        <w:t xml:space="preserve">. </w:t>
      </w:r>
      <w:proofErr w:type="spellStart"/>
      <w:proofErr w:type="gramStart"/>
      <w:r w:rsidRPr="00245607">
        <w:rPr>
          <w:rFonts w:ascii="Arial" w:hAnsi="Arial" w:cs="Arial"/>
          <w:b/>
          <w:bCs/>
          <w:color w:val="000000" w:themeColor="text1"/>
          <w:shd w:val="clear" w:color="auto" w:fill="FFFFFF"/>
          <w:lang w:val="en-US"/>
        </w:rPr>
        <w:t>maxilar</w:t>
      </w:r>
      <w:proofErr w:type="spellEnd"/>
      <w:proofErr w:type="gramEnd"/>
      <w:r w:rsidR="002130C7">
        <w:rPr>
          <w:rFonts w:ascii="Arial" w:hAnsi="Arial" w:cs="Arial"/>
          <w:color w:val="000000" w:themeColor="text1"/>
          <w:shd w:val="clear" w:color="auto" w:fill="FFFFFF"/>
          <w:lang w:val="en-US"/>
        </w:rPr>
        <w:t xml:space="preserve">, v. 5, n. 6, p. 107-29, </w:t>
      </w:r>
      <w:proofErr w:type="spellStart"/>
      <w:r w:rsidR="002130C7">
        <w:rPr>
          <w:rFonts w:ascii="Arial" w:hAnsi="Arial" w:cs="Arial"/>
          <w:color w:val="000000" w:themeColor="text1"/>
          <w:shd w:val="clear" w:color="auto" w:fill="FFFFFF"/>
          <w:lang w:val="en-US"/>
        </w:rPr>
        <w:t>j</w:t>
      </w:r>
      <w:r w:rsidRPr="00245607">
        <w:rPr>
          <w:rFonts w:ascii="Arial" w:hAnsi="Arial" w:cs="Arial"/>
          <w:color w:val="000000" w:themeColor="text1"/>
          <w:shd w:val="clear" w:color="auto" w:fill="FFFFFF"/>
          <w:lang w:val="en-US"/>
        </w:rPr>
        <w:t>an.</w:t>
      </w:r>
      <w:proofErr w:type="spellEnd"/>
      <w:r w:rsidRPr="00245607">
        <w:rPr>
          <w:rFonts w:ascii="Arial" w:hAnsi="Arial" w:cs="Arial"/>
          <w:color w:val="000000" w:themeColor="text1"/>
          <w:shd w:val="clear" w:color="auto" w:fill="FFFFFF"/>
          <w:lang w:val="en-US"/>
        </w:rPr>
        <w:t xml:space="preserve"> 2000.</w:t>
      </w:r>
    </w:p>
    <w:p w14:paraId="21152CD8" w14:textId="77777777" w:rsidR="00DD274A" w:rsidRDefault="00DD274A" w:rsidP="00D5486D">
      <w:pPr>
        <w:rPr>
          <w:rFonts w:ascii="Arial" w:hAnsi="Arial" w:cs="Arial"/>
          <w:color w:val="000000" w:themeColor="text1"/>
          <w:shd w:val="clear" w:color="auto" w:fill="FFFFFF"/>
        </w:rPr>
      </w:pPr>
    </w:p>
    <w:p w14:paraId="4D2FB48E" w14:textId="77777777" w:rsidR="00E3584E" w:rsidRPr="00245607" w:rsidRDefault="00E3584E" w:rsidP="00D5486D">
      <w:pPr>
        <w:rPr>
          <w:rFonts w:ascii="Arial" w:hAnsi="Arial" w:cs="Arial"/>
          <w:color w:val="000000" w:themeColor="text1"/>
          <w:shd w:val="clear" w:color="auto" w:fill="FFFFFF"/>
        </w:rPr>
      </w:pPr>
    </w:p>
    <w:p w14:paraId="44661BCE" w14:textId="67FE5001" w:rsidR="00DD274A" w:rsidRPr="00245607" w:rsidRDefault="00DD274A" w:rsidP="00D5486D">
      <w:pPr>
        <w:ind w:left="360"/>
        <w:rPr>
          <w:rFonts w:ascii="Arial" w:hAnsi="Arial" w:cs="Arial"/>
          <w:color w:val="000000" w:themeColor="text1"/>
          <w:lang w:eastAsia="pt-BR"/>
        </w:rPr>
      </w:pPr>
      <w:r w:rsidRPr="00245607">
        <w:rPr>
          <w:rFonts w:ascii="Arial" w:hAnsi="Arial" w:cs="Arial"/>
          <w:color w:val="000000" w:themeColor="text1"/>
          <w:shd w:val="clear" w:color="auto" w:fill="FFFFFF"/>
        </w:rPr>
        <w:t>ALMEIDA, Y. C. et al. Tratamento da má oclusão de classe II com a utilização do AEB com ativador.</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REVISTA FAIPE</w:t>
      </w:r>
      <w:r w:rsidRPr="00245607">
        <w:rPr>
          <w:rFonts w:ascii="Arial" w:hAnsi="Arial" w:cs="Arial"/>
          <w:color w:val="000000" w:themeColor="text1"/>
          <w:shd w:val="clear" w:color="auto" w:fill="FFFFFF"/>
        </w:rPr>
        <w:t xml:space="preserve">, v. 8, n. 2, p. 21-29, </w:t>
      </w:r>
      <w:r w:rsidR="002130C7">
        <w:rPr>
          <w:rFonts w:ascii="Arial" w:hAnsi="Arial" w:cs="Arial"/>
          <w:color w:val="000000" w:themeColor="text1"/>
          <w:shd w:val="clear" w:color="auto" w:fill="FFFFFF"/>
        </w:rPr>
        <w:t>maio</w:t>
      </w:r>
      <w:r w:rsidR="005375C5" w:rsidRPr="00245607">
        <w:rPr>
          <w:rFonts w:ascii="Arial" w:hAnsi="Arial" w:cs="Arial"/>
          <w:color w:val="000000" w:themeColor="text1"/>
          <w:shd w:val="clear" w:color="auto" w:fill="FFFFFF"/>
        </w:rPr>
        <w:t xml:space="preserve">, </w:t>
      </w:r>
      <w:r w:rsidRPr="00245607">
        <w:rPr>
          <w:rFonts w:ascii="Arial" w:hAnsi="Arial" w:cs="Arial"/>
          <w:color w:val="000000" w:themeColor="text1"/>
          <w:shd w:val="clear" w:color="auto" w:fill="FFFFFF"/>
        </w:rPr>
        <w:t>2018.</w:t>
      </w:r>
    </w:p>
    <w:p w14:paraId="1C4596AA" w14:textId="77777777" w:rsidR="00DD274A" w:rsidRDefault="00DD274A" w:rsidP="00D5486D">
      <w:pPr>
        <w:rPr>
          <w:rFonts w:ascii="Arial" w:hAnsi="Arial" w:cs="Arial"/>
          <w:color w:val="000000" w:themeColor="text1"/>
          <w:shd w:val="clear" w:color="auto" w:fill="FFFFFF"/>
        </w:rPr>
      </w:pPr>
    </w:p>
    <w:p w14:paraId="1FAC86D7" w14:textId="77777777" w:rsidR="00DD274A" w:rsidRDefault="00DD274A" w:rsidP="00D5486D">
      <w:pPr>
        <w:autoSpaceDE w:val="0"/>
        <w:autoSpaceDN w:val="0"/>
        <w:adjustRightInd w:val="0"/>
        <w:rPr>
          <w:rFonts w:ascii="Arial" w:hAnsi="Arial" w:cs="Arial"/>
          <w:color w:val="000000" w:themeColor="text1"/>
          <w:shd w:val="clear" w:color="auto" w:fill="FFFFFF"/>
        </w:rPr>
      </w:pPr>
    </w:p>
    <w:p w14:paraId="38BDB288" w14:textId="762859F0"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ANDRÉ BARTH, F. et al. Protocolo de tratamento com </w:t>
      </w:r>
      <w:proofErr w:type="spellStart"/>
      <w:r w:rsidRPr="00245607">
        <w:rPr>
          <w:rFonts w:ascii="Arial" w:hAnsi="Arial" w:cs="Arial"/>
          <w:color w:val="000000" w:themeColor="text1"/>
          <w:shd w:val="clear" w:color="auto" w:fill="FFFFFF"/>
        </w:rPr>
        <w:t>Forsus</w:t>
      </w:r>
      <w:proofErr w:type="spellEnd"/>
      <w:r w:rsidRPr="00245607">
        <w:rPr>
          <w:rFonts w:ascii="Arial" w:hAnsi="Arial" w:cs="Arial"/>
          <w:color w:val="000000" w:themeColor="text1"/>
          <w:shd w:val="clear" w:color="auto" w:fill="FFFFFF"/>
        </w:rPr>
        <w:t xml:space="preserve"> em paciente adulto Classe II por deficiência mandibular: relato de caso.</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Revista Clínica de Ortodontia Dental Press</w:t>
      </w:r>
      <w:r w:rsidRPr="00245607">
        <w:rPr>
          <w:rFonts w:ascii="Arial" w:hAnsi="Arial" w:cs="Arial"/>
          <w:color w:val="000000" w:themeColor="text1"/>
          <w:shd w:val="clear" w:color="auto" w:fill="FFFFFF"/>
        </w:rPr>
        <w:t xml:space="preserve">, v. 17, n. 1, </w:t>
      </w:r>
      <w:r w:rsidR="002130C7">
        <w:rPr>
          <w:rFonts w:ascii="Arial" w:hAnsi="Arial" w:cs="Arial"/>
          <w:color w:val="000000" w:themeColor="text1"/>
          <w:shd w:val="clear" w:color="auto" w:fill="FFFFFF"/>
        </w:rPr>
        <w:t>j</w:t>
      </w:r>
      <w:r w:rsidR="00D5486D">
        <w:rPr>
          <w:rFonts w:ascii="Arial" w:hAnsi="Arial" w:cs="Arial"/>
          <w:color w:val="000000" w:themeColor="text1"/>
          <w:shd w:val="clear" w:color="auto" w:fill="FFFFFF"/>
        </w:rPr>
        <w:t>an</w:t>
      </w:r>
      <w:r w:rsidR="002130C7">
        <w:rPr>
          <w:rFonts w:ascii="Arial" w:hAnsi="Arial" w:cs="Arial"/>
          <w:color w:val="000000" w:themeColor="text1"/>
          <w:shd w:val="clear" w:color="auto" w:fill="FFFFFF"/>
        </w:rPr>
        <w:t>.</w:t>
      </w:r>
      <w:r w:rsidR="005375C5" w:rsidRPr="00245607">
        <w:rPr>
          <w:rFonts w:ascii="Arial" w:hAnsi="Arial" w:cs="Arial"/>
          <w:color w:val="000000" w:themeColor="text1"/>
          <w:shd w:val="clear" w:color="auto" w:fill="FFFFFF"/>
        </w:rPr>
        <w:t xml:space="preserve">, </w:t>
      </w:r>
      <w:r w:rsidRPr="00245607">
        <w:rPr>
          <w:rFonts w:ascii="Arial" w:hAnsi="Arial" w:cs="Arial"/>
          <w:color w:val="000000" w:themeColor="text1"/>
          <w:shd w:val="clear" w:color="auto" w:fill="FFFFFF"/>
        </w:rPr>
        <w:t>2018.</w:t>
      </w:r>
    </w:p>
    <w:p w14:paraId="6076EFBC" w14:textId="77777777" w:rsidR="00DD274A" w:rsidRDefault="00DD274A" w:rsidP="00D5486D">
      <w:pPr>
        <w:rPr>
          <w:rFonts w:ascii="Arial" w:hAnsi="Arial" w:cs="Arial"/>
          <w:color w:val="000000" w:themeColor="text1"/>
          <w:shd w:val="clear" w:color="auto" w:fill="FFFFFF"/>
        </w:rPr>
      </w:pPr>
    </w:p>
    <w:p w14:paraId="0F871D54" w14:textId="77777777" w:rsidR="00E3584E" w:rsidRPr="00245607" w:rsidRDefault="00E3584E" w:rsidP="00D5486D">
      <w:pPr>
        <w:rPr>
          <w:rFonts w:ascii="Arial" w:hAnsi="Arial" w:cs="Arial"/>
          <w:color w:val="000000" w:themeColor="text1"/>
          <w:shd w:val="clear" w:color="auto" w:fill="FFFFFF"/>
        </w:rPr>
      </w:pPr>
    </w:p>
    <w:p w14:paraId="4DD7E174" w14:textId="2CCB43C5"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ANDREOLI, L. F.; ANDREOLI, F. A. M. Correção da Classe II esquelética utilizando uma biomecânica híbrida: Ortopedia Funcional dos Maxilares em associação com a barra </w:t>
      </w:r>
      <w:proofErr w:type="spellStart"/>
      <w:r w:rsidRPr="00245607">
        <w:rPr>
          <w:rFonts w:ascii="Arial" w:hAnsi="Arial" w:cs="Arial"/>
          <w:color w:val="000000" w:themeColor="text1"/>
          <w:shd w:val="clear" w:color="auto" w:fill="FFFFFF"/>
        </w:rPr>
        <w:t>transpalatina</w:t>
      </w:r>
      <w:proofErr w:type="spellEnd"/>
      <w:r w:rsidRPr="00245607">
        <w:rPr>
          <w:rFonts w:ascii="Arial" w:hAnsi="Arial" w:cs="Arial"/>
          <w:color w:val="000000" w:themeColor="text1"/>
          <w:shd w:val="clear" w:color="auto" w:fill="FFFFFF"/>
        </w:rPr>
        <w:t>.</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 xml:space="preserve">Rev. </w:t>
      </w:r>
      <w:proofErr w:type="spellStart"/>
      <w:r w:rsidRPr="00245607">
        <w:rPr>
          <w:rFonts w:ascii="Arial" w:hAnsi="Arial" w:cs="Arial"/>
          <w:b/>
          <w:bCs/>
          <w:color w:val="000000" w:themeColor="text1"/>
          <w:shd w:val="clear" w:color="auto" w:fill="FFFFFF"/>
        </w:rPr>
        <w:t>Clin</w:t>
      </w:r>
      <w:proofErr w:type="spellEnd"/>
      <w:r w:rsidRPr="00245607">
        <w:rPr>
          <w:rFonts w:ascii="Arial" w:hAnsi="Arial" w:cs="Arial"/>
          <w:b/>
          <w:bCs/>
          <w:color w:val="000000" w:themeColor="text1"/>
          <w:shd w:val="clear" w:color="auto" w:fill="FFFFFF"/>
        </w:rPr>
        <w:t xml:space="preserve">. </w:t>
      </w:r>
      <w:proofErr w:type="spellStart"/>
      <w:r w:rsidRPr="00245607">
        <w:rPr>
          <w:rFonts w:ascii="Arial" w:hAnsi="Arial" w:cs="Arial"/>
          <w:b/>
          <w:bCs/>
          <w:color w:val="000000" w:themeColor="text1"/>
          <w:shd w:val="clear" w:color="auto" w:fill="FFFFFF"/>
        </w:rPr>
        <w:t>Ortodon</w:t>
      </w:r>
      <w:proofErr w:type="spellEnd"/>
      <w:r w:rsidRPr="00245607">
        <w:rPr>
          <w:rFonts w:ascii="Arial" w:hAnsi="Arial" w:cs="Arial"/>
          <w:b/>
          <w:bCs/>
          <w:color w:val="000000" w:themeColor="text1"/>
          <w:shd w:val="clear" w:color="auto" w:fill="FFFFFF"/>
        </w:rPr>
        <w:t>. Dental Press, Maringá</w:t>
      </w:r>
      <w:r w:rsidRPr="00245607">
        <w:rPr>
          <w:rFonts w:ascii="Arial" w:hAnsi="Arial" w:cs="Arial"/>
          <w:color w:val="000000" w:themeColor="text1"/>
          <w:shd w:val="clear" w:color="auto" w:fill="FFFFFF"/>
        </w:rPr>
        <w:t xml:space="preserve">, v. 8, n. 3, </w:t>
      </w:r>
      <w:r w:rsidR="002130C7">
        <w:rPr>
          <w:rFonts w:ascii="Arial" w:hAnsi="Arial" w:cs="Arial"/>
          <w:color w:val="000000" w:themeColor="text1"/>
          <w:shd w:val="clear" w:color="auto" w:fill="FFFFFF"/>
        </w:rPr>
        <w:t>p. 60 – 72, j</w:t>
      </w:r>
      <w:r w:rsidR="00D5486D">
        <w:rPr>
          <w:rFonts w:ascii="Arial" w:hAnsi="Arial" w:cs="Arial"/>
          <w:color w:val="000000" w:themeColor="text1"/>
          <w:shd w:val="clear" w:color="auto" w:fill="FFFFFF"/>
        </w:rPr>
        <w:t>un</w:t>
      </w:r>
      <w:r w:rsidR="002130C7">
        <w:rPr>
          <w:rFonts w:ascii="Arial" w:hAnsi="Arial" w:cs="Arial"/>
          <w:color w:val="000000" w:themeColor="text1"/>
          <w:shd w:val="clear" w:color="auto" w:fill="FFFFFF"/>
        </w:rPr>
        <w:t>./jul.</w:t>
      </w:r>
      <w:r w:rsidR="005375C5" w:rsidRPr="00245607">
        <w:rPr>
          <w:rFonts w:ascii="Arial" w:hAnsi="Arial" w:cs="Arial"/>
          <w:color w:val="000000" w:themeColor="text1"/>
          <w:shd w:val="clear" w:color="auto" w:fill="FFFFFF"/>
        </w:rPr>
        <w:t xml:space="preserve"> </w:t>
      </w:r>
      <w:r w:rsidRPr="00245607">
        <w:rPr>
          <w:rFonts w:ascii="Arial" w:hAnsi="Arial" w:cs="Arial"/>
          <w:color w:val="000000" w:themeColor="text1"/>
          <w:shd w:val="clear" w:color="auto" w:fill="FFFFFF"/>
        </w:rPr>
        <w:t xml:space="preserve">2009. </w:t>
      </w:r>
    </w:p>
    <w:p w14:paraId="6DF0F707" w14:textId="77777777" w:rsidR="00DD274A" w:rsidRDefault="00DD274A" w:rsidP="00D5486D">
      <w:pPr>
        <w:rPr>
          <w:rFonts w:ascii="Arial" w:hAnsi="Arial" w:cs="Arial"/>
          <w:color w:val="000000" w:themeColor="text1"/>
          <w:shd w:val="clear" w:color="auto" w:fill="FFFFFF"/>
        </w:rPr>
      </w:pPr>
    </w:p>
    <w:p w14:paraId="4D7CEC2B" w14:textId="77777777" w:rsidR="00E3584E" w:rsidRPr="00245607" w:rsidRDefault="00E3584E" w:rsidP="00D5486D">
      <w:pPr>
        <w:rPr>
          <w:rFonts w:ascii="Arial" w:hAnsi="Arial" w:cs="Arial"/>
          <w:color w:val="000000" w:themeColor="text1"/>
          <w:shd w:val="clear" w:color="auto" w:fill="FFFFFF"/>
        </w:rPr>
      </w:pPr>
    </w:p>
    <w:p w14:paraId="5041CA38" w14:textId="33973AB5" w:rsidR="00DD274A" w:rsidRPr="008267B6" w:rsidRDefault="00DD274A" w:rsidP="00D5486D">
      <w:pPr>
        <w:ind w:left="360"/>
        <w:rPr>
          <w:rFonts w:ascii="Arial" w:hAnsi="Arial" w:cs="Arial"/>
          <w:color w:val="000000" w:themeColor="text1"/>
          <w:shd w:val="clear" w:color="auto" w:fill="FFFFFF"/>
        </w:rPr>
      </w:pPr>
      <w:bookmarkStart w:id="19" w:name="_GoBack"/>
      <w:bookmarkEnd w:id="19"/>
      <w:r w:rsidRPr="008267B6">
        <w:rPr>
          <w:rFonts w:ascii="Arial" w:hAnsi="Arial" w:cs="Arial"/>
          <w:color w:val="000000" w:themeColor="text1"/>
          <w:shd w:val="clear" w:color="auto" w:fill="FFFFFF"/>
        </w:rPr>
        <w:t xml:space="preserve">ARTESE, F. Má oclusão Classe II de </w:t>
      </w:r>
      <w:proofErr w:type="spellStart"/>
      <w:r w:rsidRPr="008267B6">
        <w:rPr>
          <w:rFonts w:ascii="Arial" w:hAnsi="Arial" w:cs="Arial"/>
          <w:color w:val="000000" w:themeColor="text1"/>
          <w:shd w:val="clear" w:color="auto" w:fill="FFFFFF"/>
        </w:rPr>
        <w:t>Angle</w:t>
      </w:r>
      <w:proofErr w:type="spellEnd"/>
      <w:r w:rsidRPr="008267B6">
        <w:rPr>
          <w:rFonts w:ascii="Arial" w:hAnsi="Arial" w:cs="Arial"/>
          <w:color w:val="000000" w:themeColor="text1"/>
          <w:shd w:val="clear" w:color="auto" w:fill="FFFFFF"/>
        </w:rPr>
        <w:t xml:space="preserve"> tratada sem extrações e com controle de crescimento.</w:t>
      </w:r>
      <w:r w:rsidRPr="008267B6">
        <w:rPr>
          <w:rStyle w:val="apple-converted-space"/>
          <w:rFonts w:ascii="Arial" w:hAnsi="Arial" w:cs="Arial"/>
          <w:color w:val="000000" w:themeColor="text1"/>
          <w:shd w:val="clear" w:color="auto" w:fill="FFFFFF"/>
        </w:rPr>
        <w:t> </w:t>
      </w:r>
      <w:r w:rsidRPr="008267B6">
        <w:rPr>
          <w:rFonts w:ascii="Arial" w:hAnsi="Arial" w:cs="Arial"/>
          <w:b/>
          <w:bCs/>
          <w:color w:val="000000" w:themeColor="text1"/>
          <w:shd w:val="clear" w:color="auto" w:fill="FFFFFF"/>
        </w:rPr>
        <w:t xml:space="preserve">Rev. Dental. Press. </w:t>
      </w:r>
      <w:proofErr w:type="spellStart"/>
      <w:r w:rsidRPr="008267B6">
        <w:rPr>
          <w:rFonts w:ascii="Arial" w:hAnsi="Arial" w:cs="Arial"/>
          <w:b/>
          <w:bCs/>
          <w:color w:val="000000" w:themeColor="text1"/>
          <w:shd w:val="clear" w:color="auto" w:fill="FFFFFF"/>
        </w:rPr>
        <w:t>Ortodon</w:t>
      </w:r>
      <w:proofErr w:type="spellEnd"/>
      <w:r w:rsidRPr="008267B6">
        <w:rPr>
          <w:rFonts w:ascii="Arial" w:hAnsi="Arial" w:cs="Arial"/>
          <w:b/>
          <w:bCs/>
          <w:color w:val="000000" w:themeColor="text1"/>
          <w:shd w:val="clear" w:color="auto" w:fill="FFFFFF"/>
        </w:rPr>
        <w:t>. Ortop. Facial</w:t>
      </w:r>
      <w:r w:rsidRPr="008267B6">
        <w:rPr>
          <w:rFonts w:ascii="Arial" w:hAnsi="Arial" w:cs="Arial"/>
          <w:bCs/>
          <w:color w:val="000000" w:themeColor="text1"/>
          <w:shd w:val="clear" w:color="auto" w:fill="FFFFFF"/>
        </w:rPr>
        <w:t xml:space="preserve">, </w:t>
      </w:r>
      <w:r w:rsidRPr="008267B6">
        <w:rPr>
          <w:rFonts w:ascii="Arial" w:hAnsi="Arial" w:cs="Arial"/>
          <w:color w:val="000000" w:themeColor="text1"/>
          <w:shd w:val="clear" w:color="auto" w:fill="FFFFFF"/>
        </w:rPr>
        <w:t xml:space="preserve">v. 14, n. 3, </w:t>
      </w:r>
      <w:r w:rsidR="002130C7" w:rsidRPr="008267B6">
        <w:rPr>
          <w:rFonts w:ascii="Arial" w:hAnsi="Arial" w:cs="Arial"/>
          <w:color w:val="000000" w:themeColor="text1"/>
          <w:shd w:val="clear" w:color="auto" w:fill="FFFFFF"/>
        </w:rPr>
        <w:t>p. 114-127, maio/jun.</w:t>
      </w:r>
      <w:r w:rsidR="005375C5" w:rsidRPr="008267B6">
        <w:rPr>
          <w:rFonts w:ascii="Arial" w:hAnsi="Arial" w:cs="Arial"/>
          <w:color w:val="000000" w:themeColor="text1"/>
          <w:shd w:val="clear" w:color="auto" w:fill="FFFFFF"/>
        </w:rPr>
        <w:t xml:space="preserve"> </w:t>
      </w:r>
      <w:r w:rsidRPr="008267B6">
        <w:rPr>
          <w:rFonts w:ascii="Arial" w:hAnsi="Arial" w:cs="Arial"/>
          <w:color w:val="000000" w:themeColor="text1"/>
          <w:shd w:val="clear" w:color="auto" w:fill="FFFFFF"/>
        </w:rPr>
        <w:t>2009.</w:t>
      </w:r>
    </w:p>
    <w:p w14:paraId="06F797CB" w14:textId="77777777" w:rsidR="00DD274A" w:rsidRPr="00D5486D" w:rsidRDefault="00DD274A" w:rsidP="00D5486D">
      <w:pPr>
        <w:rPr>
          <w:rFonts w:ascii="Arial" w:hAnsi="Arial" w:cs="Arial"/>
          <w:color w:val="000000" w:themeColor="text1"/>
          <w:highlight w:val="yellow"/>
          <w:shd w:val="clear" w:color="auto" w:fill="FFFFFF"/>
        </w:rPr>
      </w:pPr>
    </w:p>
    <w:p w14:paraId="4C7D007E" w14:textId="77777777" w:rsidR="00E3584E" w:rsidRPr="002130C7" w:rsidRDefault="00E3584E" w:rsidP="00D5486D">
      <w:pPr>
        <w:rPr>
          <w:rFonts w:ascii="Arial" w:hAnsi="Arial" w:cs="Arial"/>
          <w:color w:val="000000" w:themeColor="text1"/>
          <w:shd w:val="clear" w:color="auto" w:fill="FFFFFF"/>
        </w:rPr>
      </w:pPr>
    </w:p>
    <w:p w14:paraId="63870B3B" w14:textId="2271710B" w:rsidR="00DD274A" w:rsidRPr="00245607" w:rsidRDefault="00DD274A" w:rsidP="00D5486D">
      <w:pPr>
        <w:ind w:left="360"/>
        <w:rPr>
          <w:rFonts w:ascii="Arial" w:hAnsi="Arial" w:cs="Arial"/>
          <w:color w:val="000000" w:themeColor="text1"/>
          <w:shd w:val="clear" w:color="auto" w:fill="FFFFFF"/>
          <w:lang w:val="en-US"/>
        </w:rPr>
      </w:pPr>
      <w:r w:rsidRPr="002130C7">
        <w:rPr>
          <w:rFonts w:ascii="Arial" w:hAnsi="Arial" w:cs="Arial"/>
          <w:color w:val="000000" w:themeColor="text1"/>
          <w:shd w:val="clear" w:color="auto" w:fill="FFFFFF"/>
        </w:rPr>
        <w:t>BICALHO, J. S.; BICALHO, R. F. Utilização do APM no tratamento da má oclusão de Classe II, 2ª divisão, em paciente adulto.</w:t>
      </w:r>
      <w:r w:rsidRPr="002130C7">
        <w:rPr>
          <w:rStyle w:val="apple-converted-space"/>
          <w:rFonts w:ascii="Arial" w:hAnsi="Arial" w:cs="Arial"/>
          <w:color w:val="000000" w:themeColor="text1"/>
          <w:shd w:val="clear" w:color="auto" w:fill="FFFFFF"/>
        </w:rPr>
        <w:t> </w:t>
      </w:r>
      <w:r w:rsidRPr="002130C7">
        <w:rPr>
          <w:rFonts w:ascii="Arial" w:hAnsi="Arial" w:cs="Arial"/>
          <w:b/>
          <w:bCs/>
          <w:color w:val="000000" w:themeColor="text1"/>
          <w:shd w:val="clear" w:color="auto" w:fill="FFFFFF"/>
          <w:lang w:val="en-US"/>
        </w:rPr>
        <w:t xml:space="preserve">Rev </w:t>
      </w:r>
      <w:proofErr w:type="spellStart"/>
      <w:r w:rsidRPr="002130C7">
        <w:rPr>
          <w:rFonts w:ascii="Arial" w:hAnsi="Arial" w:cs="Arial"/>
          <w:b/>
          <w:bCs/>
          <w:color w:val="000000" w:themeColor="text1"/>
          <w:shd w:val="clear" w:color="auto" w:fill="FFFFFF"/>
          <w:lang w:val="en-US"/>
        </w:rPr>
        <w:t>Clín</w:t>
      </w:r>
      <w:proofErr w:type="spellEnd"/>
      <w:r w:rsidRPr="002130C7">
        <w:rPr>
          <w:rFonts w:ascii="Arial" w:hAnsi="Arial" w:cs="Arial"/>
          <w:b/>
          <w:bCs/>
          <w:color w:val="000000" w:themeColor="text1"/>
          <w:shd w:val="clear" w:color="auto" w:fill="FFFFFF"/>
          <w:lang w:val="en-US"/>
        </w:rPr>
        <w:t xml:space="preserve"> </w:t>
      </w:r>
      <w:proofErr w:type="spellStart"/>
      <w:r w:rsidRPr="002130C7">
        <w:rPr>
          <w:rFonts w:ascii="Arial" w:hAnsi="Arial" w:cs="Arial"/>
          <w:b/>
          <w:bCs/>
          <w:color w:val="000000" w:themeColor="text1"/>
          <w:shd w:val="clear" w:color="auto" w:fill="FFFFFF"/>
          <w:lang w:val="en-US"/>
        </w:rPr>
        <w:t>Ortod</w:t>
      </w:r>
      <w:proofErr w:type="spellEnd"/>
      <w:r w:rsidRPr="002130C7">
        <w:rPr>
          <w:rFonts w:ascii="Arial" w:hAnsi="Arial" w:cs="Arial"/>
          <w:b/>
          <w:bCs/>
          <w:color w:val="000000" w:themeColor="text1"/>
          <w:shd w:val="clear" w:color="auto" w:fill="FFFFFF"/>
          <w:lang w:val="en-US"/>
        </w:rPr>
        <w:t xml:space="preserve"> Dental Press</w:t>
      </w:r>
      <w:r w:rsidRPr="002130C7">
        <w:rPr>
          <w:rFonts w:ascii="Arial" w:hAnsi="Arial" w:cs="Arial"/>
          <w:color w:val="000000" w:themeColor="text1"/>
          <w:shd w:val="clear" w:color="auto" w:fill="FFFFFF"/>
          <w:lang w:val="en-US"/>
        </w:rPr>
        <w:t>, v. 6, n. 1, p. 99-106,</w:t>
      </w:r>
      <w:r w:rsidR="002130C7" w:rsidRPr="002130C7">
        <w:rPr>
          <w:rFonts w:ascii="Arial" w:hAnsi="Arial" w:cs="Arial"/>
          <w:color w:val="000000" w:themeColor="text1"/>
          <w:shd w:val="clear" w:color="auto" w:fill="FFFFFF"/>
          <w:lang w:val="en-US"/>
        </w:rPr>
        <w:t xml:space="preserve"> </w:t>
      </w:r>
      <w:proofErr w:type="spellStart"/>
      <w:r w:rsidR="002130C7">
        <w:rPr>
          <w:rFonts w:ascii="Arial" w:hAnsi="Arial" w:cs="Arial"/>
          <w:color w:val="000000" w:themeColor="text1"/>
          <w:shd w:val="clear" w:color="auto" w:fill="FFFFFF"/>
          <w:lang w:val="en-US"/>
        </w:rPr>
        <w:t>fev</w:t>
      </w:r>
      <w:proofErr w:type="spellEnd"/>
      <w:proofErr w:type="gramStart"/>
      <w:r w:rsidR="002130C7">
        <w:rPr>
          <w:rFonts w:ascii="Arial" w:hAnsi="Arial" w:cs="Arial"/>
          <w:color w:val="000000" w:themeColor="text1"/>
          <w:shd w:val="clear" w:color="auto" w:fill="FFFFFF"/>
          <w:lang w:val="en-US"/>
        </w:rPr>
        <w:t>./</w:t>
      </w:r>
      <w:proofErr w:type="gramEnd"/>
      <w:r w:rsidR="002130C7">
        <w:rPr>
          <w:rFonts w:ascii="Arial" w:hAnsi="Arial" w:cs="Arial"/>
          <w:color w:val="000000" w:themeColor="text1"/>
          <w:shd w:val="clear" w:color="auto" w:fill="FFFFFF"/>
          <w:lang w:val="en-US"/>
        </w:rPr>
        <w:t>m</w:t>
      </w:r>
      <w:r w:rsidR="002130C7" w:rsidRPr="002130C7">
        <w:rPr>
          <w:rFonts w:ascii="Arial" w:hAnsi="Arial" w:cs="Arial"/>
          <w:color w:val="000000" w:themeColor="text1"/>
          <w:shd w:val="clear" w:color="auto" w:fill="FFFFFF"/>
          <w:lang w:val="en-US"/>
        </w:rPr>
        <w:t>ar</w:t>
      </w:r>
      <w:r w:rsidR="002130C7">
        <w:rPr>
          <w:rFonts w:ascii="Arial" w:hAnsi="Arial" w:cs="Arial"/>
          <w:color w:val="000000" w:themeColor="text1"/>
          <w:shd w:val="clear" w:color="auto" w:fill="FFFFFF"/>
          <w:lang w:val="en-US"/>
        </w:rPr>
        <w:t>.</w:t>
      </w:r>
      <w:r w:rsidR="002130C7" w:rsidRPr="002130C7">
        <w:rPr>
          <w:rFonts w:ascii="Arial" w:hAnsi="Arial" w:cs="Arial"/>
          <w:color w:val="000000" w:themeColor="text1"/>
          <w:shd w:val="clear" w:color="auto" w:fill="FFFFFF"/>
          <w:lang w:val="en-US"/>
        </w:rPr>
        <w:t xml:space="preserve"> </w:t>
      </w:r>
      <w:r w:rsidRPr="002130C7">
        <w:rPr>
          <w:rFonts w:ascii="Arial" w:hAnsi="Arial" w:cs="Arial"/>
          <w:color w:val="000000" w:themeColor="text1"/>
          <w:shd w:val="clear" w:color="auto" w:fill="FFFFFF"/>
          <w:lang w:val="en-US"/>
        </w:rPr>
        <w:t>2007.</w:t>
      </w:r>
      <w:r w:rsidRPr="00245607">
        <w:rPr>
          <w:rFonts w:ascii="Arial" w:hAnsi="Arial" w:cs="Arial"/>
          <w:color w:val="000000" w:themeColor="text1"/>
          <w:shd w:val="clear" w:color="auto" w:fill="FFFFFF"/>
          <w:lang w:val="en-US"/>
        </w:rPr>
        <w:t xml:space="preserve"> </w:t>
      </w:r>
    </w:p>
    <w:p w14:paraId="4EC6B105" w14:textId="77777777" w:rsidR="00DD274A" w:rsidRPr="00245607" w:rsidRDefault="00DD274A" w:rsidP="00D5486D">
      <w:pPr>
        <w:rPr>
          <w:rFonts w:ascii="Arial" w:hAnsi="Arial" w:cs="Arial"/>
          <w:color w:val="000000" w:themeColor="text1"/>
          <w:shd w:val="clear" w:color="auto" w:fill="FFFFFF"/>
          <w:lang w:val="en-US"/>
        </w:rPr>
      </w:pPr>
    </w:p>
    <w:p w14:paraId="3781FDCF" w14:textId="77777777"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lang w:val="en-US"/>
        </w:rPr>
        <w:t xml:space="preserve">BORGES, A. D. R. et al. </w:t>
      </w:r>
      <w:r w:rsidRPr="00245607">
        <w:rPr>
          <w:rFonts w:ascii="Arial" w:hAnsi="Arial" w:cs="Arial"/>
          <w:b/>
          <w:color w:val="000000" w:themeColor="text1"/>
          <w:shd w:val="clear" w:color="auto" w:fill="FFFFFF"/>
        </w:rPr>
        <w:t xml:space="preserve">Avaliação da </w:t>
      </w:r>
      <w:proofErr w:type="spellStart"/>
      <w:r w:rsidRPr="00245607">
        <w:rPr>
          <w:rFonts w:ascii="Arial" w:hAnsi="Arial" w:cs="Arial"/>
          <w:b/>
          <w:color w:val="000000" w:themeColor="text1"/>
          <w:shd w:val="clear" w:color="auto" w:fill="FFFFFF"/>
        </w:rPr>
        <w:t>agradabilidade</w:t>
      </w:r>
      <w:proofErr w:type="spellEnd"/>
      <w:r w:rsidRPr="00245607">
        <w:rPr>
          <w:rFonts w:ascii="Arial" w:hAnsi="Arial" w:cs="Arial"/>
          <w:b/>
          <w:color w:val="000000" w:themeColor="text1"/>
          <w:shd w:val="clear" w:color="auto" w:fill="FFFFFF"/>
        </w:rPr>
        <w:t xml:space="preserve"> facial decorrente de dois protocolos de tratamento ortodôntico da má oclusão de classe II.</w:t>
      </w:r>
      <w:r w:rsidRPr="00245607">
        <w:rPr>
          <w:rFonts w:ascii="Arial" w:hAnsi="Arial" w:cs="Arial"/>
          <w:color w:val="000000" w:themeColor="text1"/>
          <w:shd w:val="clear" w:color="auto" w:fill="FFFFFF"/>
        </w:rPr>
        <w:t xml:space="preserve"> 76f. Dissertação de mestrado (Ortodontia)- </w:t>
      </w:r>
      <w:r w:rsidRPr="00245607">
        <w:rPr>
          <w:rFonts w:ascii="Arial" w:eastAsiaTheme="minorHAnsi" w:hAnsi="Arial" w:cs="Arial"/>
          <w:color w:val="000000" w:themeColor="text1"/>
          <w:lang w:eastAsia="en-US"/>
        </w:rPr>
        <w:t>Universidade do Sagrado Coração</w:t>
      </w:r>
      <w:r w:rsidRPr="00245607">
        <w:rPr>
          <w:rFonts w:ascii="Arial" w:hAnsi="Arial" w:cs="Arial"/>
          <w:color w:val="000000" w:themeColor="text1"/>
          <w:shd w:val="clear" w:color="auto" w:fill="FFFFFF"/>
        </w:rPr>
        <w:t>, Bauru, 2018.</w:t>
      </w:r>
    </w:p>
    <w:p w14:paraId="10F2C4BF" w14:textId="77777777" w:rsidR="00DD274A" w:rsidRDefault="00DD274A" w:rsidP="00D5486D">
      <w:pPr>
        <w:rPr>
          <w:rFonts w:ascii="Arial" w:hAnsi="Arial" w:cs="Arial"/>
          <w:color w:val="000000" w:themeColor="text1"/>
          <w:shd w:val="clear" w:color="auto" w:fill="FFFFFF"/>
        </w:rPr>
      </w:pPr>
    </w:p>
    <w:p w14:paraId="7288B790" w14:textId="77777777" w:rsidR="00E3584E" w:rsidRPr="00245607" w:rsidRDefault="00E3584E" w:rsidP="00D5486D">
      <w:pPr>
        <w:rPr>
          <w:rFonts w:ascii="Arial" w:hAnsi="Arial" w:cs="Arial"/>
          <w:color w:val="000000" w:themeColor="text1"/>
          <w:shd w:val="clear" w:color="auto" w:fill="FFFFFF"/>
        </w:rPr>
      </w:pPr>
    </w:p>
    <w:p w14:paraId="4C727EFF" w14:textId="2C3AB3EC" w:rsidR="00DD274A" w:rsidRPr="00245607" w:rsidRDefault="00DD274A" w:rsidP="00D5486D">
      <w:pPr>
        <w:autoSpaceDE w:val="0"/>
        <w:autoSpaceDN w:val="0"/>
        <w:adjustRightInd w:val="0"/>
        <w:ind w:left="360"/>
        <w:rPr>
          <w:rFonts w:ascii="Arial" w:hAnsi="Arial" w:cs="Arial"/>
          <w:color w:val="000000" w:themeColor="text1"/>
        </w:rPr>
      </w:pPr>
      <w:r w:rsidRPr="00245607">
        <w:rPr>
          <w:rFonts w:ascii="Arial" w:hAnsi="Arial" w:cs="Arial"/>
          <w:color w:val="000000" w:themeColor="text1"/>
          <w:shd w:val="clear" w:color="auto" w:fill="FFFFFF"/>
        </w:rPr>
        <w:t xml:space="preserve">CARVALHO, D. S. Fatores hereditários determinantes das </w:t>
      </w:r>
      <w:proofErr w:type="spellStart"/>
      <w:r w:rsidRPr="00245607">
        <w:rPr>
          <w:rFonts w:ascii="Arial" w:hAnsi="Arial" w:cs="Arial"/>
          <w:color w:val="000000" w:themeColor="text1"/>
          <w:shd w:val="clear" w:color="auto" w:fill="FFFFFF"/>
        </w:rPr>
        <w:t>maloclusöes</w:t>
      </w:r>
      <w:proofErr w:type="spellEnd"/>
      <w:r w:rsidRPr="00245607">
        <w:rPr>
          <w:rFonts w:ascii="Arial" w:hAnsi="Arial" w:cs="Arial"/>
          <w:color w:val="000000" w:themeColor="text1"/>
          <w:shd w:val="clear" w:color="auto" w:fill="FFFFFF"/>
        </w:rPr>
        <w:t>. In: </w:t>
      </w:r>
      <w:r w:rsidRPr="00245607">
        <w:rPr>
          <w:rFonts w:ascii="Arial" w:hAnsi="Arial" w:cs="Arial"/>
          <w:color w:val="000000" w:themeColor="text1"/>
        </w:rPr>
        <w:t xml:space="preserve">In: Pinto, A.C.G. </w:t>
      </w:r>
      <w:proofErr w:type="spellStart"/>
      <w:r w:rsidRPr="00245607">
        <w:rPr>
          <w:rFonts w:ascii="Arial" w:hAnsi="Arial" w:cs="Arial"/>
          <w:b/>
          <w:color w:val="000000" w:themeColor="text1"/>
        </w:rPr>
        <w:t>Odontopediatria</w:t>
      </w:r>
      <w:proofErr w:type="spellEnd"/>
      <w:r w:rsidRPr="00245607">
        <w:rPr>
          <w:rFonts w:ascii="Arial" w:hAnsi="Arial" w:cs="Arial"/>
          <w:b/>
          <w:color w:val="000000" w:themeColor="text1"/>
        </w:rPr>
        <w:t>.</w:t>
      </w:r>
      <w:r w:rsidRPr="00245607">
        <w:rPr>
          <w:rFonts w:ascii="Arial" w:hAnsi="Arial" w:cs="Arial"/>
          <w:color w:val="000000" w:themeColor="text1"/>
        </w:rPr>
        <w:t xml:space="preserve"> São Paulo: Santos;</w:t>
      </w:r>
      <w:r w:rsidR="005375C5" w:rsidRPr="00245607">
        <w:rPr>
          <w:rFonts w:ascii="Arial" w:hAnsi="Arial" w:cs="Arial"/>
          <w:color w:val="000000" w:themeColor="text1"/>
        </w:rPr>
        <w:t xml:space="preserve"> v. 8, n. 4, </w:t>
      </w:r>
      <w:r w:rsidRPr="00245607">
        <w:rPr>
          <w:rFonts w:ascii="Arial" w:hAnsi="Arial" w:cs="Arial"/>
          <w:color w:val="000000" w:themeColor="text1"/>
        </w:rPr>
        <w:t xml:space="preserve">p. 721-30, </w:t>
      </w:r>
      <w:r w:rsidR="002130C7">
        <w:rPr>
          <w:rFonts w:ascii="Arial" w:hAnsi="Arial" w:cs="Arial"/>
          <w:color w:val="000000" w:themeColor="text1"/>
        </w:rPr>
        <w:t>maio</w:t>
      </w:r>
      <w:r w:rsidR="005375C5" w:rsidRPr="00245607">
        <w:rPr>
          <w:rFonts w:ascii="Arial" w:hAnsi="Arial" w:cs="Arial"/>
          <w:color w:val="000000" w:themeColor="text1"/>
        </w:rPr>
        <w:t xml:space="preserve">, </w:t>
      </w:r>
      <w:r w:rsidRPr="00245607">
        <w:rPr>
          <w:rFonts w:ascii="Arial" w:hAnsi="Arial" w:cs="Arial"/>
          <w:color w:val="000000" w:themeColor="text1"/>
        </w:rPr>
        <w:t>2000.</w:t>
      </w:r>
    </w:p>
    <w:p w14:paraId="5F7ECB89" w14:textId="77777777" w:rsidR="00DD274A" w:rsidRDefault="00DD274A" w:rsidP="00D5486D">
      <w:pPr>
        <w:rPr>
          <w:rFonts w:ascii="Arial" w:hAnsi="Arial" w:cs="Arial"/>
          <w:color w:val="000000" w:themeColor="text1"/>
        </w:rPr>
      </w:pPr>
    </w:p>
    <w:p w14:paraId="01F70EB2" w14:textId="77777777" w:rsidR="00E3584E" w:rsidRPr="00245607" w:rsidRDefault="00E3584E" w:rsidP="00D5486D">
      <w:pPr>
        <w:rPr>
          <w:rFonts w:ascii="Arial" w:hAnsi="Arial" w:cs="Arial"/>
          <w:color w:val="000000" w:themeColor="text1"/>
        </w:rPr>
      </w:pPr>
    </w:p>
    <w:p w14:paraId="1E532AE0" w14:textId="7F45D398"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DE ALMEIDA, M. R. et al. Prevalência de má oclusão em crianças de 7 a 12 anos de idade.</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 xml:space="preserve">Dental Press J </w:t>
      </w:r>
      <w:proofErr w:type="spellStart"/>
      <w:r w:rsidRPr="00245607">
        <w:rPr>
          <w:rFonts w:ascii="Arial" w:hAnsi="Arial" w:cs="Arial"/>
          <w:b/>
          <w:bCs/>
          <w:color w:val="000000" w:themeColor="text1"/>
          <w:shd w:val="clear" w:color="auto" w:fill="FFFFFF"/>
        </w:rPr>
        <w:t>Orthod</w:t>
      </w:r>
      <w:proofErr w:type="spellEnd"/>
      <w:r w:rsidR="002130C7">
        <w:rPr>
          <w:rFonts w:ascii="Arial" w:hAnsi="Arial" w:cs="Arial"/>
          <w:color w:val="000000" w:themeColor="text1"/>
          <w:shd w:val="clear" w:color="auto" w:fill="FFFFFF"/>
        </w:rPr>
        <w:t>, v. 16, n. 4, p. 123-31, maio</w:t>
      </w:r>
      <w:r w:rsidRPr="00245607">
        <w:rPr>
          <w:rFonts w:ascii="Arial" w:hAnsi="Arial" w:cs="Arial"/>
          <w:color w:val="000000" w:themeColor="text1"/>
          <w:shd w:val="clear" w:color="auto" w:fill="FFFFFF"/>
        </w:rPr>
        <w:t>, 2011.</w:t>
      </w:r>
    </w:p>
    <w:p w14:paraId="22C76D09" w14:textId="77777777" w:rsidR="00D5486D" w:rsidRDefault="00D5486D" w:rsidP="00D5486D">
      <w:pPr>
        <w:ind w:left="360"/>
        <w:rPr>
          <w:rFonts w:ascii="Arial" w:hAnsi="Arial" w:cs="Arial"/>
          <w:color w:val="000000" w:themeColor="text1"/>
          <w:shd w:val="clear" w:color="auto" w:fill="FFFFFF"/>
        </w:rPr>
      </w:pPr>
    </w:p>
    <w:p w14:paraId="6D7CCF41" w14:textId="2D937518" w:rsidR="005375C5" w:rsidRPr="00245607" w:rsidRDefault="005375C5"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DE ARRUDA, R. T. et al. TRATAMENTO PRECOCE DA CLASSE II. REVISTA FA</w:t>
      </w:r>
      <w:r w:rsidR="002130C7">
        <w:rPr>
          <w:rFonts w:ascii="Arial" w:hAnsi="Arial" w:cs="Arial"/>
          <w:color w:val="000000" w:themeColor="text1"/>
          <w:shd w:val="clear" w:color="auto" w:fill="FFFFFF"/>
        </w:rPr>
        <w:t>IPE, v. 7, n. 1, p. 25-35, abr.</w:t>
      </w:r>
      <w:r w:rsidRPr="00245607">
        <w:rPr>
          <w:rFonts w:ascii="Arial" w:hAnsi="Arial" w:cs="Arial"/>
          <w:color w:val="000000" w:themeColor="text1"/>
          <w:shd w:val="clear" w:color="auto" w:fill="FFFFFF"/>
        </w:rPr>
        <w:t xml:space="preserve"> 2017.</w:t>
      </w:r>
    </w:p>
    <w:p w14:paraId="77A0A09F" w14:textId="77777777" w:rsidR="00DD274A" w:rsidRDefault="00DD274A" w:rsidP="00D5486D">
      <w:pPr>
        <w:rPr>
          <w:rFonts w:ascii="Arial" w:hAnsi="Arial" w:cs="Arial"/>
          <w:color w:val="000000" w:themeColor="text1"/>
          <w:shd w:val="clear" w:color="auto" w:fill="FFFFFF"/>
        </w:rPr>
      </w:pPr>
    </w:p>
    <w:p w14:paraId="7DFB6E0B" w14:textId="77777777" w:rsidR="00E3584E" w:rsidRPr="00245607" w:rsidRDefault="00E3584E" w:rsidP="00D5486D">
      <w:pPr>
        <w:rPr>
          <w:rFonts w:ascii="Arial" w:hAnsi="Arial" w:cs="Arial"/>
          <w:color w:val="000000" w:themeColor="text1"/>
          <w:shd w:val="clear" w:color="auto" w:fill="FFFFFF"/>
        </w:rPr>
      </w:pPr>
    </w:p>
    <w:p w14:paraId="683EFE60" w14:textId="24EECAF3" w:rsidR="00DD274A" w:rsidRPr="00245607" w:rsidRDefault="00DD274A" w:rsidP="00D5486D">
      <w:pPr>
        <w:ind w:left="360"/>
        <w:rPr>
          <w:rFonts w:ascii="Arial" w:hAnsi="Arial" w:cs="Arial"/>
          <w:color w:val="000000" w:themeColor="text1"/>
        </w:rPr>
      </w:pPr>
      <w:r w:rsidRPr="00245607">
        <w:rPr>
          <w:rFonts w:ascii="Arial" w:hAnsi="Arial" w:cs="Arial"/>
          <w:color w:val="000000" w:themeColor="text1"/>
          <w:shd w:val="clear" w:color="auto" w:fill="FFFFFF"/>
        </w:rPr>
        <w:t>DE CARVALHO DEPRÁ, L. et al. Indicações para o tratamento da má oclusão de classe II em duas fases: revisão sistematizada.</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ARCHIVES OF HEALTH INVESTIGATION</w:t>
      </w:r>
      <w:r w:rsidRPr="00245607">
        <w:rPr>
          <w:rFonts w:ascii="Arial" w:hAnsi="Arial" w:cs="Arial"/>
          <w:color w:val="000000" w:themeColor="text1"/>
          <w:shd w:val="clear" w:color="auto" w:fill="FFFFFF"/>
        </w:rPr>
        <w:t>, v. 7, n. 7,</w:t>
      </w:r>
      <w:r w:rsidR="002130C7">
        <w:rPr>
          <w:rFonts w:ascii="Arial" w:hAnsi="Arial" w:cs="Arial"/>
          <w:color w:val="000000" w:themeColor="text1"/>
          <w:shd w:val="clear" w:color="auto" w:fill="FFFFFF"/>
        </w:rPr>
        <w:t xml:space="preserve"> p. 27-31, jul.</w:t>
      </w:r>
      <w:r w:rsidRPr="00245607">
        <w:rPr>
          <w:rFonts w:ascii="Arial" w:hAnsi="Arial" w:cs="Arial"/>
          <w:color w:val="000000" w:themeColor="text1"/>
          <w:shd w:val="clear" w:color="auto" w:fill="FFFFFF"/>
        </w:rPr>
        <w:t xml:space="preserve"> 2018.</w:t>
      </w:r>
    </w:p>
    <w:p w14:paraId="53B1AA93" w14:textId="77777777" w:rsidR="00DD274A" w:rsidRDefault="00DD274A" w:rsidP="00D5486D">
      <w:pPr>
        <w:rPr>
          <w:rFonts w:ascii="Arial" w:hAnsi="Arial" w:cs="Arial"/>
          <w:color w:val="000000" w:themeColor="text1"/>
        </w:rPr>
      </w:pPr>
    </w:p>
    <w:p w14:paraId="31B9A2B9" w14:textId="77777777" w:rsidR="00E3584E" w:rsidRPr="00245607" w:rsidRDefault="00E3584E" w:rsidP="00D5486D">
      <w:pPr>
        <w:rPr>
          <w:rFonts w:ascii="Arial" w:hAnsi="Arial" w:cs="Arial"/>
          <w:color w:val="000000" w:themeColor="text1"/>
        </w:rPr>
      </w:pPr>
    </w:p>
    <w:p w14:paraId="61E9B359" w14:textId="5124F154" w:rsidR="00DD274A" w:rsidRPr="00245607" w:rsidRDefault="00DD274A" w:rsidP="00D5486D">
      <w:pPr>
        <w:ind w:left="360"/>
        <w:rPr>
          <w:rFonts w:ascii="Arial" w:hAnsi="Arial" w:cs="Arial"/>
          <w:color w:val="000000" w:themeColor="text1"/>
        </w:rPr>
      </w:pPr>
      <w:r w:rsidRPr="00245607">
        <w:rPr>
          <w:rFonts w:ascii="Arial" w:hAnsi="Arial" w:cs="Arial"/>
          <w:color w:val="000000" w:themeColor="text1"/>
        </w:rPr>
        <w:t xml:space="preserve">DE OLIVEIRA JÚNIOR, J.N.; ALMEIDA, R.R. Avaliação </w:t>
      </w:r>
      <w:proofErr w:type="spellStart"/>
      <w:r w:rsidRPr="00245607">
        <w:rPr>
          <w:rFonts w:ascii="Arial" w:hAnsi="Arial" w:cs="Arial"/>
          <w:color w:val="000000" w:themeColor="text1"/>
        </w:rPr>
        <w:t>cefalométrica</w:t>
      </w:r>
      <w:proofErr w:type="spellEnd"/>
      <w:r w:rsidRPr="00245607">
        <w:rPr>
          <w:rFonts w:ascii="Arial" w:hAnsi="Arial" w:cs="Arial"/>
          <w:color w:val="000000" w:themeColor="text1"/>
        </w:rPr>
        <w:t xml:space="preserve"> comparativa das alterações </w:t>
      </w:r>
      <w:proofErr w:type="spellStart"/>
      <w:r w:rsidRPr="00245607">
        <w:rPr>
          <w:rFonts w:ascii="Arial" w:hAnsi="Arial" w:cs="Arial"/>
          <w:color w:val="000000" w:themeColor="text1"/>
        </w:rPr>
        <w:t>dentoesqueléticas</w:t>
      </w:r>
      <w:proofErr w:type="spellEnd"/>
      <w:r w:rsidRPr="00245607">
        <w:rPr>
          <w:rFonts w:ascii="Arial" w:hAnsi="Arial" w:cs="Arial"/>
          <w:color w:val="000000" w:themeColor="text1"/>
        </w:rPr>
        <w:t xml:space="preserve"> promovidas pelos aparelhos </w:t>
      </w:r>
      <w:proofErr w:type="spellStart"/>
      <w:r w:rsidRPr="00245607">
        <w:rPr>
          <w:rFonts w:ascii="Arial" w:hAnsi="Arial" w:cs="Arial"/>
          <w:color w:val="000000" w:themeColor="text1"/>
        </w:rPr>
        <w:t>Jasper</w:t>
      </w:r>
      <w:proofErr w:type="spellEnd"/>
      <w:r w:rsidRPr="00245607">
        <w:rPr>
          <w:rFonts w:ascii="Arial" w:hAnsi="Arial" w:cs="Arial"/>
          <w:color w:val="000000" w:themeColor="text1"/>
        </w:rPr>
        <w:t xml:space="preserve"> Jumper e </w:t>
      </w:r>
      <w:proofErr w:type="spellStart"/>
      <w:r w:rsidRPr="00245607">
        <w:rPr>
          <w:rFonts w:ascii="Arial" w:hAnsi="Arial" w:cs="Arial"/>
          <w:color w:val="000000" w:themeColor="text1"/>
        </w:rPr>
        <w:t>extrabucal</w:t>
      </w:r>
      <w:proofErr w:type="spellEnd"/>
      <w:r w:rsidRPr="00245607">
        <w:rPr>
          <w:rFonts w:ascii="Arial" w:hAnsi="Arial" w:cs="Arial"/>
          <w:color w:val="000000" w:themeColor="text1"/>
        </w:rPr>
        <w:t xml:space="preserve"> com ancoragem cervical, ambos associados à aparelhagem fixa no tratamento da Classe II, divisão 1, de </w:t>
      </w:r>
      <w:proofErr w:type="spellStart"/>
      <w:r w:rsidRPr="00245607">
        <w:rPr>
          <w:rFonts w:ascii="Arial" w:hAnsi="Arial" w:cs="Arial"/>
          <w:color w:val="000000" w:themeColor="text1"/>
        </w:rPr>
        <w:t>Angle</w:t>
      </w:r>
      <w:proofErr w:type="spellEnd"/>
      <w:r w:rsidRPr="00245607">
        <w:rPr>
          <w:rFonts w:ascii="Arial" w:hAnsi="Arial" w:cs="Arial"/>
          <w:color w:val="000000" w:themeColor="text1"/>
        </w:rPr>
        <w:t xml:space="preserve">. </w:t>
      </w:r>
      <w:proofErr w:type="spellStart"/>
      <w:r w:rsidRPr="00245607">
        <w:rPr>
          <w:rFonts w:ascii="Arial" w:hAnsi="Arial" w:cs="Arial"/>
          <w:b/>
          <w:bCs/>
          <w:color w:val="000000" w:themeColor="text1"/>
        </w:rPr>
        <w:t>Rev</w:t>
      </w:r>
      <w:proofErr w:type="spellEnd"/>
      <w:r w:rsidRPr="00245607">
        <w:rPr>
          <w:rFonts w:ascii="Arial" w:hAnsi="Arial" w:cs="Arial"/>
          <w:b/>
          <w:bCs/>
          <w:color w:val="000000" w:themeColor="text1"/>
        </w:rPr>
        <w:t xml:space="preserve"> </w:t>
      </w:r>
      <w:proofErr w:type="spellStart"/>
      <w:r w:rsidRPr="00245607">
        <w:rPr>
          <w:rFonts w:ascii="Arial" w:hAnsi="Arial" w:cs="Arial"/>
          <w:b/>
          <w:bCs/>
          <w:color w:val="000000" w:themeColor="text1"/>
        </w:rPr>
        <w:t>Dent</w:t>
      </w:r>
      <w:proofErr w:type="spellEnd"/>
      <w:r w:rsidRPr="00245607">
        <w:rPr>
          <w:rFonts w:ascii="Arial" w:hAnsi="Arial" w:cs="Arial"/>
          <w:b/>
          <w:bCs/>
          <w:color w:val="000000" w:themeColor="text1"/>
        </w:rPr>
        <w:t xml:space="preserve"> Press </w:t>
      </w:r>
      <w:proofErr w:type="spellStart"/>
      <w:r w:rsidRPr="00245607">
        <w:rPr>
          <w:rFonts w:ascii="Arial" w:hAnsi="Arial" w:cs="Arial"/>
          <w:b/>
          <w:bCs/>
          <w:color w:val="000000" w:themeColor="text1"/>
        </w:rPr>
        <w:t>Ortodon</w:t>
      </w:r>
      <w:proofErr w:type="spellEnd"/>
      <w:r w:rsidRPr="00245607">
        <w:rPr>
          <w:rFonts w:ascii="Arial" w:hAnsi="Arial" w:cs="Arial"/>
          <w:b/>
          <w:bCs/>
          <w:color w:val="000000" w:themeColor="text1"/>
        </w:rPr>
        <w:t xml:space="preserve"> </w:t>
      </w:r>
      <w:proofErr w:type="spellStart"/>
      <w:r w:rsidRPr="00245607">
        <w:rPr>
          <w:rFonts w:ascii="Arial" w:hAnsi="Arial" w:cs="Arial"/>
          <w:b/>
          <w:bCs/>
          <w:color w:val="000000" w:themeColor="text1"/>
        </w:rPr>
        <w:t>Ortopedi</w:t>
      </w:r>
      <w:proofErr w:type="spellEnd"/>
      <w:r w:rsidRPr="00245607">
        <w:rPr>
          <w:rFonts w:ascii="Arial" w:hAnsi="Arial" w:cs="Arial"/>
          <w:b/>
          <w:bCs/>
          <w:color w:val="000000" w:themeColor="text1"/>
        </w:rPr>
        <w:t xml:space="preserve"> Facial</w:t>
      </w:r>
      <w:r w:rsidR="002130C7">
        <w:rPr>
          <w:rFonts w:ascii="Arial" w:hAnsi="Arial" w:cs="Arial"/>
          <w:color w:val="000000" w:themeColor="text1"/>
        </w:rPr>
        <w:t>, v. 9, n. 2, p. 50–68, jul.</w:t>
      </w:r>
      <w:r w:rsidRPr="00245607">
        <w:rPr>
          <w:rFonts w:ascii="Arial" w:hAnsi="Arial" w:cs="Arial"/>
          <w:color w:val="000000" w:themeColor="text1"/>
        </w:rPr>
        <w:t xml:space="preserve"> 2004.</w:t>
      </w:r>
    </w:p>
    <w:p w14:paraId="5D925764" w14:textId="77777777" w:rsidR="00DD274A" w:rsidRDefault="00DD274A" w:rsidP="00D5486D">
      <w:pPr>
        <w:rPr>
          <w:rFonts w:ascii="Arial" w:hAnsi="Arial" w:cs="Arial"/>
          <w:color w:val="000000" w:themeColor="text1"/>
          <w:shd w:val="clear" w:color="auto" w:fill="FFFFFF"/>
        </w:rPr>
      </w:pPr>
    </w:p>
    <w:p w14:paraId="39A44E07" w14:textId="77777777" w:rsidR="00E3584E" w:rsidRPr="00245607" w:rsidRDefault="00E3584E" w:rsidP="00D5486D">
      <w:pPr>
        <w:rPr>
          <w:rFonts w:ascii="Arial" w:hAnsi="Arial" w:cs="Arial"/>
          <w:color w:val="000000" w:themeColor="text1"/>
          <w:shd w:val="clear" w:color="auto" w:fill="FFFFFF"/>
        </w:rPr>
      </w:pPr>
    </w:p>
    <w:p w14:paraId="522F6D0C" w14:textId="46EFE4A1"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FARIAS, A. C.; ISBER, E.; MIKSZA, T. F. Correção da má-oclusão de Classe II com aparelho pêndulo relato de caso.</w:t>
      </w:r>
      <w:r w:rsidRPr="00245607">
        <w:rPr>
          <w:rStyle w:val="apple-converted-space"/>
          <w:rFonts w:ascii="Arial" w:hAnsi="Arial" w:cs="Arial"/>
          <w:color w:val="000000" w:themeColor="text1"/>
          <w:shd w:val="clear" w:color="auto" w:fill="FFFFFF"/>
        </w:rPr>
        <w:t> </w:t>
      </w:r>
      <w:proofErr w:type="spellStart"/>
      <w:r w:rsidRPr="00245607">
        <w:rPr>
          <w:rFonts w:ascii="Arial" w:hAnsi="Arial" w:cs="Arial"/>
          <w:b/>
          <w:bCs/>
          <w:color w:val="000000" w:themeColor="text1"/>
          <w:shd w:val="clear" w:color="auto" w:fill="FFFFFF"/>
        </w:rPr>
        <w:t>Ortho</w:t>
      </w:r>
      <w:proofErr w:type="spellEnd"/>
      <w:r w:rsidRPr="00245607">
        <w:rPr>
          <w:rFonts w:ascii="Arial" w:hAnsi="Arial" w:cs="Arial"/>
          <w:b/>
          <w:bCs/>
          <w:color w:val="000000" w:themeColor="text1"/>
          <w:shd w:val="clear" w:color="auto" w:fill="FFFFFF"/>
        </w:rPr>
        <w:t xml:space="preserve"> </w:t>
      </w:r>
      <w:proofErr w:type="spellStart"/>
      <w:proofErr w:type="gramStart"/>
      <w:r w:rsidRPr="00245607">
        <w:rPr>
          <w:rFonts w:ascii="Arial" w:hAnsi="Arial" w:cs="Arial"/>
          <w:b/>
          <w:bCs/>
          <w:color w:val="000000" w:themeColor="text1"/>
          <w:shd w:val="clear" w:color="auto" w:fill="FFFFFF"/>
        </w:rPr>
        <w:t>Sci</w:t>
      </w:r>
      <w:proofErr w:type="spellEnd"/>
      <w:r w:rsidRPr="00245607">
        <w:rPr>
          <w:rFonts w:ascii="Arial" w:hAnsi="Arial" w:cs="Arial"/>
          <w:b/>
          <w:bCs/>
          <w:color w:val="000000" w:themeColor="text1"/>
          <w:shd w:val="clear" w:color="auto" w:fill="FFFFFF"/>
        </w:rPr>
        <w:t>.,</w:t>
      </w:r>
      <w:proofErr w:type="gramEnd"/>
      <w:r w:rsidRPr="00245607">
        <w:rPr>
          <w:rFonts w:ascii="Arial" w:hAnsi="Arial" w:cs="Arial"/>
          <w:b/>
          <w:bCs/>
          <w:color w:val="000000" w:themeColor="text1"/>
          <w:shd w:val="clear" w:color="auto" w:fill="FFFFFF"/>
        </w:rPr>
        <w:t xml:space="preserve"> </w:t>
      </w:r>
      <w:proofErr w:type="spellStart"/>
      <w:r w:rsidRPr="00245607">
        <w:rPr>
          <w:rFonts w:ascii="Arial" w:hAnsi="Arial" w:cs="Arial"/>
          <w:b/>
          <w:bCs/>
          <w:color w:val="000000" w:themeColor="text1"/>
          <w:shd w:val="clear" w:color="auto" w:fill="FFFFFF"/>
        </w:rPr>
        <w:t>Orthod</w:t>
      </w:r>
      <w:proofErr w:type="spellEnd"/>
      <w:r w:rsidRPr="00245607">
        <w:rPr>
          <w:rFonts w:ascii="Arial" w:hAnsi="Arial" w:cs="Arial"/>
          <w:b/>
          <w:bCs/>
          <w:color w:val="000000" w:themeColor="text1"/>
          <w:shd w:val="clear" w:color="auto" w:fill="FFFFFF"/>
        </w:rPr>
        <w:t xml:space="preserve">. </w:t>
      </w:r>
      <w:proofErr w:type="spellStart"/>
      <w:proofErr w:type="gramStart"/>
      <w:r w:rsidRPr="00245607">
        <w:rPr>
          <w:rFonts w:ascii="Arial" w:hAnsi="Arial" w:cs="Arial"/>
          <w:b/>
          <w:bCs/>
          <w:color w:val="000000" w:themeColor="text1"/>
          <w:shd w:val="clear" w:color="auto" w:fill="FFFFFF"/>
        </w:rPr>
        <w:t>sci</w:t>
      </w:r>
      <w:proofErr w:type="spellEnd"/>
      <w:proofErr w:type="gramEnd"/>
      <w:r w:rsidRPr="00245607">
        <w:rPr>
          <w:rFonts w:ascii="Arial" w:hAnsi="Arial" w:cs="Arial"/>
          <w:b/>
          <w:bCs/>
          <w:color w:val="000000" w:themeColor="text1"/>
          <w:shd w:val="clear" w:color="auto" w:fill="FFFFFF"/>
        </w:rPr>
        <w:t xml:space="preserve">. </w:t>
      </w:r>
      <w:proofErr w:type="spellStart"/>
      <w:proofErr w:type="gramStart"/>
      <w:r w:rsidRPr="00245607">
        <w:rPr>
          <w:rFonts w:ascii="Arial" w:hAnsi="Arial" w:cs="Arial"/>
          <w:b/>
          <w:bCs/>
          <w:color w:val="000000" w:themeColor="text1"/>
          <w:shd w:val="clear" w:color="auto" w:fill="FFFFFF"/>
        </w:rPr>
        <w:t>pract</w:t>
      </w:r>
      <w:proofErr w:type="spellEnd"/>
      <w:proofErr w:type="gramEnd"/>
      <w:r w:rsidRPr="00245607">
        <w:rPr>
          <w:rFonts w:ascii="Arial" w:hAnsi="Arial" w:cs="Arial"/>
          <w:color w:val="000000" w:themeColor="text1"/>
          <w:shd w:val="clear" w:color="auto" w:fill="FFFFFF"/>
        </w:rPr>
        <w:t>, v</w:t>
      </w:r>
      <w:r w:rsidR="002130C7">
        <w:rPr>
          <w:rFonts w:ascii="Arial" w:hAnsi="Arial" w:cs="Arial"/>
          <w:color w:val="000000" w:themeColor="text1"/>
          <w:shd w:val="clear" w:color="auto" w:fill="FFFFFF"/>
        </w:rPr>
        <w:t>. 8, n. 32, p. 487-495, fev.</w:t>
      </w:r>
      <w:r w:rsidRPr="00245607">
        <w:rPr>
          <w:rFonts w:ascii="Arial" w:hAnsi="Arial" w:cs="Arial"/>
          <w:color w:val="000000" w:themeColor="text1"/>
          <w:shd w:val="clear" w:color="auto" w:fill="FFFFFF"/>
        </w:rPr>
        <w:t xml:space="preserve"> 2015.</w:t>
      </w:r>
    </w:p>
    <w:p w14:paraId="00773769" w14:textId="77777777" w:rsidR="00DD274A" w:rsidRDefault="00DD274A" w:rsidP="00D5486D">
      <w:pPr>
        <w:rPr>
          <w:rFonts w:ascii="Arial" w:hAnsi="Arial" w:cs="Arial"/>
          <w:color w:val="000000" w:themeColor="text1"/>
          <w:shd w:val="clear" w:color="auto" w:fill="FFFFFF"/>
        </w:rPr>
      </w:pPr>
    </w:p>
    <w:p w14:paraId="6F522C92" w14:textId="77777777" w:rsidR="00E3584E" w:rsidRPr="00245607" w:rsidRDefault="00E3584E" w:rsidP="00D5486D">
      <w:pPr>
        <w:rPr>
          <w:rFonts w:ascii="Arial" w:hAnsi="Arial" w:cs="Arial"/>
          <w:color w:val="000000" w:themeColor="text1"/>
          <w:shd w:val="clear" w:color="auto" w:fill="FFFFFF"/>
        </w:rPr>
      </w:pPr>
    </w:p>
    <w:p w14:paraId="789566A5" w14:textId="77777777"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FELÍCIO, C. M. de. Desenvolvimento normal das funções </w:t>
      </w:r>
      <w:proofErr w:type="spellStart"/>
      <w:r w:rsidRPr="00245607">
        <w:rPr>
          <w:rFonts w:ascii="Arial" w:hAnsi="Arial" w:cs="Arial"/>
          <w:color w:val="000000" w:themeColor="text1"/>
          <w:shd w:val="clear" w:color="auto" w:fill="FFFFFF"/>
        </w:rPr>
        <w:t>estomatognáticas</w:t>
      </w:r>
      <w:proofErr w:type="spellEnd"/>
      <w:r w:rsidRPr="00245607">
        <w:rPr>
          <w:rFonts w:ascii="Arial" w:hAnsi="Arial" w:cs="Arial"/>
          <w:color w:val="000000" w:themeColor="text1"/>
          <w:shd w:val="clear" w:color="auto" w:fill="FFFFFF"/>
        </w:rPr>
        <w:t xml:space="preserve">. In: </w:t>
      </w:r>
      <w:r w:rsidRPr="00245607">
        <w:rPr>
          <w:rFonts w:ascii="Arial" w:hAnsi="Arial" w:cs="Arial"/>
          <w:b/>
          <w:color w:val="000000" w:themeColor="text1"/>
          <w:shd w:val="clear" w:color="auto" w:fill="FFFFFF"/>
        </w:rPr>
        <w:t>Tratado de fonoaudiologia</w:t>
      </w:r>
      <w:r w:rsidRPr="00245607">
        <w:rPr>
          <w:rFonts w:ascii="Arial" w:hAnsi="Arial" w:cs="Arial"/>
          <w:color w:val="000000" w:themeColor="text1"/>
          <w:shd w:val="clear" w:color="auto" w:fill="FFFFFF"/>
        </w:rPr>
        <w:t xml:space="preserve"> [</w:t>
      </w:r>
      <w:proofErr w:type="spellStart"/>
      <w:r w:rsidRPr="00245607">
        <w:rPr>
          <w:rFonts w:ascii="Arial" w:hAnsi="Arial" w:cs="Arial"/>
          <w:color w:val="000000" w:themeColor="text1"/>
          <w:shd w:val="clear" w:color="auto" w:fill="FFFFFF"/>
        </w:rPr>
        <w:t>S.l</w:t>
      </w:r>
      <w:proofErr w:type="spellEnd"/>
      <w:r w:rsidRPr="00245607">
        <w:rPr>
          <w:rFonts w:ascii="Arial" w:hAnsi="Arial" w:cs="Arial"/>
          <w:color w:val="000000" w:themeColor="text1"/>
          <w:shd w:val="clear" w:color="auto" w:fill="FFFFFF"/>
        </w:rPr>
        <w:t>: s.n.], 2004.</w:t>
      </w:r>
    </w:p>
    <w:p w14:paraId="146279EB" w14:textId="77777777" w:rsidR="00DD274A" w:rsidRDefault="00DD274A" w:rsidP="00D5486D">
      <w:pPr>
        <w:pStyle w:val="Default"/>
      </w:pPr>
    </w:p>
    <w:p w14:paraId="3E84C890" w14:textId="77777777" w:rsidR="00E3584E" w:rsidRPr="00245607" w:rsidRDefault="00E3584E" w:rsidP="00D5486D">
      <w:pPr>
        <w:pStyle w:val="Default"/>
      </w:pPr>
    </w:p>
    <w:p w14:paraId="20EBDA01" w14:textId="2801BB49" w:rsidR="00DD274A" w:rsidRPr="00245607" w:rsidRDefault="00D5486D" w:rsidP="00D5486D">
      <w:pPr>
        <w:pStyle w:val="Default"/>
        <w:ind w:left="360"/>
        <w:rPr>
          <w:color w:val="000000" w:themeColor="text1"/>
          <w:lang w:val="en-US"/>
        </w:rPr>
      </w:pPr>
      <w:r>
        <w:rPr>
          <w:color w:val="000000" w:themeColor="text1"/>
          <w:shd w:val="clear" w:color="auto" w:fill="FFFFFF"/>
          <w:lang w:val="en-US"/>
        </w:rPr>
        <w:t>GARBIN, A. J. I</w:t>
      </w:r>
      <w:r w:rsidR="00DD274A" w:rsidRPr="00D5486D">
        <w:rPr>
          <w:color w:val="000000" w:themeColor="text1"/>
          <w:shd w:val="clear" w:color="auto" w:fill="FFFFFF"/>
          <w:lang w:val="en-US"/>
        </w:rPr>
        <w:t xml:space="preserve">. et al. </w:t>
      </w:r>
      <w:r w:rsidR="00DD274A" w:rsidRPr="00D5486D">
        <w:rPr>
          <w:color w:val="000000" w:themeColor="text1"/>
          <w:shd w:val="clear" w:color="auto" w:fill="FFFFFF"/>
        </w:rPr>
        <w:t xml:space="preserve">Prevalência de </w:t>
      </w:r>
      <w:proofErr w:type="spellStart"/>
      <w:r w:rsidR="00DD274A" w:rsidRPr="00D5486D">
        <w:rPr>
          <w:color w:val="000000" w:themeColor="text1"/>
          <w:shd w:val="clear" w:color="auto" w:fill="FFFFFF"/>
        </w:rPr>
        <w:t>oclusopatias</w:t>
      </w:r>
      <w:proofErr w:type="spellEnd"/>
      <w:r w:rsidR="00DD274A" w:rsidRPr="00D5486D">
        <w:rPr>
          <w:color w:val="000000" w:themeColor="text1"/>
          <w:shd w:val="clear" w:color="auto" w:fill="FFFFFF"/>
        </w:rPr>
        <w:t xml:space="preserve"> e comparação entre a Classificação de </w:t>
      </w:r>
      <w:proofErr w:type="spellStart"/>
      <w:r w:rsidR="00DD274A" w:rsidRPr="00D5486D">
        <w:rPr>
          <w:color w:val="000000" w:themeColor="text1"/>
          <w:shd w:val="clear" w:color="auto" w:fill="FFFFFF"/>
        </w:rPr>
        <w:t>Angle</w:t>
      </w:r>
      <w:proofErr w:type="spellEnd"/>
      <w:r w:rsidR="00DD274A" w:rsidRPr="00D5486D">
        <w:rPr>
          <w:color w:val="000000" w:themeColor="text1"/>
          <w:shd w:val="clear" w:color="auto" w:fill="FFFFFF"/>
        </w:rPr>
        <w:t xml:space="preserve"> e o Índice de Estética Dentária em escolares do interior do estado de São </w:t>
      </w:r>
      <w:proofErr w:type="spellStart"/>
      <w:r w:rsidR="00DD274A" w:rsidRPr="00D5486D">
        <w:rPr>
          <w:color w:val="000000" w:themeColor="text1"/>
          <w:shd w:val="clear" w:color="auto" w:fill="FFFFFF"/>
        </w:rPr>
        <w:t>Paulo-Brasil</w:t>
      </w:r>
      <w:proofErr w:type="spellEnd"/>
      <w:r w:rsidR="00DD274A" w:rsidRPr="00D5486D">
        <w:rPr>
          <w:color w:val="000000" w:themeColor="text1"/>
          <w:shd w:val="clear" w:color="auto" w:fill="FFFFFF"/>
        </w:rPr>
        <w:t>.</w:t>
      </w:r>
      <w:r w:rsidR="00DD274A" w:rsidRPr="00D5486D">
        <w:rPr>
          <w:rStyle w:val="apple-converted-space"/>
          <w:color w:val="000000" w:themeColor="text1"/>
          <w:shd w:val="clear" w:color="auto" w:fill="FFFFFF"/>
        </w:rPr>
        <w:t> </w:t>
      </w:r>
      <w:r w:rsidR="00DD274A" w:rsidRPr="00D5486D">
        <w:rPr>
          <w:b/>
          <w:bCs/>
          <w:color w:val="000000" w:themeColor="text1"/>
          <w:shd w:val="clear" w:color="auto" w:fill="FFFFFF"/>
          <w:lang w:val="en-US"/>
        </w:rPr>
        <w:t>Dental Press Journal of Orthodontics</w:t>
      </w:r>
      <w:r w:rsidR="00DD274A" w:rsidRPr="00D5486D">
        <w:rPr>
          <w:color w:val="000000" w:themeColor="text1"/>
          <w:shd w:val="clear" w:color="auto" w:fill="FFFFFF"/>
          <w:lang w:val="en-US"/>
        </w:rPr>
        <w:t xml:space="preserve">, </w:t>
      </w:r>
      <w:r w:rsidRPr="00D5486D">
        <w:rPr>
          <w:color w:val="000000" w:themeColor="text1"/>
          <w:shd w:val="clear" w:color="auto" w:fill="FFFFFF"/>
          <w:lang w:val="en-US"/>
        </w:rPr>
        <w:t xml:space="preserve">v. 15. N. 4, </w:t>
      </w:r>
      <w:r w:rsidR="00DD274A" w:rsidRPr="00D5486D">
        <w:rPr>
          <w:color w:val="000000" w:themeColor="text1"/>
          <w:shd w:val="clear" w:color="auto" w:fill="FFFFFF"/>
          <w:lang w:val="en-US"/>
        </w:rPr>
        <w:t xml:space="preserve">p. 94-102, </w:t>
      </w:r>
      <w:proofErr w:type="spellStart"/>
      <w:r w:rsidR="002130C7">
        <w:rPr>
          <w:color w:val="000000" w:themeColor="text1"/>
          <w:shd w:val="clear" w:color="auto" w:fill="FFFFFF"/>
          <w:lang w:val="en-US"/>
        </w:rPr>
        <w:t>j</w:t>
      </w:r>
      <w:r w:rsidRPr="00D5486D">
        <w:rPr>
          <w:color w:val="000000" w:themeColor="text1"/>
          <w:shd w:val="clear" w:color="auto" w:fill="FFFFFF"/>
          <w:lang w:val="en-US"/>
        </w:rPr>
        <w:t>ul</w:t>
      </w:r>
      <w:proofErr w:type="gramStart"/>
      <w:r w:rsidRPr="00D5486D">
        <w:rPr>
          <w:color w:val="000000" w:themeColor="text1"/>
          <w:shd w:val="clear" w:color="auto" w:fill="FFFFFF"/>
          <w:lang w:val="en-US"/>
        </w:rPr>
        <w:t>.</w:t>
      </w:r>
      <w:proofErr w:type="spellEnd"/>
      <w:r w:rsidR="002130C7">
        <w:rPr>
          <w:color w:val="000000" w:themeColor="text1"/>
          <w:shd w:val="clear" w:color="auto" w:fill="FFFFFF"/>
          <w:lang w:val="en-US"/>
        </w:rPr>
        <w:t>/</w:t>
      </w:r>
      <w:proofErr w:type="gramEnd"/>
      <w:r w:rsidR="002130C7">
        <w:rPr>
          <w:color w:val="000000" w:themeColor="text1"/>
          <w:shd w:val="clear" w:color="auto" w:fill="FFFFFF"/>
          <w:lang w:val="en-US"/>
        </w:rPr>
        <w:t>ago.</w:t>
      </w:r>
      <w:r w:rsidRPr="00D5486D">
        <w:rPr>
          <w:color w:val="000000" w:themeColor="text1"/>
          <w:shd w:val="clear" w:color="auto" w:fill="FFFFFF"/>
          <w:lang w:val="en-US"/>
        </w:rPr>
        <w:t xml:space="preserve"> </w:t>
      </w:r>
      <w:r w:rsidR="00DD274A" w:rsidRPr="00D5486D">
        <w:rPr>
          <w:color w:val="000000" w:themeColor="text1"/>
          <w:shd w:val="clear" w:color="auto" w:fill="FFFFFF"/>
          <w:lang w:val="en-US"/>
        </w:rPr>
        <w:t>2010.</w:t>
      </w:r>
      <w:r w:rsidR="00DD274A" w:rsidRPr="00245607">
        <w:rPr>
          <w:color w:val="000000" w:themeColor="text1"/>
          <w:lang w:val="en-US"/>
        </w:rPr>
        <w:t xml:space="preserve"> </w:t>
      </w:r>
    </w:p>
    <w:p w14:paraId="13172398" w14:textId="77777777" w:rsidR="00DD274A" w:rsidRDefault="00DD274A" w:rsidP="00D5486D">
      <w:pPr>
        <w:pStyle w:val="Default"/>
        <w:rPr>
          <w:color w:val="000000" w:themeColor="text1"/>
          <w:lang w:val="en-US"/>
        </w:rPr>
      </w:pPr>
    </w:p>
    <w:p w14:paraId="070F08F8" w14:textId="77777777" w:rsidR="00E3584E" w:rsidRPr="00245607" w:rsidRDefault="00E3584E" w:rsidP="00D5486D">
      <w:pPr>
        <w:pStyle w:val="Default"/>
        <w:rPr>
          <w:color w:val="000000" w:themeColor="text1"/>
          <w:lang w:val="en-US"/>
        </w:rPr>
      </w:pPr>
    </w:p>
    <w:p w14:paraId="79BD3FC7" w14:textId="685134B3" w:rsidR="00DD274A" w:rsidRPr="00245607" w:rsidRDefault="00DD274A" w:rsidP="00D5486D">
      <w:pPr>
        <w:pStyle w:val="Default"/>
        <w:ind w:left="360"/>
        <w:rPr>
          <w:color w:val="000000" w:themeColor="text1"/>
          <w:lang w:val="en-US"/>
        </w:rPr>
      </w:pPr>
      <w:r w:rsidRPr="00245607">
        <w:rPr>
          <w:color w:val="000000" w:themeColor="text1"/>
          <w:lang w:val="en-US"/>
        </w:rPr>
        <w:t xml:space="preserve">HENRIQUES, R. P. et al. </w:t>
      </w:r>
      <w:r w:rsidRPr="00245607">
        <w:rPr>
          <w:color w:val="000000" w:themeColor="text1"/>
        </w:rPr>
        <w:t xml:space="preserve">Efeitos do aparelho </w:t>
      </w:r>
      <w:proofErr w:type="spellStart"/>
      <w:r w:rsidRPr="00245607">
        <w:rPr>
          <w:color w:val="000000" w:themeColor="text1"/>
        </w:rPr>
        <w:t>Jasper</w:t>
      </w:r>
      <w:proofErr w:type="spellEnd"/>
      <w:r w:rsidRPr="00245607">
        <w:rPr>
          <w:color w:val="000000" w:themeColor="text1"/>
        </w:rPr>
        <w:t xml:space="preserve"> Jumper no tratamento da má oclusão de Classe II. </w:t>
      </w:r>
      <w:r w:rsidRPr="00245607">
        <w:rPr>
          <w:b/>
          <w:bCs/>
          <w:color w:val="000000" w:themeColor="text1"/>
          <w:lang w:val="en-US"/>
        </w:rPr>
        <w:t xml:space="preserve">Rev Dental Press </w:t>
      </w:r>
      <w:proofErr w:type="spellStart"/>
      <w:r w:rsidRPr="00245607">
        <w:rPr>
          <w:b/>
          <w:bCs/>
          <w:color w:val="000000" w:themeColor="text1"/>
          <w:lang w:val="en-US"/>
        </w:rPr>
        <w:t>Ortodon</w:t>
      </w:r>
      <w:proofErr w:type="spellEnd"/>
      <w:r w:rsidRPr="00245607">
        <w:rPr>
          <w:b/>
          <w:bCs/>
          <w:color w:val="000000" w:themeColor="text1"/>
          <w:lang w:val="en-US"/>
        </w:rPr>
        <w:t xml:space="preserve"> </w:t>
      </w:r>
      <w:proofErr w:type="spellStart"/>
      <w:r w:rsidRPr="00245607">
        <w:rPr>
          <w:b/>
          <w:bCs/>
          <w:color w:val="000000" w:themeColor="text1"/>
          <w:lang w:val="en-US"/>
        </w:rPr>
        <w:t>Ortop</w:t>
      </w:r>
      <w:proofErr w:type="spellEnd"/>
      <w:r w:rsidRPr="00245607">
        <w:rPr>
          <w:b/>
          <w:bCs/>
          <w:color w:val="000000" w:themeColor="text1"/>
          <w:lang w:val="en-US"/>
        </w:rPr>
        <w:t xml:space="preserve"> Facial</w:t>
      </w:r>
      <w:r w:rsidR="002130C7">
        <w:rPr>
          <w:color w:val="000000" w:themeColor="text1"/>
          <w:lang w:val="en-US"/>
        </w:rPr>
        <w:t xml:space="preserve">, v. 14, n. 6, p. 82–96, </w:t>
      </w:r>
      <w:proofErr w:type="spellStart"/>
      <w:r w:rsidR="002130C7">
        <w:rPr>
          <w:color w:val="000000" w:themeColor="text1"/>
          <w:lang w:val="en-US"/>
        </w:rPr>
        <w:t>maio</w:t>
      </w:r>
      <w:proofErr w:type="spellEnd"/>
      <w:r w:rsidRPr="00245607">
        <w:rPr>
          <w:color w:val="000000" w:themeColor="text1"/>
          <w:lang w:val="en-US"/>
        </w:rPr>
        <w:t xml:space="preserve">, 2009. </w:t>
      </w:r>
    </w:p>
    <w:p w14:paraId="6C44B305" w14:textId="77777777" w:rsidR="00DD274A" w:rsidRDefault="00DD274A" w:rsidP="00D5486D">
      <w:pPr>
        <w:rPr>
          <w:rFonts w:ascii="Arial" w:hAnsi="Arial" w:cs="Arial"/>
          <w:color w:val="000000" w:themeColor="text1"/>
          <w:shd w:val="clear" w:color="auto" w:fill="FFFFFF"/>
          <w:lang w:val="en-US"/>
        </w:rPr>
      </w:pPr>
    </w:p>
    <w:p w14:paraId="66D7BE99" w14:textId="77777777" w:rsidR="00E3584E" w:rsidRPr="00245607" w:rsidRDefault="00E3584E" w:rsidP="00D5486D">
      <w:pPr>
        <w:rPr>
          <w:rFonts w:ascii="Arial" w:hAnsi="Arial" w:cs="Arial"/>
          <w:color w:val="000000" w:themeColor="text1"/>
          <w:shd w:val="clear" w:color="auto" w:fill="FFFFFF"/>
          <w:lang w:val="en-US"/>
        </w:rPr>
      </w:pPr>
    </w:p>
    <w:p w14:paraId="2294BF3A" w14:textId="768991B3" w:rsidR="00DD274A" w:rsidRPr="00245607" w:rsidRDefault="00DD274A" w:rsidP="00D5486D">
      <w:pPr>
        <w:ind w:left="360"/>
        <w:rPr>
          <w:rFonts w:ascii="Arial" w:hAnsi="Arial" w:cs="Arial"/>
          <w:color w:val="000000" w:themeColor="text1"/>
          <w:shd w:val="clear" w:color="auto" w:fill="FFFFFF"/>
          <w:lang w:val="en-US"/>
        </w:rPr>
      </w:pPr>
      <w:r w:rsidRPr="00245607">
        <w:rPr>
          <w:rFonts w:ascii="Arial" w:hAnsi="Arial" w:cs="Arial"/>
          <w:color w:val="000000" w:themeColor="text1"/>
          <w:shd w:val="clear" w:color="auto" w:fill="FFFFFF"/>
          <w:lang w:val="en-US"/>
        </w:rPr>
        <w:t>JANSON, G. et al. Correction of Class II malocclusion with Class II elastics: a systematic review. </w:t>
      </w:r>
      <w:r w:rsidRPr="00245607">
        <w:rPr>
          <w:rFonts w:ascii="Arial" w:hAnsi="Arial" w:cs="Arial"/>
          <w:b/>
          <w:bCs/>
          <w:color w:val="000000" w:themeColor="text1"/>
          <w:shd w:val="clear" w:color="auto" w:fill="FFFFFF"/>
          <w:lang w:val="en-US"/>
        </w:rPr>
        <w:t xml:space="preserve">American Journal of Orthodontics and </w:t>
      </w:r>
      <w:proofErr w:type="spellStart"/>
      <w:r w:rsidRPr="00245607">
        <w:rPr>
          <w:rFonts w:ascii="Arial" w:hAnsi="Arial" w:cs="Arial"/>
          <w:b/>
          <w:bCs/>
          <w:color w:val="000000" w:themeColor="text1"/>
          <w:shd w:val="clear" w:color="auto" w:fill="FFFFFF"/>
          <w:lang w:val="en-US"/>
        </w:rPr>
        <w:t>Dentofacial</w:t>
      </w:r>
      <w:proofErr w:type="spellEnd"/>
      <w:r w:rsidRPr="00245607">
        <w:rPr>
          <w:rFonts w:ascii="Arial" w:hAnsi="Arial" w:cs="Arial"/>
          <w:b/>
          <w:bCs/>
          <w:color w:val="000000" w:themeColor="text1"/>
          <w:shd w:val="clear" w:color="auto" w:fill="FFFFFF"/>
          <w:lang w:val="en-US"/>
        </w:rPr>
        <w:t xml:space="preserve"> Orthopedics</w:t>
      </w:r>
      <w:r w:rsidRPr="00245607">
        <w:rPr>
          <w:rFonts w:ascii="Arial" w:hAnsi="Arial" w:cs="Arial"/>
          <w:color w:val="000000" w:themeColor="text1"/>
          <w:shd w:val="clear" w:color="auto" w:fill="FFFFFF"/>
          <w:lang w:val="en-US"/>
        </w:rPr>
        <w:t>, v</w:t>
      </w:r>
      <w:r w:rsidR="002130C7">
        <w:rPr>
          <w:rFonts w:ascii="Arial" w:hAnsi="Arial" w:cs="Arial"/>
          <w:color w:val="000000" w:themeColor="text1"/>
          <w:shd w:val="clear" w:color="auto" w:fill="FFFFFF"/>
          <w:lang w:val="en-US"/>
        </w:rPr>
        <w:t>. 143, n. 3, p. 383-392, Jan.</w:t>
      </w:r>
      <w:r w:rsidRPr="00245607">
        <w:rPr>
          <w:rFonts w:ascii="Arial" w:hAnsi="Arial" w:cs="Arial"/>
          <w:color w:val="000000" w:themeColor="text1"/>
          <w:shd w:val="clear" w:color="auto" w:fill="FFFFFF"/>
          <w:lang w:val="en-US"/>
        </w:rPr>
        <w:t xml:space="preserve"> 2013.</w:t>
      </w:r>
    </w:p>
    <w:p w14:paraId="3F78EA03" w14:textId="77777777" w:rsidR="00DD274A" w:rsidRDefault="00DD274A" w:rsidP="00D5486D">
      <w:pPr>
        <w:rPr>
          <w:rFonts w:ascii="Arial" w:hAnsi="Arial" w:cs="Arial"/>
          <w:color w:val="000000" w:themeColor="text1"/>
          <w:shd w:val="clear" w:color="auto" w:fill="FFFFFF"/>
          <w:lang w:val="en-US"/>
        </w:rPr>
      </w:pPr>
    </w:p>
    <w:p w14:paraId="7DB7EFBC" w14:textId="77777777" w:rsidR="00E3584E" w:rsidRPr="00245607" w:rsidRDefault="00E3584E" w:rsidP="00D5486D">
      <w:pPr>
        <w:rPr>
          <w:rFonts w:ascii="Arial" w:hAnsi="Arial" w:cs="Arial"/>
          <w:color w:val="000000" w:themeColor="text1"/>
          <w:shd w:val="clear" w:color="auto" w:fill="FFFFFF"/>
          <w:lang w:val="en-US"/>
        </w:rPr>
      </w:pPr>
    </w:p>
    <w:p w14:paraId="1CB65C0B" w14:textId="32C6EAFE" w:rsidR="00DD274A" w:rsidRPr="00245607" w:rsidRDefault="00DD274A" w:rsidP="00D5486D">
      <w:pPr>
        <w:pStyle w:val="Textodecomentrio"/>
        <w:ind w:left="360"/>
        <w:rPr>
          <w:rFonts w:ascii="Arial" w:hAnsi="Arial" w:cs="Arial"/>
          <w:color w:val="000000" w:themeColor="text1"/>
          <w:sz w:val="24"/>
          <w:szCs w:val="24"/>
          <w:shd w:val="clear" w:color="auto" w:fill="FFFFFF"/>
          <w:lang w:val="en-US"/>
        </w:rPr>
      </w:pPr>
      <w:r w:rsidRPr="00245607">
        <w:rPr>
          <w:rFonts w:ascii="Arial" w:hAnsi="Arial" w:cs="Arial"/>
          <w:color w:val="000000" w:themeColor="text1"/>
          <w:sz w:val="24"/>
          <w:szCs w:val="24"/>
          <w:shd w:val="clear" w:color="auto" w:fill="FFFFFF"/>
          <w:lang w:val="en-US"/>
        </w:rPr>
        <w:t>JANSON, G. et al. Soft-tissue changes in Class II malocclusion patients treated with extractions: a systematic review.</w:t>
      </w:r>
      <w:r w:rsidRPr="00245607">
        <w:rPr>
          <w:rStyle w:val="apple-converted-space"/>
          <w:rFonts w:ascii="Arial" w:hAnsi="Arial" w:cs="Arial"/>
          <w:color w:val="000000" w:themeColor="text1"/>
          <w:sz w:val="24"/>
          <w:szCs w:val="24"/>
          <w:shd w:val="clear" w:color="auto" w:fill="FFFFFF"/>
          <w:lang w:val="en-US"/>
        </w:rPr>
        <w:t> </w:t>
      </w:r>
      <w:r w:rsidRPr="00245607">
        <w:rPr>
          <w:rFonts w:ascii="Arial" w:hAnsi="Arial" w:cs="Arial"/>
          <w:b/>
          <w:bCs/>
          <w:color w:val="000000" w:themeColor="text1"/>
          <w:sz w:val="24"/>
          <w:szCs w:val="24"/>
          <w:shd w:val="clear" w:color="auto" w:fill="FFFFFF"/>
          <w:lang w:val="en-US"/>
        </w:rPr>
        <w:t>European journal of orthodontics</w:t>
      </w:r>
      <w:r w:rsidR="002130C7">
        <w:rPr>
          <w:rFonts w:ascii="Arial" w:hAnsi="Arial" w:cs="Arial"/>
          <w:color w:val="000000" w:themeColor="text1"/>
          <w:sz w:val="24"/>
          <w:szCs w:val="24"/>
          <w:shd w:val="clear" w:color="auto" w:fill="FFFFFF"/>
          <w:lang w:val="en-US"/>
        </w:rPr>
        <w:t xml:space="preserve">, v. 38, n. 6, p. 631-637, </w:t>
      </w:r>
      <w:proofErr w:type="spellStart"/>
      <w:proofErr w:type="gramStart"/>
      <w:r w:rsidR="002130C7">
        <w:rPr>
          <w:rFonts w:ascii="Arial" w:hAnsi="Arial" w:cs="Arial"/>
          <w:color w:val="000000" w:themeColor="text1"/>
          <w:sz w:val="24"/>
          <w:szCs w:val="24"/>
          <w:shd w:val="clear" w:color="auto" w:fill="FFFFFF"/>
          <w:lang w:val="en-US"/>
        </w:rPr>
        <w:t>j</w:t>
      </w:r>
      <w:r w:rsidRPr="00245607">
        <w:rPr>
          <w:rFonts w:ascii="Arial" w:hAnsi="Arial" w:cs="Arial"/>
          <w:color w:val="000000" w:themeColor="text1"/>
          <w:sz w:val="24"/>
          <w:szCs w:val="24"/>
          <w:shd w:val="clear" w:color="auto" w:fill="FFFFFF"/>
          <w:lang w:val="en-US"/>
        </w:rPr>
        <w:t>une</w:t>
      </w:r>
      <w:proofErr w:type="spellEnd"/>
      <w:proofErr w:type="gramEnd"/>
      <w:r w:rsidRPr="00245607">
        <w:rPr>
          <w:rFonts w:ascii="Arial" w:hAnsi="Arial" w:cs="Arial"/>
          <w:color w:val="000000" w:themeColor="text1"/>
          <w:sz w:val="24"/>
          <w:szCs w:val="24"/>
          <w:shd w:val="clear" w:color="auto" w:fill="FFFFFF"/>
          <w:lang w:val="en-US"/>
        </w:rPr>
        <w:t>, 2015.</w:t>
      </w:r>
    </w:p>
    <w:p w14:paraId="1AF5DB81" w14:textId="77777777" w:rsidR="00DD274A" w:rsidRDefault="00DD274A" w:rsidP="00D5486D">
      <w:pPr>
        <w:pStyle w:val="Textodecomentrio"/>
        <w:rPr>
          <w:rFonts w:ascii="Arial" w:hAnsi="Arial" w:cs="Arial"/>
          <w:color w:val="000000" w:themeColor="text1"/>
          <w:sz w:val="24"/>
          <w:szCs w:val="24"/>
          <w:shd w:val="clear" w:color="auto" w:fill="FFFFFF"/>
          <w:lang w:val="en-US"/>
        </w:rPr>
      </w:pPr>
    </w:p>
    <w:p w14:paraId="1474FEAE" w14:textId="77777777" w:rsidR="00E3584E" w:rsidRPr="00245607" w:rsidRDefault="00E3584E" w:rsidP="00D5486D">
      <w:pPr>
        <w:pStyle w:val="Textodecomentrio"/>
        <w:rPr>
          <w:rFonts w:ascii="Arial" w:hAnsi="Arial" w:cs="Arial"/>
          <w:color w:val="000000" w:themeColor="text1"/>
          <w:sz w:val="24"/>
          <w:szCs w:val="24"/>
          <w:shd w:val="clear" w:color="auto" w:fill="FFFFFF"/>
          <w:lang w:val="en-US"/>
        </w:rPr>
      </w:pPr>
    </w:p>
    <w:p w14:paraId="64F29E9B" w14:textId="570C44E7" w:rsidR="00DD274A" w:rsidRPr="00245607" w:rsidRDefault="00DD274A" w:rsidP="00D5486D">
      <w:pPr>
        <w:pStyle w:val="Textodecomentrio"/>
        <w:ind w:left="360"/>
        <w:rPr>
          <w:rFonts w:ascii="Arial" w:hAnsi="Arial" w:cs="Arial"/>
          <w:color w:val="000000" w:themeColor="text1"/>
          <w:sz w:val="24"/>
          <w:szCs w:val="24"/>
          <w:shd w:val="clear" w:color="auto" w:fill="FFFFFF"/>
        </w:rPr>
      </w:pPr>
      <w:r w:rsidRPr="00245607">
        <w:rPr>
          <w:rFonts w:ascii="Arial" w:hAnsi="Arial" w:cs="Arial"/>
          <w:color w:val="000000" w:themeColor="text1"/>
          <w:sz w:val="24"/>
          <w:szCs w:val="24"/>
          <w:shd w:val="clear" w:color="auto" w:fill="FFFFFF"/>
          <w:lang w:val="en-US"/>
        </w:rPr>
        <w:t xml:space="preserve">JANSON, G. et al. Soft tissue treatment changes with fixed functional appliances and with maxillary premolar extraction in Class II division 1 malocclusion patients. </w:t>
      </w:r>
      <w:proofErr w:type="spellStart"/>
      <w:r w:rsidRPr="00245607">
        <w:rPr>
          <w:rFonts w:ascii="Arial" w:hAnsi="Arial" w:cs="Arial"/>
          <w:b/>
          <w:bCs/>
          <w:color w:val="000000" w:themeColor="text1"/>
          <w:sz w:val="24"/>
          <w:szCs w:val="24"/>
          <w:shd w:val="clear" w:color="auto" w:fill="FFFFFF"/>
        </w:rPr>
        <w:t>European</w:t>
      </w:r>
      <w:proofErr w:type="spellEnd"/>
      <w:r w:rsidRPr="00245607">
        <w:rPr>
          <w:rFonts w:ascii="Arial" w:hAnsi="Arial" w:cs="Arial"/>
          <w:b/>
          <w:bCs/>
          <w:color w:val="000000" w:themeColor="text1"/>
          <w:sz w:val="24"/>
          <w:szCs w:val="24"/>
          <w:shd w:val="clear" w:color="auto" w:fill="FFFFFF"/>
        </w:rPr>
        <w:t xml:space="preserve"> </w:t>
      </w:r>
      <w:proofErr w:type="spellStart"/>
      <w:r w:rsidRPr="00245607">
        <w:rPr>
          <w:rFonts w:ascii="Arial" w:hAnsi="Arial" w:cs="Arial"/>
          <w:b/>
          <w:bCs/>
          <w:color w:val="000000" w:themeColor="text1"/>
          <w:sz w:val="24"/>
          <w:szCs w:val="24"/>
          <w:shd w:val="clear" w:color="auto" w:fill="FFFFFF"/>
        </w:rPr>
        <w:t>journal</w:t>
      </w:r>
      <w:proofErr w:type="spellEnd"/>
      <w:r w:rsidRPr="00245607">
        <w:rPr>
          <w:rFonts w:ascii="Arial" w:hAnsi="Arial" w:cs="Arial"/>
          <w:b/>
          <w:bCs/>
          <w:color w:val="000000" w:themeColor="text1"/>
          <w:sz w:val="24"/>
          <w:szCs w:val="24"/>
          <w:shd w:val="clear" w:color="auto" w:fill="FFFFFF"/>
        </w:rPr>
        <w:t xml:space="preserve"> </w:t>
      </w:r>
      <w:proofErr w:type="spellStart"/>
      <w:r w:rsidRPr="00245607">
        <w:rPr>
          <w:rFonts w:ascii="Arial" w:hAnsi="Arial" w:cs="Arial"/>
          <w:b/>
          <w:bCs/>
          <w:color w:val="000000" w:themeColor="text1"/>
          <w:sz w:val="24"/>
          <w:szCs w:val="24"/>
          <w:shd w:val="clear" w:color="auto" w:fill="FFFFFF"/>
        </w:rPr>
        <w:t>of</w:t>
      </w:r>
      <w:proofErr w:type="spellEnd"/>
      <w:r w:rsidRPr="00245607">
        <w:rPr>
          <w:rFonts w:ascii="Arial" w:hAnsi="Arial" w:cs="Arial"/>
          <w:b/>
          <w:bCs/>
          <w:color w:val="000000" w:themeColor="text1"/>
          <w:sz w:val="24"/>
          <w:szCs w:val="24"/>
          <w:shd w:val="clear" w:color="auto" w:fill="FFFFFF"/>
        </w:rPr>
        <w:t xml:space="preserve"> </w:t>
      </w:r>
      <w:proofErr w:type="spellStart"/>
      <w:r w:rsidRPr="00245607">
        <w:rPr>
          <w:rFonts w:ascii="Arial" w:hAnsi="Arial" w:cs="Arial"/>
          <w:b/>
          <w:bCs/>
          <w:color w:val="000000" w:themeColor="text1"/>
          <w:sz w:val="24"/>
          <w:szCs w:val="24"/>
          <w:shd w:val="clear" w:color="auto" w:fill="FFFFFF"/>
        </w:rPr>
        <w:t>orthodontics</w:t>
      </w:r>
      <w:proofErr w:type="spellEnd"/>
      <w:r w:rsidRPr="00245607">
        <w:rPr>
          <w:rFonts w:ascii="Arial" w:hAnsi="Arial" w:cs="Arial"/>
          <w:color w:val="000000" w:themeColor="text1"/>
          <w:sz w:val="24"/>
          <w:szCs w:val="24"/>
          <w:shd w:val="clear" w:color="auto" w:fill="FFFFFF"/>
        </w:rPr>
        <w:t xml:space="preserve">, </w:t>
      </w:r>
      <w:r w:rsidR="002130C7">
        <w:rPr>
          <w:rFonts w:ascii="Arial" w:hAnsi="Arial" w:cs="Arial"/>
          <w:color w:val="000000" w:themeColor="text1"/>
          <w:sz w:val="24"/>
          <w:szCs w:val="24"/>
          <w:shd w:val="clear" w:color="auto" w:fill="FFFFFF"/>
        </w:rPr>
        <w:t xml:space="preserve">v. 40, n. 2, p. 214-222, </w:t>
      </w:r>
      <w:proofErr w:type="spellStart"/>
      <w:r w:rsidR="002130C7">
        <w:rPr>
          <w:rFonts w:ascii="Arial" w:hAnsi="Arial" w:cs="Arial"/>
          <w:color w:val="000000" w:themeColor="text1"/>
          <w:sz w:val="24"/>
          <w:szCs w:val="24"/>
          <w:shd w:val="clear" w:color="auto" w:fill="FFFFFF"/>
        </w:rPr>
        <w:t>Oct</w:t>
      </w:r>
      <w:proofErr w:type="spellEnd"/>
      <w:r w:rsidR="002130C7">
        <w:rPr>
          <w:rFonts w:ascii="Arial" w:hAnsi="Arial" w:cs="Arial"/>
          <w:color w:val="000000" w:themeColor="text1"/>
          <w:sz w:val="24"/>
          <w:szCs w:val="24"/>
          <w:shd w:val="clear" w:color="auto" w:fill="FFFFFF"/>
        </w:rPr>
        <w:t>.</w:t>
      </w:r>
      <w:r w:rsidRPr="00245607">
        <w:rPr>
          <w:rFonts w:ascii="Arial" w:hAnsi="Arial" w:cs="Arial"/>
          <w:color w:val="000000" w:themeColor="text1"/>
          <w:sz w:val="24"/>
          <w:szCs w:val="24"/>
          <w:shd w:val="clear" w:color="auto" w:fill="FFFFFF"/>
        </w:rPr>
        <w:t xml:space="preserve"> 2017.</w:t>
      </w:r>
    </w:p>
    <w:p w14:paraId="4ABB89BB" w14:textId="77777777" w:rsidR="00DD274A" w:rsidRDefault="00DD274A" w:rsidP="00D5486D">
      <w:pPr>
        <w:pStyle w:val="Textodecomentrio"/>
        <w:rPr>
          <w:rFonts w:ascii="Arial" w:hAnsi="Arial" w:cs="Arial"/>
          <w:color w:val="000000" w:themeColor="text1"/>
          <w:sz w:val="24"/>
          <w:szCs w:val="24"/>
          <w:shd w:val="clear" w:color="auto" w:fill="FFFFFF"/>
        </w:rPr>
      </w:pPr>
    </w:p>
    <w:p w14:paraId="675B0498" w14:textId="77777777" w:rsidR="00E3584E" w:rsidRPr="00245607" w:rsidRDefault="00E3584E" w:rsidP="00D5486D">
      <w:pPr>
        <w:pStyle w:val="Textodecomentrio"/>
        <w:rPr>
          <w:rFonts w:ascii="Arial" w:hAnsi="Arial" w:cs="Arial"/>
          <w:color w:val="000000" w:themeColor="text1"/>
          <w:sz w:val="24"/>
          <w:szCs w:val="24"/>
          <w:shd w:val="clear" w:color="auto" w:fill="FFFFFF"/>
        </w:rPr>
      </w:pPr>
    </w:p>
    <w:p w14:paraId="35749D46" w14:textId="2A493EC1" w:rsidR="00245607" w:rsidRPr="00245607" w:rsidRDefault="00DD274A" w:rsidP="00D5486D">
      <w:pPr>
        <w:pStyle w:val="Textodecomentrio"/>
        <w:ind w:left="360"/>
        <w:rPr>
          <w:rFonts w:ascii="Arial" w:hAnsi="Arial" w:cs="Arial"/>
          <w:color w:val="000000" w:themeColor="text1"/>
          <w:sz w:val="24"/>
          <w:szCs w:val="24"/>
          <w:shd w:val="clear" w:color="auto" w:fill="FFFFFF"/>
        </w:rPr>
      </w:pPr>
      <w:r w:rsidRPr="00245607">
        <w:rPr>
          <w:rFonts w:ascii="Arial" w:hAnsi="Arial" w:cs="Arial"/>
          <w:color w:val="000000" w:themeColor="text1"/>
          <w:sz w:val="24"/>
          <w:szCs w:val="24"/>
          <w:shd w:val="clear" w:color="auto" w:fill="FFFFFF"/>
        </w:rPr>
        <w:t xml:space="preserve">JONES, G. et al. </w:t>
      </w:r>
      <w:proofErr w:type="spellStart"/>
      <w:r w:rsidRPr="00245607">
        <w:rPr>
          <w:rFonts w:ascii="Arial" w:hAnsi="Arial" w:cs="Arial"/>
          <w:color w:val="000000" w:themeColor="text1"/>
          <w:sz w:val="24"/>
          <w:szCs w:val="24"/>
          <w:shd w:val="clear" w:color="auto" w:fill="FFFFFF"/>
        </w:rPr>
        <w:t>Class</w:t>
      </w:r>
      <w:proofErr w:type="spellEnd"/>
      <w:r w:rsidRPr="00245607">
        <w:rPr>
          <w:rFonts w:ascii="Arial" w:hAnsi="Arial" w:cs="Arial"/>
          <w:color w:val="000000" w:themeColor="text1"/>
          <w:sz w:val="24"/>
          <w:szCs w:val="24"/>
          <w:shd w:val="clear" w:color="auto" w:fill="FFFFFF"/>
        </w:rPr>
        <w:t xml:space="preserve"> II Non-</w:t>
      </w:r>
      <w:proofErr w:type="spellStart"/>
      <w:r w:rsidRPr="00245607">
        <w:rPr>
          <w:rFonts w:ascii="Arial" w:hAnsi="Arial" w:cs="Arial"/>
          <w:color w:val="000000" w:themeColor="text1"/>
          <w:sz w:val="24"/>
          <w:szCs w:val="24"/>
          <w:shd w:val="clear" w:color="auto" w:fill="FFFFFF"/>
        </w:rPr>
        <w:t>Extraction</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color w:val="000000" w:themeColor="text1"/>
          <w:sz w:val="24"/>
          <w:szCs w:val="24"/>
          <w:shd w:val="clear" w:color="auto" w:fill="FFFFFF"/>
        </w:rPr>
        <w:t>Patients</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color w:val="000000" w:themeColor="text1"/>
          <w:sz w:val="24"/>
          <w:szCs w:val="24"/>
          <w:shd w:val="clear" w:color="auto" w:fill="FFFFFF"/>
        </w:rPr>
        <w:t>Treated</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color w:val="000000" w:themeColor="text1"/>
          <w:sz w:val="24"/>
          <w:szCs w:val="24"/>
          <w:shd w:val="clear" w:color="auto" w:fill="FFFFFF"/>
        </w:rPr>
        <w:t>with</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color w:val="000000" w:themeColor="text1"/>
          <w:sz w:val="24"/>
          <w:szCs w:val="24"/>
          <w:shd w:val="clear" w:color="auto" w:fill="FFFFFF"/>
        </w:rPr>
        <w:t>the</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color w:val="000000" w:themeColor="text1"/>
          <w:sz w:val="24"/>
          <w:szCs w:val="24"/>
          <w:shd w:val="clear" w:color="auto" w:fill="FFFFFF"/>
        </w:rPr>
        <w:t>Forsus</w:t>
      </w:r>
      <w:proofErr w:type="spellEnd"/>
      <w:r w:rsidRPr="00245607">
        <w:rPr>
          <w:rFonts w:ascii="Arial" w:hAnsi="Arial" w:cs="Arial"/>
          <w:color w:val="000000" w:themeColor="text1"/>
          <w:sz w:val="24"/>
          <w:szCs w:val="24"/>
          <w:shd w:val="clear" w:color="auto" w:fill="FFFFFF"/>
        </w:rPr>
        <w:t xml:space="preserve"> Fatigue </w:t>
      </w:r>
      <w:proofErr w:type="spellStart"/>
      <w:r w:rsidRPr="00245607">
        <w:rPr>
          <w:rFonts w:ascii="Arial" w:hAnsi="Arial" w:cs="Arial"/>
          <w:color w:val="000000" w:themeColor="text1"/>
          <w:sz w:val="24"/>
          <w:szCs w:val="24"/>
          <w:shd w:val="clear" w:color="auto" w:fill="FFFFFF"/>
        </w:rPr>
        <w:t>Resistant</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color w:val="000000" w:themeColor="text1"/>
          <w:sz w:val="24"/>
          <w:szCs w:val="24"/>
          <w:shd w:val="clear" w:color="auto" w:fill="FFFFFF"/>
        </w:rPr>
        <w:t>Device</w:t>
      </w:r>
      <w:proofErr w:type="spellEnd"/>
      <w:r w:rsidRPr="00245607">
        <w:rPr>
          <w:rFonts w:ascii="Arial" w:hAnsi="Arial" w:cs="Arial"/>
          <w:color w:val="000000" w:themeColor="text1"/>
          <w:sz w:val="24"/>
          <w:szCs w:val="24"/>
          <w:shd w:val="clear" w:color="auto" w:fill="FFFFFF"/>
        </w:rPr>
        <w:t xml:space="preserve"> Versus </w:t>
      </w:r>
      <w:proofErr w:type="spellStart"/>
      <w:r w:rsidRPr="00245607">
        <w:rPr>
          <w:rFonts w:ascii="Arial" w:hAnsi="Arial" w:cs="Arial"/>
          <w:color w:val="000000" w:themeColor="text1"/>
          <w:sz w:val="24"/>
          <w:szCs w:val="24"/>
          <w:shd w:val="clear" w:color="auto" w:fill="FFFFFF"/>
        </w:rPr>
        <w:t>Intermaxillary</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color w:val="000000" w:themeColor="text1"/>
          <w:sz w:val="24"/>
          <w:szCs w:val="24"/>
          <w:shd w:val="clear" w:color="auto" w:fill="FFFFFF"/>
        </w:rPr>
        <w:t>Elastics</w:t>
      </w:r>
      <w:proofErr w:type="spellEnd"/>
      <w:r w:rsidRPr="00245607">
        <w:rPr>
          <w:rFonts w:ascii="Arial" w:hAnsi="Arial" w:cs="Arial"/>
          <w:color w:val="000000" w:themeColor="text1"/>
          <w:sz w:val="24"/>
          <w:szCs w:val="24"/>
          <w:shd w:val="clear" w:color="auto" w:fill="FFFFFF"/>
        </w:rPr>
        <w:t xml:space="preserve">. </w:t>
      </w:r>
      <w:proofErr w:type="spellStart"/>
      <w:r w:rsidRPr="00245607">
        <w:rPr>
          <w:rFonts w:ascii="Arial" w:hAnsi="Arial" w:cs="Arial"/>
          <w:b/>
          <w:color w:val="000000" w:themeColor="text1"/>
          <w:sz w:val="24"/>
          <w:szCs w:val="24"/>
          <w:shd w:val="clear" w:color="auto" w:fill="FFFFFF"/>
        </w:rPr>
        <w:t>Angle</w:t>
      </w:r>
      <w:proofErr w:type="spellEnd"/>
      <w:r w:rsidRPr="00245607">
        <w:rPr>
          <w:rFonts w:ascii="Arial" w:hAnsi="Arial" w:cs="Arial"/>
          <w:b/>
          <w:color w:val="000000" w:themeColor="text1"/>
          <w:sz w:val="24"/>
          <w:szCs w:val="24"/>
          <w:shd w:val="clear" w:color="auto" w:fill="FFFFFF"/>
        </w:rPr>
        <w:t xml:space="preserve"> </w:t>
      </w:r>
      <w:proofErr w:type="spellStart"/>
      <w:r w:rsidRPr="00245607">
        <w:rPr>
          <w:rFonts w:ascii="Arial" w:hAnsi="Arial" w:cs="Arial"/>
          <w:b/>
          <w:color w:val="000000" w:themeColor="text1"/>
          <w:sz w:val="24"/>
          <w:szCs w:val="24"/>
          <w:shd w:val="clear" w:color="auto" w:fill="FFFFFF"/>
        </w:rPr>
        <w:t>Orthod</w:t>
      </w:r>
      <w:proofErr w:type="spellEnd"/>
      <w:r w:rsidRPr="00245607">
        <w:rPr>
          <w:rFonts w:ascii="Arial" w:hAnsi="Arial" w:cs="Arial"/>
          <w:b/>
          <w:color w:val="000000" w:themeColor="text1"/>
          <w:sz w:val="24"/>
          <w:szCs w:val="24"/>
          <w:shd w:val="clear" w:color="auto" w:fill="FFFFFF"/>
        </w:rPr>
        <w:t>.</w:t>
      </w:r>
      <w:r w:rsidR="002130C7">
        <w:rPr>
          <w:rFonts w:ascii="Arial" w:hAnsi="Arial" w:cs="Arial"/>
          <w:color w:val="000000" w:themeColor="text1"/>
          <w:sz w:val="24"/>
          <w:szCs w:val="24"/>
          <w:shd w:val="clear" w:color="auto" w:fill="FFFFFF"/>
        </w:rPr>
        <w:t xml:space="preserve"> v. 78, n. 2, p. 332-338, </w:t>
      </w:r>
      <w:proofErr w:type="spellStart"/>
      <w:r w:rsidR="002130C7">
        <w:rPr>
          <w:rFonts w:ascii="Arial" w:hAnsi="Arial" w:cs="Arial"/>
          <w:color w:val="000000" w:themeColor="text1"/>
          <w:sz w:val="24"/>
          <w:szCs w:val="24"/>
          <w:shd w:val="clear" w:color="auto" w:fill="FFFFFF"/>
        </w:rPr>
        <w:t>m</w:t>
      </w:r>
      <w:r w:rsidRPr="00245607">
        <w:rPr>
          <w:rFonts w:ascii="Arial" w:hAnsi="Arial" w:cs="Arial"/>
          <w:color w:val="000000" w:themeColor="text1"/>
          <w:sz w:val="24"/>
          <w:szCs w:val="24"/>
          <w:shd w:val="clear" w:color="auto" w:fill="FFFFFF"/>
        </w:rPr>
        <w:t>ay</w:t>
      </w:r>
      <w:proofErr w:type="spellEnd"/>
      <w:r w:rsidRPr="00245607">
        <w:rPr>
          <w:rFonts w:ascii="Arial" w:hAnsi="Arial" w:cs="Arial"/>
          <w:color w:val="000000" w:themeColor="text1"/>
          <w:sz w:val="24"/>
          <w:szCs w:val="24"/>
          <w:shd w:val="clear" w:color="auto" w:fill="FFFFFF"/>
        </w:rPr>
        <w:t>, 2008.</w:t>
      </w:r>
    </w:p>
    <w:p w14:paraId="1DBD3FB0" w14:textId="77777777" w:rsidR="00245607" w:rsidRDefault="00245607" w:rsidP="00D5486D">
      <w:pPr>
        <w:pStyle w:val="Textodecomentrio"/>
        <w:ind w:left="360"/>
        <w:rPr>
          <w:rFonts w:ascii="Arial" w:hAnsi="Arial" w:cs="Arial"/>
          <w:color w:val="000000" w:themeColor="text1"/>
          <w:sz w:val="24"/>
          <w:szCs w:val="24"/>
          <w:shd w:val="clear" w:color="auto" w:fill="FFFFFF"/>
        </w:rPr>
      </w:pPr>
    </w:p>
    <w:p w14:paraId="29CC1B94" w14:textId="77777777" w:rsidR="00E3584E" w:rsidRPr="00245607" w:rsidRDefault="00E3584E" w:rsidP="00D5486D">
      <w:pPr>
        <w:pStyle w:val="Textodecomentrio"/>
        <w:ind w:left="360"/>
        <w:rPr>
          <w:rFonts w:ascii="Arial" w:hAnsi="Arial" w:cs="Arial"/>
          <w:color w:val="000000" w:themeColor="text1"/>
          <w:sz w:val="24"/>
          <w:szCs w:val="24"/>
          <w:shd w:val="clear" w:color="auto" w:fill="FFFFFF"/>
        </w:rPr>
      </w:pPr>
    </w:p>
    <w:p w14:paraId="398A4EBA" w14:textId="31124D49" w:rsidR="00DD274A" w:rsidRPr="00245607" w:rsidRDefault="00245607" w:rsidP="00D5486D">
      <w:pPr>
        <w:pStyle w:val="Textodecomentrio"/>
        <w:ind w:left="360"/>
        <w:rPr>
          <w:rFonts w:ascii="Arial" w:hAnsi="Arial" w:cs="Arial"/>
          <w:sz w:val="24"/>
          <w:szCs w:val="24"/>
        </w:rPr>
      </w:pPr>
      <w:r w:rsidRPr="00245607">
        <w:rPr>
          <w:rFonts w:ascii="Arial" w:hAnsi="Arial" w:cs="Arial"/>
          <w:sz w:val="24"/>
          <w:szCs w:val="24"/>
        </w:rPr>
        <w:t xml:space="preserve">KESKI-NISULA, K. et al. </w:t>
      </w:r>
      <w:proofErr w:type="spellStart"/>
      <w:r w:rsidRPr="00245607">
        <w:rPr>
          <w:rFonts w:ascii="Arial" w:hAnsi="Arial" w:cs="Arial"/>
          <w:sz w:val="24"/>
          <w:szCs w:val="24"/>
        </w:rPr>
        <w:t>Orthodontic</w:t>
      </w:r>
      <w:proofErr w:type="spellEnd"/>
      <w:r w:rsidRPr="00245607">
        <w:rPr>
          <w:rFonts w:ascii="Arial" w:hAnsi="Arial" w:cs="Arial"/>
          <w:sz w:val="24"/>
          <w:szCs w:val="24"/>
        </w:rPr>
        <w:t xml:space="preserve"> </w:t>
      </w:r>
      <w:proofErr w:type="spellStart"/>
      <w:r w:rsidRPr="00245607">
        <w:rPr>
          <w:rFonts w:ascii="Arial" w:hAnsi="Arial" w:cs="Arial"/>
          <w:sz w:val="24"/>
          <w:szCs w:val="24"/>
        </w:rPr>
        <w:t>intervention</w:t>
      </w:r>
      <w:proofErr w:type="spellEnd"/>
      <w:r w:rsidRPr="00245607">
        <w:rPr>
          <w:rFonts w:ascii="Arial" w:hAnsi="Arial" w:cs="Arial"/>
          <w:sz w:val="24"/>
          <w:szCs w:val="24"/>
        </w:rPr>
        <w:t xml:space="preserve"> in </w:t>
      </w:r>
      <w:proofErr w:type="spellStart"/>
      <w:r w:rsidRPr="00245607">
        <w:rPr>
          <w:rFonts w:ascii="Arial" w:hAnsi="Arial" w:cs="Arial"/>
          <w:sz w:val="24"/>
          <w:szCs w:val="24"/>
        </w:rPr>
        <w:t>the</w:t>
      </w:r>
      <w:proofErr w:type="spellEnd"/>
      <w:r w:rsidRPr="00245607">
        <w:rPr>
          <w:rFonts w:ascii="Arial" w:hAnsi="Arial" w:cs="Arial"/>
          <w:sz w:val="24"/>
          <w:szCs w:val="24"/>
        </w:rPr>
        <w:t xml:space="preserve"> </w:t>
      </w:r>
      <w:proofErr w:type="spellStart"/>
      <w:r w:rsidRPr="00245607">
        <w:rPr>
          <w:rFonts w:ascii="Arial" w:hAnsi="Arial" w:cs="Arial"/>
          <w:sz w:val="24"/>
          <w:szCs w:val="24"/>
        </w:rPr>
        <w:t>early</w:t>
      </w:r>
      <w:proofErr w:type="spellEnd"/>
      <w:r w:rsidRPr="00245607">
        <w:rPr>
          <w:rFonts w:ascii="Arial" w:hAnsi="Arial" w:cs="Arial"/>
          <w:sz w:val="24"/>
          <w:szCs w:val="24"/>
        </w:rPr>
        <w:t xml:space="preserve"> </w:t>
      </w:r>
      <w:proofErr w:type="spellStart"/>
      <w:r w:rsidRPr="00245607">
        <w:rPr>
          <w:rFonts w:ascii="Arial" w:hAnsi="Arial" w:cs="Arial"/>
          <w:sz w:val="24"/>
          <w:szCs w:val="24"/>
        </w:rPr>
        <w:t>mixed</w:t>
      </w:r>
      <w:proofErr w:type="spellEnd"/>
      <w:r w:rsidRPr="00245607">
        <w:rPr>
          <w:rFonts w:ascii="Arial" w:hAnsi="Arial" w:cs="Arial"/>
          <w:sz w:val="24"/>
          <w:szCs w:val="24"/>
        </w:rPr>
        <w:t xml:space="preserve"> </w:t>
      </w:r>
      <w:proofErr w:type="spellStart"/>
      <w:r w:rsidRPr="00245607">
        <w:rPr>
          <w:rFonts w:ascii="Arial" w:hAnsi="Arial" w:cs="Arial"/>
          <w:sz w:val="24"/>
          <w:szCs w:val="24"/>
        </w:rPr>
        <w:t>dentition</w:t>
      </w:r>
      <w:proofErr w:type="spellEnd"/>
      <w:r w:rsidRPr="00245607">
        <w:rPr>
          <w:rFonts w:ascii="Arial" w:hAnsi="Arial" w:cs="Arial"/>
          <w:sz w:val="24"/>
          <w:szCs w:val="24"/>
        </w:rPr>
        <w:t xml:space="preserve">: a </w:t>
      </w:r>
      <w:proofErr w:type="spellStart"/>
      <w:r w:rsidRPr="00245607">
        <w:rPr>
          <w:rFonts w:ascii="Arial" w:hAnsi="Arial" w:cs="Arial"/>
          <w:sz w:val="24"/>
          <w:szCs w:val="24"/>
        </w:rPr>
        <w:t>prospective</w:t>
      </w:r>
      <w:proofErr w:type="spellEnd"/>
      <w:r w:rsidRPr="00245607">
        <w:rPr>
          <w:rFonts w:ascii="Arial" w:hAnsi="Arial" w:cs="Arial"/>
          <w:sz w:val="24"/>
          <w:szCs w:val="24"/>
        </w:rPr>
        <w:t xml:space="preserve">, </w:t>
      </w:r>
      <w:proofErr w:type="spellStart"/>
      <w:r w:rsidRPr="00245607">
        <w:rPr>
          <w:rFonts w:ascii="Arial" w:hAnsi="Arial" w:cs="Arial"/>
          <w:sz w:val="24"/>
          <w:szCs w:val="24"/>
        </w:rPr>
        <w:t>controlled</w:t>
      </w:r>
      <w:proofErr w:type="spellEnd"/>
      <w:r w:rsidRPr="00245607">
        <w:rPr>
          <w:rFonts w:ascii="Arial" w:hAnsi="Arial" w:cs="Arial"/>
          <w:sz w:val="24"/>
          <w:szCs w:val="24"/>
        </w:rPr>
        <w:t xml:space="preserve"> </w:t>
      </w:r>
      <w:proofErr w:type="spellStart"/>
      <w:r w:rsidRPr="00245607">
        <w:rPr>
          <w:rFonts w:ascii="Arial" w:hAnsi="Arial" w:cs="Arial"/>
          <w:sz w:val="24"/>
          <w:szCs w:val="24"/>
        </w:rPr>
        <w:t>study</w:t>
      </w:r>
      <w:proofErr w:type="spellEnd"/>
      <w:r w:rsidRPr="00245607">
        <w:rPr>
          <w:rFonts w:ascii="Arial" w:hAnsi="Arial" w:cs="Arial"/>
          <w:sz w:val="24"/>
          <w:szCs w:val="24"/>
        </w:rPr>
        <w:t xml:space="preserve"> </w:t>
      </w:r>
      <w:proofErr w:type="spellStart"/>
      <w:r w:rsidRPr="00245607">
        <w:rPr>
          <w:rFonts w:ascii="Arial" w:hAnsi="Arial" w:cs="Arial"/>
          <w:sz w:val="24"/>
          <w:szCs w:val="24"/>
        </w:rPr>
        <w:t>on</w:t>
      </w:r>
      <w:proofErr w:type="spellEnd"/>
      <w:r w:rsidRPr="00245607">
        <w:rPr>
          <w:rFonts w:ascii="Arial" w:hAnsi="Arial" w:cs="Arial"/>
          <w:sz w:val="24"/>
          <w:szCs w:val="24"/>
        </w:rPr>
        <w:t xml:space="preserve"> </w:t>
      </w:r>
      <w:proofErr w:type="spellStart"/>
      <w:r w:rsidRPr="00245607">
        <w:rPr>
          <w:rFonts w:ascii="Arial" w:hAnsi="Arial" w:cs="Arial"/>
          <w:sz w:val="24"/>
          <w:szCs w:val="24"/>
        </w:rPr>
        <w:t>the</w:t>
      </w:r>
      <w:proofErr w:type="spellEnd"/>
      <w:r w:rsidRPr="00245607">
        <w:rPr>
          <w:rFonts w:ascii="Arial" w:hAnsi="Arial" w:cs="Arial"/>
          <w:sz w:val="24"/>
          <w:szCs w:val="24"/>
        </w:rPr>
        <w:t xml:space="preserve"> </w:t>
      </w:r>
      <w:proofErr w:type="spellStart"/>
      <w:r w:rsidRPr="00245607">
        <w:rPr>
          <w:rFonts w:ascii="Arial" w:hAnsi="Arial" w:cs="Arial"/>
          <w:sz w:val="24"/>
          <w:szCs w:val="24"/>
        </w:rPr>
        <w:t>effects</w:t>
      </w:r>
      <w:proofErr w:type="spellEnd"/>
      <w:r w:rsidRPr="00245607">
        <w:rPr>
          <w:rFonts w:ascii="Arial" w:hAnsi="Arial" w:cs="Arial"/>
          <w:sz w:val="24"/>
          <w:szCs w:val="24"/>
        </w:rPr>
        <w:t xml:space="preserve"> </w:t>
      </w:r>
      <w:proofErr w:type="spellStart"/>
      <w:r w:rsidRPr="00245607">
        <w:rPr>
          <w:rFonts w:ascii="Arial" w:hAnsi="Arial" w:cs="Arial"/>
          <w:sz w:val="24"/>
          <w:szCs w:val="24"/>
        </w:rPr>
        <w:t>of</w:t>
      </w:r>
      <w:proofErr w:type="spellEnd"/>
      <w:r w:rsidRPr="00245607">
        <w:rPr>
          <w:rFonts w:ascii="Arial" w:hAnsi="Arial" w:cs="Arial"/>
          <w:sz w:val="24"/>
          <w:szCs w:val="24"/>
        </w:rPr>
        <w:t xml:space="preserve"> </w:t>
      </w:r>
      <w:proofErr w:type="spellStart"/>
      <w:r w:rsidRPr="00245607">
        <w:rPr>
          <w:rFonts w:ascii="Arial" w:hAnsi="Arial" w:cs="Arial"/>
          <w:sz w:val="24"/>
          <w:szCs w:val="24"/>
        </w:rPr>
        <w:t>the</w:t>
      </w:r>
      <w:proofErr w:type="spellEnd"/>
      <w:r w:rsidRPr="00245607">
        <w:rPr>
          <w:rFonts w:ascii="Arial" w:hAnsi="Arial" w:cs="Arial"/>
          <w:sz w:val="24"/>
          <w:szCs w:val="24"/>
        </w:rPr>
        <w:t xml:space="preserve"> </w:t>
      </w:r>
      <w:proofErr w:type="spellStart"/>
      <w:r w:rsidRPr="00245607">
        <w:rPr>
          <w:rFonts w:ascii="Arial" w:hAnsi="Arial" w:cs="Arial"/>
          <w:sz w:val="24"/>
          <w:szCs w:val="24"/>
        </w:rPr>
        <w:t>eruption</w:t>
      </w:r>
      <w:proofErr w:type="spellEnd"/>
      <w:r w:rsidRPr="00245607">
        <w:rPr>
          <w:rFonts w:ascii="Arial" w:hAnsi="Arial" w:cs="Arial"/>
          <w:sz w:val="24"/>
          <w:szCs w:val="24"/>
        </w:rPr>
        <w:t xml:space="preserve"> </w:t>
      </w:r>
      <w:proofErr w:type="spellStart"/>
      <w:r w:rsidRPr="00245607">
        <w:rPr>
          <w:rFonts w:ascii="Arial" w:hAnsi="Arial" w:cs="Arial"/>
          <w:sz w:val="24"/>
          <w:szCs w:val="24"/>
        </w:rPr>
        <w:t>guidance</w:t>
      </w:r>
      <w:proofErr w:type="spellEnd"/>
      <w:r w:rsidRPr="00245607">
        <w:rPr>
          <w:rFonts w:ascii="Arial" w:hAnsi="Arial" w:cs="Arial"/>
          <w:sz w:val="24"/>
          <w:szCs w:val="24"/>
        </w:rPr>
        <w:t xml:space="preserve"> </w:t>
      </w:r>
      <w:proofErr w:type="spellStart"/>
      <w:r w:rsidRPr="00245607">
        <w:rPr>
          <w:rFonts w:ascii="Arial" w:hAnsi="Arial" w:cs="Arial"/>
          <w:sz w:val="24"/>
          <w:szCs w:val="24"/>
        </w:rPr>
        <w:t>appliance</w:t>
      </w:r>
      <w:proofErr w:type="spellEnd"/>
      <w:r w:rsidRPr="00245607">
        <w:rPr>
          <w:rFonts w:ascii="Arial" w:hAnsi="Arial" w:cs="Arial"/>
          <w:sz w:val="24"/>
          <w:szCs w:val="24"/>
        </w:rPr>
        <w:t xml:space="preserve">. </w:t>
      </w:r>
      <w:r w:rsidRPr="00245607">
        <w:rPr>
          <w:rFonts w:ascii="Arial" w:hAnsi="Arial" w:cs="Arial"/>
          <w:b/>
          <w:sz w:val="24"/>
          <w:szCs w:val="24"/>
        </w:rPr>
        <w:t xml:space="preserve">American </w:t>
      </w:r>
      <w:proofErr w:type="spellStart"/>
      <w:r w:rsidRPr="00245607">
        <w:rPr>
          <w:rFonts w:ascii="Arial" w:hAnsi="Arial" w:cs="Arial"/>
          <w:b/>
          <w:sz w:val="24"/>
          <w:szCs w:val="24"/>
        </w:rPr>
        <w:t>Journal</w:t>
      </w:r>
      <w:proofErr w:type="spellEnd"/>
      <w:r w:rsidRPr="00245607">
        <w:rPr>
          <w:rFonts w:ascii="Arial" w:hAnsi="Arial" w:cs="Arial"/>
          <w:b/>
          <w:sz w:val="24"/>
          <w:szCs w:val="24"/>
        </w:rPr>
        <w:t xml:space="preserve"> </w:t>
      </w:r>
      <w:proofErr w:type="spellStart"/>
      <w:r w:rsidRPr="00245607">
        <w:rPr>
          <w:rFonts w:ascii="Arial" w:hAnsi="Arial" w:cs="Arial"/>
          <w:b/>
          <w:sz w:val="24"/>
          <w:szCs w:val="24"/>
        </w:rPr>
        <w:t>of</w:t>
      </w:r>
      <w:proofErr w:type="spellEnd"/>
      <w:r w:rsidRPr="00245607">
        <w:rPr>
          <w:rFonts w:ascii="Arial" w:hAnsi="Arial" w:cs="Arial"/>
          <w:b/>
          <w:sz w:val="24"/>
          <w:szCs w:val="24"/>
        </w:rPr>
        <w:t xml:space="preserve"> </w:t>
      </w:r>
      <w:proofErr w:type="spellStart"/>
      <w:r w:rsidRPr="00245607">
        <w:rPr>
          <w:rFonts w:ascii="Arial" w:hAnsi="Arial" w:cs="Arial"/>
          <w:b/>
          <w:sz w:val="24"/>
          <w:szCs w:val="24"/>
        </w:rPr>
        <w:t>Orthodontics</w:t>
      </w:r>
      <w:proofErr w:type="spellEnd"/>
      <w:r w:rsidRPr="00245607">
        <w:rPr>
          <w:rFonts w:ascii="Arial" w:hAnsi="Arial" w:cs="Arial"/>
          <w:b/>
          <w:sz w:val="24"/>
          <w:szCs w:val="24"/>
        </w:rPr>
        <w:t xml:space="preserve"> </w:t>
      </w:r>
      <w:proofErr w:type="spellStart"/>
      <w:r w:rsidRPr="00245607">
        <w:rPr>
          <w:rFonts w:ascii="Arial" w:hAnsi="Arial" w:cs="Arial"/>
          <w:b/>
          <w:sz w:val="24"/>
          <w:szCs w:val="24"/>
        </w:rPr>
        <w:t>and</w:t>
      </w:r>
      <w:proofErr w:type="spellEnd"/>
      <w:r w:rsidRPr="00245607">
        <w:rPr>
          <w:rFonts w:ascii="Arial" w:hAnsi="Arial" w:cs="Arial"/>
          <w:b/>
          <w:sz w:val="24"/>
          <w:szCs w:val="24"/>
        </w:rPr>
        <w:t xml:space="preserve"> </w:t>
      </w:r>
      <w:proofErr w:type="spellStart"/>
      <w:r w:rsidRPr="00245607">
        <w:rPr>
          <w:rFonts w:ascii="Arial" w:hAnsi="Arial" w:cs="Arial"/>
          <w:b/>
          <w:sz w:val="24"/>
          <w:szCs w:val="24"/>
        </w:rPr>
        <w:t>Dentofacial</w:t>
      </w:r>
      <w:proofErr w:type="spellEnd"/>
      <w:r w:rsidRPr="00245607">
        <w:rPr>
          <w:rFonts w:ascii="Arial" w:hAnsi="Arial" w:cs="Arial"/>
          <w:b/>
          <w:sz w:val="24"/>
          <w:szCs w:val="24"/>
        </w:rPr>
        <w:t xml:space="preserve"> </w:t>
      </w:r>
      <w:proofErr w:type="spellStart"/>
      <w:r w:rsidRPr="00245607">
        <w:rPr>
          <w:rFonts w:ascii="Arial" w:hAnsi="Arial" w:cs="Arial"/>
          <w:b/>
          <w:sz w:val="24"/>
          <w:szCs w:val="24"/>
        </w:rPr>
        <w:t>Orthopedics</w:t>
      </w:r>
      <w:proofErr w:type="spellEnd"/>
      <w:r w:rsidRPr="00245607">
        <w:rPr>
          <w:rFonts w:ascii="Arial" w:hAnsi="Arial" w:cs="Arial"/>
          <w:sz w:val="24"/>
          <w:szCs w:val="24"/>
        </w:rPr>
        <w:t>, v. 133, n. 2, p. 254-260,</w:t>
      </w:r>
      <w:r w:rsidR="002130C7">
        <w:rPr>
          <w:rFonts w:ascii="Arial" w:hAnsi="Arial" w:cs="Arial"/>
          <w:sz w:val="24"/>
          <w:szCs w:val="24"/>
        </w:rPr>
        <w:t xml:space="preserve"> </w:t>
      </w:r>
      <w:proofErr w:type="spellStart"/>
      <w:r w:rsidR="002130C7">
        <w:rPr>
          <w:rFonts w:ascii="Arial" w:hAnsi="Arial" w:cs="Arial"/>
          <w:sz w:val="24"/>
          <w:szCs w:val="24"/>
        </w:rPr>
        <w:t>j</w:t>
      </w:r>
      <w:r w:rsidRPr="00245607">
        <w:rPr>
          <w:rFonts w:ascii="Arial" w:hAnsi="Arial" w:cs="Arial"/>
          <w:sz w:val="24"/>
          <w:szCs w:val="24"/>
        </w:rPr>
        <w:t>uly</w:t>
      </w:r>
      <w:proofErr w:type="spellEnd"/>
      <w:r w:rsidRPr="00245607">
        <w:rPr>
          <w:rFonts w:ascii="Arial" w:hAnsi="Arial" w:cs="Arial"/>
          <w:sz w:val="24"/>
          <w:szCs w:val="24"/>
        </w:rPr>
        <w:t>, 2008.</w:t>
      </w:r>
    </w:p>
    <w:p w14:paraId="00410866" w14:textId="77777777" w:rsidR="00245607" w:rsidRDefault="00245607" w:rsidP="00D5486D">
      <w:pPr>
        <w:pStyle w:val="Textodecomentrio"/>
        <w:ind w:left="360"/>
        <w:rPr>
          <w:rFonts w:ascii="Arial" w:hAnsi="Arial" w:cs="Arial"/>
          <w:color w:val="000000" w:themeColor="text1"/>
          <w:sz w:val="24"/>
          <w:szCs w:val="24"/>
          <w:shd w:val="clear" w:color="auto" w:fill="FFFFFF"/>
        </w:rPr>
      </w:pPr>
    </w:p>
    <w:p w14:paraId="164AC6DF" w14:textId="77777777" w:rsidR="00E3584E" w:rsidRPr="00245607" w:rsidRDefault="00E3584E" w:rsidP="00D5486D">
      <w:pPr>
        <w:pStyle w:val="Textodecomentrio"/>
        <w:ind w:left="360"/>
        <w:rPr>
          <w:rFonts w:ascii="Arial" w:hAnsi="Arial" w:cs="Arial"/>
          <w:color w:val="000000" w:themeColor="text1"/>
          <w:sz w:val="24"/>
          <w:szCs w:val="24"/>
          <w:shd w:val="clear" w:color="auto" w:fill="FFFFFF"/>
        </w:rPr>
      </w:pPr>
    </w:p>
    <w:p w14:paraId="09FAF616" w14:textId="77777777" w:rsidR="00DD274A" w:rsidRPr="00245607" w:rsidRDefault="00DD274A" w:rsidP="00D5486D">
      <w:pPr>
        <w:ind w:left="360"/>
        <w:rPr>
          <w:rFonts w:ascii="Arial" w:hAnsi="Arial" w:cs="Arial"/>
          <w:color w:val="000000" w:themeColor="text1"/>
        </w:rPr>
      </w:pPr>
      <w:r w:rsidRPr="00245607">
        <w:rPr>
          <w:rFonts w:ascii="Arial" w:hAnsi="Arial" w:cs="Arial"/>
          <w:color w:val="000000" w:themeColor="text1"/>
          <w:shd w:val="clear" w:color="auto" w:fill="FFFFFF"/>
        </w:rPr>
        <w:t>LINO, A. P. Fatores Extrínsecos Determinantes de Más Oclusões. </w:t>
      </w:r>
      <w:r w:rsidRPr="00245607">
        <w:rPr>
          <w:rFonts w:ascii="Arial" w:hAnsi="Arial" w:cs="Arial"/>
          <w:b/>
          <w:bCs/>
          <w:color w:val="000000" w:themeColor="text1"/>
          <w:shd w:val="clear" w:color="auto" w:fill="FFFFFF"/>
        </w:rPr>
        <w:t xml:space="preserve">MELLOMOURA, ACPV. </w:t>
      </w:r>
      <w:proofErr w:type="spellStart"/>
      <w:r w:rsidRPr="00245607">
        <w:rPr>
          <w:rFonts w:ascii="Arial" w:hAnsi="Arial" w:cs="Arial"/>
          <w:b/>
          <w:bCs/>
          <w:color w:val="000000" w:themeColor="text1"/>
          <w:shd w:val="clear" w:color="auto" w:fill="FFFFFF"/>
        </w:rPr>
        <w:t>Odontopediatria</w:t>
      </w:r>
      <w:proofErr w:type="spellEnd"/>
      <w:r w:rsidRPr="00245607">
        <w:rPr>
          <w:rFonts w:ascii="Arial" w:hAnsi="Arial" w:cs="Arial"/>
          <w:b/>
          <w:bCs/>
          <w:color w:val="000000" w:themeColor="text1"/>
          <w:shd w:val="clear" w:color="auto" w:fill="FFFFFF"/>
        </w:rPr>
        <w:t xml:space="preserve">: </w:t>
      </w:r>
      <w:proofErr w:type="spellStart"/>
      <w:r w:rsidRPr="00245607">
        <w:rPr>
          <w:rFonts w:ascii="Arial" w:hAnsi="Arial" w:cs="Arial"/>
          <w:b/>
          <w:bCs/>
          <w:color w:val="000000" w:themeColor="text1"/>
          <w:shd w:val="clear" w:color="auto" w:fill="FFFFFF"/>
        </w:rPr>
        <w:t>Antonio</w:t>
      </w:r>
      <w:proofErr w:type="spellEnd"/>
      <w:r w:rsidRPr="00245607">
        <w:rPr>
          <w:rFonts w:ascii="Arial" w:hAnsi="Arial" w:cs="Arial"/>
          <w:b/>
          <w:bCs/>
          <w:color w:val="000000" w:themeColor="text1"/>
          <w:shd w:val="clear" w:color="auto" w:fill="FFFFFF"/>
        </w:rPr>
        <w:t xml:space="preserve"> Carlos </w:t>
      </w:r>
      <w:proofErr w:type="spellStart"/>
      <w:r w:rsidRPr="00245607">
        <w:rPr>
          <w:rFonts w:ascii="Arial" w:hAnsi="Arial" w:cs="Arial"/>
          <w:b/>
          <w:bCs/>
          <w:color w:val="000000" w:themeColor="text1"/>
          <w:shd w:val="clear" w:color="auto" w:fill="FFFFFF"/>
        </w:rPr>
        <w:t>GuedesPinto</w:t>
      </w:r>
      <w:proofErr w:type="spellEnd"/>
      <w:r w:rsidRPr="00245607">
        <w:rPr>
          <w:rFonts w:ascii="Arial" w:hAnsi="Arial" w:cs="Arial"/>
          <w:b/>
          <w:bCs/>
          <w:color w:val="000000" w:themeColor="text1"/>
          <w:shd w:val="clear" w:color="auto" w:fill="FFFFFF"/>
        </w:rPr>
        <w:t>. 9ªed, São Paulo: Editora Santos</w:t>
      </w:r>
      <w:r w:rsidRPr="00245607">
        <w:rPr>
          <w:rFonts w:ascii="Arial" w:hAnsi="Arial" w:cs="Arial"/>
          <w:color w:val="000000" w:themeColor="text1"/>
          <w:shd w:val="clear" w:color="auto" w:fill="FFFFFF"/>
        </w:rPr>
        <w:t>, p. 669, 2016.</w:t>
      </w:r>
    </w:p>
    <w:p w14:paraId="7BBF6C86" w14:textId="77777777" w:rsidR="00DD274A" w:rsidRDefault="00DD274A" w:rsidP="00D5486D">
      <w:pPr>
        <w:rPr>
          <w:rFonts w:ascii="Arial" w:hAnsi="Arial" w:cs="Arial"/>
          <w:color w:val="000000" w:themeColor="text1"/>
          <w:shd w:val="clear" w:color="auto" w:fill="FFFFFF"/>
        </w:rPr>
      </w:pPr>
    </w:p>
    <w:p w14:paraId="4DBC2523" w14:textId="77777777" w:rsidR="00E3584E" w:rsidRPr="00245607" w:rsidRDefault="00E3584E" w:rsidP="00D5486D">
      <w:pPr>
        <w:rPr>
          <w:rFonts w:ascii="Arial" w:hAnsi="Arial" w:cs="Arial"/>
          <w:color w:val="000000" w:themeColor="text1"/>
          <w:shd w:val="clear" w:color="auto" w:fill="FFFFFF"/>
        </w:rPr>
      </w:pPr>
    </w:p>
    <w:p w14:paraId="79B35C45" w14:textId="77777777" w:rsidR="00DD274A" w:rsidRPr="00245607" w:rsidRDefault="00DD274A" w:rsidP="00D5486D">
      <w:pPr>
        <w:autoSpaceDE w:val="0"/>
        <w:autoSpaceDN w:val="0"/>
        <w:adjustRightInd w:val="0"/>
        <w:ind w:left="360"/>
        <w:rPr>
          <w:rFonts w:ascii="Arial" w:hAnsi="Arial" w:cs="Arial"/>
          <w:b/>
          <w:bCs/>
          <w:color w:val="000000" w:themeColor="text1"/>
        </w:rPr>
      </w:pPr>
      <w:r w:rsidRPr="00245607">
        <w:rPr>
          <w:rFonts w:ascii="Arial" w:hAnsi="Arial" w:cs="Arial"/>
          <w:color w:val="000000" w:themeColor="text1"/>
        </w:rPr>
        <w:t xml:space="preserve">MARTINS, J. C. R. </w:t>
      </w:r>
      <w:r w:rsidRPr="00245607">
        <w:rPr>
          <w:rFonts w:ascii="Arial" w:hAnsi="Arial" w:cs="Arial"/>
          <w:b/>
          <w:bCs/>
          <w:color w:val="000000" w:themeColor="text1"/>
        </w:rPr>
        <w:t xml:space="preserve">Avaliação </w:t>
      </w:r>
      <w:proofErr w:type="spellStart"/>
      <w:r w:rsidRPr="00245607">
        <w:rPr>
          <w:rFonts w:ascii="Arial" w:hAnsi="Arial" w:cs="Arial"/>
          <w:b/>
          <w:bCs/>
          <w:color w:val="000000" w:themeColor="text1"/>
        </w:rPr>
        <w:t>cefalométrica</w:t>
      </w:r>
      <w:proofErr w:type="spellEnd"/>
      <w:r w:rsidRPr="00245607">
        <w:rPr>
          <w:rFonts w:ascii="Arial" w:hAnsi="Arial" w:cs="Arial"/>
          <w:b/>
          <w:bCs/>
          <w:color w:val="000000" w:themeColor="text1"/>
        </w:rPr>
        <w:t xml:space="preserve"> comparativa dos resultados da interceptação da má oclusão de Classe II, divisão 1ª de </w:t>
      </w:r>
      <w:proofErr w:type="spellStart"/>
      <w:r w:rsidRPr="00245607">
        <w:rPr>
          <w:rFonts w:ascii="Arial" w:hAnsi="Arial" w:cs="Arial"/>
          <w:b/>
          <w:bCs/>
          <w:color w:val="000000" w:themeColor="text1"/>
        </w:rPr>
        <w:t>Angle</w:t>
      </w:r>
      <w:proofErr w:type="spellEnd"/>
      <w:r w:rsidRPr="00245607">
        <w:rPr>
          <w:rFonts w:ascii="Arial" w:hAnsi="Arial" w:cs="Arial"/>
          <w:b/>
          <w:bCs/>
          <w:color w:val="000000" w:themeColor="text1"/>
        </w:rPr>
        <w:t xml:space="preserve">, efetuados com o aparelho </w:t>
      </w:r>
      <w:proofErr w:type="spellStart"/>
      <w:r w:rsidRPr="00245607">
        <w:rPr>
          <w:rFonts w:ascii="Arial" w:hAnsi="Arial" w:cs="Arial"/>
          <w:b/>
          <w:bCs/>
          <w:color w:val="000000" w:themeColor="text1"/>
        </w:rPr>
        <w:t>extrabucal</w:t>
      </w:r>
      <w:proofErr w:type="spellEnd"/>
      <w:r w:rsidRPr="00245607">
        <w:rPr>
          <w:rFonts w:ascii="Arial" w:hAnsi="Arial" w:cs="Arial"/>
          <w:b/>
          <w:bCs/>
          <w:color w:val="000000" w:themeColor="text1"/>
        </w:rPr>
        <w:t xml:space="preserve"> ou com </w:t>
      </w:r>
      <w:proofErr w:type="spellStart"/>
      <w:r w:rsidRPr="00245607">
        <w:rPr>
          <w:rFonts w:ascii="Arial" w:hAnsi="Arial" w:cs="Arial"/>
          <w:b/>
          <w:bCs/>
          <w:color w:val="000000" w:themeColor="text1"/>
        </w:rPr>
        <w:t>obionator</w:t>
      </w:r>
      <w:proofErr w:type="spellEnd"/>
      <w:r w:rsidRPr="00245607">
        <w:rPr>
          <w:rFonts w:ascii="Arial" w:hAnsi="Arial" w:cs="Arial"/>
          <w:color w:val="000000" w:themeColor="text1"/>
        </w:rPr>
        <w:t>. 333 f. Tese (Livre-docência) - Faculdade de Odontologia de Araraquara,</w:t>
      </w:r>
      <w:r w:rsidRPr="00245607">
        <w:rPr>
          <w:rFonts w:ascii="Arial" w:hAnsi="Arial" w:cs="Arial"/>
          <w:b/>
          <w:bCs/>
          <w:color w:val="000000" w:themeColor="text1"/>
        </w:rPr>
        <w:t xml:space="preserve"> </w:t>
      </w:r>
      <w:r w:rsidRPr="00245607">
        <w:rPr>
          <w:rFonts w:ascii="Arial" w:hAnsi="Arial" w:cs="Arial"/>
          <w:color w:val="000000" w:themeColor="text1"/>
        </w:rPr>
        <w:t xml:space="preserve">Universidade Estadual Paulista, Araraquara, 1997. </w:t>
      </w:r>
    </w:p>
    <w:p w14:paraId="70E7AC30" w14:textId="77777777" w:rsidR="00DD274A" w:rsidRDefault="00DD274A" w:rsidP="00D5486D">
      <w:pPr>
        <w:rPr>
          <w:rFonts w:ascii="Arial" w:hAnsi="Arial" w:cs="Arial"/>
          <w:color w:val="000000" w:themeColor="text1"/>
        </w:rPr>
      </w:pPr>
    </w:p>
    <w:p w14:paraId="45E99E89" w14:textId="77777777" w:rsidR="00E3584E" w:rsidRPr="00245607" w:rsidRDefault="00E3584E" w:rsidP="00D5486D">
      <w:pPr>
        <w:rPr>
          <w:rFonts w:ascii="Arial" w:hAnsi="Arial" w:cs="Arial"/>
          <w:color w:val="000000" w:themeColor="text1"/>
        </w:rPr>
      </w:pPr>
    </w:p>
    <w:p w14:paraId="02C5A7A6" w14:textId="7523D26C" w:rsidR="00DD274A" w:rsidRPr="00245607" w:rsidRDefault="00DD274A" w:rsidP="00D5486D">
      <w:pPr>
        <w:pStyle w:val="Textodecomentrio"/>
        <w:ind w:left="360"/>
        <w:rPr>
          <w:rFonts w:ascii="Arial" w:hAnsi="Arial" w:cs="Arial"/>
          <w:color w:val="000000" w:themeColor="text1"/>
          <w:sz w:val="24"/>
          <w:szCs w:val="24"/>
          <w:shd w:val="clear" w:color="auto" w:fill="FFFFFF"/>
          <w:lang w:val="en-US"/>
        </w:rPr>
      </w:pPr>
      <w:r w:rsidRPr="00245607">
        <w:rPr>
          <w:rFonts w:ascii="Arial" w:hAnsi="Arial" w:cs="Arial"/>
          <w:color w:val="000000" w:themeColor="text1"/>
          <w:sz w:val="24"/>
          <w:szCs w:val="24"/>
          <w:shd w:val="clear" w:color="auto" w:fill="FFFFFF"/>
          <w:lang w:val="en-US"/>
        </w:rPr>
        <w:t>MORO, A. et al. Twenty-year clinical experience with fixed functional appliances.</w:t>
      </w:r>
      <w:r w:rsidRPr="00245607">
        <w:rPr>
          <w:rStyle w:val="apple-converted-space"/>
          <w:rFonts w:ascii="Arial" w:hAnsi="Arial" w:cs="Arial"/>
          <w:color w:val="000000" w:themeColor="text1"/>
          <w:sz w:val="24"/>
          <w:szCs w:val="24"/>
          <w:shd w:val="clear" w:color="auto" w:fill="FFFFFF"/>
          <w:lang w:val="en-US"/>
        </w:rPr>
        <w:t> </w:t>
      </w:r>
      <w:r w:rsidRPr="00245607">
        <w:rPr>
          <w:rFonts w:ascii="Arial" w:hAnsi="Arial" w:cs="Arial"/>
          <w:b/>
          <w:bCs/>
          <w:color w:val="000000" w:themeColor="text1"/>
          <w:sz w:val="24"/>
          <w:szCs w:val="24"/>
          <w:shd w:val="clear" w:color="auto" w:fill="FFFFFF"/>
          <w:lang w:val="en-US"/>
        </w:rPr>
        <w:t>Dental press journal of orthodontics</w:t>
      </w:r>
      <w:r w:rsidR="002130C7">
        <w:rPr>
          <w:rFonts w:ascii="Arial" w:hAnsi="Arial" w:cs="Arial"/>
          <w:color w:val="000000" w:themeColor="text1"/>
          <w:sz w:val="24"/>
          <w:szCs w:val="24"/>
          <w:shd w:val="clear" w:color="auto" w:fill="FFFFFF"/>
          <w:lang w:val="en-US"/>
        </w:rPr>
        <w:t>, v. 23, n. 2, p. 87-109, m</w:t>
      </w:r>
      <w:r w:rsidRPr="00245607">
        <w:rPr>
          <w:rFonts w:ascii="Arial" w:hAnsi="Arial" w:cs="Arial"/>
          <w:color w:val="000000" w:themeColor="text1"/>
          <w:sz w:val="24"/>
          <w:szCs w:val="24"/>
          <w:shd w:val="clear" w:color="auto" w:fill="FFFFFF"/>
          <w:lang w:val="en-US"/>
        </w:rPr>
        <w:t>ay, 2018.</w:t>
      </w:r>
    </w:p>
    <w:p w14:paraId="73BD48AB" w14:textId="77777777" w:rsidR="00DD274A" w:rsidRDefault="00DD274A" w:rsidP="00D5486D">
      <w:pPr>
        <w:pStyle w:val="Textodecomentrio"/>
        <w:ind w:left="360"/>
        <w:rPr>
          <w:rFonts w:ascii="Arial" w:eastAsiaTheme="minorHAnsi" w:hAnsi="Arial" w:cs="Arial"/>
          <w:color w:val="000000" w:themeColor="text1"/>
          <w:sz w:val="24"/>
          <w:szCs w:val="24"/>
          <w:lang w:val="en-US" w:eastAsia="en-US"/>
        </w:rPr>
      </w:pPr>
    </w:p>
    <w:p w14:paraId="2E73BA0C" w14:textId="77777777" w:rsidR="00E3584E" w:rsidRPr="00245607" w:rsidRDefault="00E3584E" w:rsidP="00D5486D">
      <w:pPr>
        <w:pStyle w:val="Textodecomentrio"/>
        <w:ind w:left="360"/>
        <w:rPr>
          <w:rFonts w:ascii="Arial" w:eastAsiaTheme="minorHAnsi" w:hAnsi="Arial" w:cs="Arial"/>
          <w:color w:val="000000" w:themeColor="text1"/>
          <w:sz w:val="24"/>
          <w:szCs w:val="24"/>
          <w:lang w:val="en-US" w:eastAsia="en-US"/>
        </w:rPr>
      </w:pPr>
    </w:p>
    <w:p w14:paraId="3F99BF43" w14:textId="77777777" w:rsidR="00DD274A" w:rsidRPr="00245607" w:rsidRDefault="00DD274A" w:rsidP="00D5486D">
      <w:pPr>
        <w:pStyle w:val="Textodecomentrio"/>
        <w:ind w:left="360"/>
        <w:rPr>
          <w:rFonts w:ascii="Arial" w:hAnsi="Arial" w:cs="Arial"/>
          <w:sz w:val="24"/>
          <w:szCs w:val="24"/>
        </w:rPr>
      </w:pPr>
      <w:r w:rsidRPr="00245607">
        <w:rPr>
          <w:rFonts w:ascii="Arial" w:hAnsi="Arial" w:cs="Arial"/>
          <w:sz w:val="24"/>
          <w:szCs w:val="24"/>
        </w:rPr>
        <w:t>MOYERS, R. Classificação e terminologia da má oclusão. In:___. Ortodontia. 3. ed. Rio de Janeiro: Guanabara Koogan, 1979. cap.9, p.265-282.</w:t>
      </w:r>
    </w:p>
    <w:p w14:paraId="084B308E" w14:textId="77777777" w:rsidR="00DD274A" w:rsidRDefault="00DD274A" w:rsidP="00D5486D">
      <w:pPr>
        <w:rPr>
          <w:rFonts w:ascii="Arial" w:hAnsi="Arial" w:cs="Arial"/>
          <w:color w:val="000000" w:themeColor="text1"/>
          <w:shd w:val="clear" w:color="auto" w:fill="FFFFFF"/>
          <w:lang w:val="en-US"/>
        </w:rPr>
      </w:pPr>
    </w:p>
    <w:p w14:paraId="28B534C1" w14:textId="77777777" w:rsidR="00E3584E" w:rsidRPr="00245607" w:rsidRDefault="00E3584E" w:rsidP="00D5486D">
      <w:pPr>
        <w:rPr>
          <w:rFonts w:ascii="Arial" w:hAnsi="Arial" w:cs="Arial"/>
          <w:color w:val="000000" w:themeColor="text1"/>
          <w:shd w:val="clear" w:color="auto" w:fill="FFFFFF"/>
          <w:lang w:val="en-US"/>
        </w:rPr>
      </w:pPr>
    </w:p>
    <w:p w14:paraId="47926870" w14:textId="364B5454"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lang w:val="en-US"/>
        </w:rPr>
        <w:t xml:space="preserve">NOBRE, D. G. et al. </w:t>
      </w:r>
      <w:r w:rsidRPr="00245607">
        <w:rPr>
          <w:rFonts w:ascii="Arial" w:hAnsi="Arial" w:cs="Arial"/>
          <w:color w:val="000000" w:themeColor="text1"/>
          <w:shd w:val="clear" w:color="auto" w:fill="FFFFFF"/>
        </w:rPr>
        <w:t xml:space="preserve">A integração entre a Fonoaudiologia e a Odontologia no respirador bucal: a relação com </w:t>
      </w:r>
      <w:proofErr w:type="spellStart"/>
      <w:r w:rsidRPr="00245607">
        <w:rPr>
          <w:rFonts w:ascii="Arial" w:hAnsi="Arial" w:cs="Arial"/>
          <w:color w:val="000000" w:themeColor="text1"/>
          <w:shd w:val="clear" w:color="auto" w:fill="FFFFFF"/>
        </w:rPr>
        <w:t>maloclusão</w:t>
      </w:r>
      <w:proofErr w:type="spellEnd"/>
      <w:r w:rsidRPr="00245607">
        <w:rPr>
          <w:rFonts w:ascii="Arial" w:hAnsi="Arial" w:cs="Arial"/>
          <w:color w:val="000000" w:themeColor="text1"/>
          <w:shd w:val="clear" w:color="auto" w:fill="FFFFFF"/>
        </w:rPr>
        <w:t xml:space="preserve"> do tipo Classe II de </w:t>
      </w:r>
      <w:proofErr w:type="spellStart"/>
      <w:r w:rsidRPr="00245607">
        <w:rPr>
          <w:rFonts w:ascii="Arial" w:hAnsi="Arial" w:cs="Arial"/>
          <w:color w:val="000000" w:themeColor="text1"/>
          <w:shd w:val="clear" w:color="auto" w:fill="FFFFFF"/>
        </w:rPr>
        <w:t>Angle</w:t>
      </w:r>
      <w:proofErr w:type="spellEnd"/>
      <w:r w:rsidRPr="00245607">
        <w:rPr>
          <w:rFonts w:ascii="Arial" w:hAnsi="Arial" w:cs="Arial"/>
          <w:color w:val="000000" w:themeColor="text1"/>
          <w:shd w:val="clear" w:color="auto" w:fill="FFFFFF"/>
        </w:rPr>
        <w:t xml:space="preserve"> e o seu tratamento. </w:t>
      </w:r>
      <w:proofErr w:type="spellStart"/>
      <w:r w:rsidRPr="00245607">
        <w:rPr>
          <w:rFonts w:ascii="Arial" w:hAnsi="Arial" w:cs="Arial"/>
          <w:b/>
          <w:bCs/>
          <w:color w:val="000000" w:themeColor="text1"/>
          <w:shd w:val="clear" w:color="auto" w:fill="FFFFFF"/>
        </w:rPr>
        <w:t>Rev</w:t>
      </w:r>
      <w:proofErr w:type="spellEnd"/>
      <w:r w:rsidRPr="00245607">
        <w:rPr>
          <w:rFonts w:ascii="Arial" w:hAnsi="Arial" w:cs="Arial"/>
          <w:b/>
          <w:bCs/>
          <w:color w:val="000000" w:themeColor="text1"/>
          <w:shd w:val="clear" w:color="auto" w:fill="FFFFFF"/>
        </w:rPr>
        <w:t xml:space="preserve"> Paul </w:t>
      </w:r>
      <w:proofErr w:type="spellStart"/>
      <w:r w:rsidRPr="00245607">
        <w:rPr>
          <w:rFonts w:ascii="Arial" w:hAnsi="Arial" w:cs="Arial"/>
          <w:b/>
          <w:bCs/>
          <w:color w:val="000000" w:themeColor="text1"/>
          <w:shd w:val="clear" w:color="auto" w:fill="FFFFFF"/>
        </w:rPr>
        <w:t>Odontol</w:t>
      </w:r>
      <w:proofErr w:type="spellEnd"/>
      <w:r w:rsidR="002130C7">
        <w:rPr>
          <w:rFonts w:ascii="Arial" w:hAnsi="Arial" w:cs="Arial"/>
          <w:color w:val="000000" w:themeColor="text1"/>
          <w:shd w:val="clear" w:color="auto" w:fill="FFFFFF"/>
        </w:rPr>
        <w:t>, v. 26, n. 2, p. 4-11, maio</w:t>
      </w:r>
      <w:r w:rsidRPr="00245607">
        <w:rPr>
          <w:rFonts w:ascii="Arial" w:hAnsi="Arial" w:cs="Arial"/>
          <w:color w:val="000000" w:themeColor="text1"/>
          <w:shd w:val="clear" w:color="auto" w:fill="FFFFFF"/>
        </w:rPr>
        <w:t>, 2004.</w:t>
      </w:r>
    </w:p>
    <w:p w14:paraId="56BD7B02" w14:textId="77777777" w:rsidR="00DD274A" w:rsidRDefault="00DD274A" w:rsidP="00D5486D">
      <w:pPr>
        <w:ind w:left="360"/>
        <w:rPr>
          <w:rFonts w:ascii="Arial" w:hAnsi="Arial" w:cs="Arial"/>
          <w:color w:val="000000" w:themeColor="text1"/>
          <w:shd w:val="clear" w:color="auto" w:fill="FFFFFF"/>
        </w:rPr>
      </w:pPr>
    </w:p>
    <w:p w14:paraId="4AB59426" w14:textId="77777777" w:rsidR="00E3584E" w:rsidRPr="00245607" w:rsidRDefault="00E3584E" w:rsidP="00D5486D">
      <w:pPr>
        <w:ind w:left="360"/>
        <w:rPr>
          <w:rFonts w:ascii="Arial" w:hAnsi="Arial" w:cs="Arial"/>
          <w:color w:val="000000" w:themeColor="text1"/>
          <w:shd w:val="clear" w:color="auto" w:fill="FFFFFF"/>
        </w:rPr>
      </w:pPr>
    </w:p>
    <w:p w14:paraId="3E24F243" w14:textId="236EE0C0"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OLÍMPIO PEREIRA, G. et al. Tratamento da má oclusão de Classe II subdivisão com Ortodontia Lingual e propulsor mandibular: relato de caso.</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Revista Clínica de Ortodontia Dental Press</w:t>
      </w:r>
      <w:r w:rsidRPr="00245607">
        <w:rPr>
          <w:rFonts w:ascii="Arial" w:hAnsi="Arial" w:cs="Arial"/>
          <w:color w:val="000000" w:themeColor="text1"/>
          <w:shd w:val="clear" w:color="auto" w:fill="FFFFFF"/>
        </w:rPr>
        <w:t xml:space="preserve">, v. 17, n. 1, </w:t>
      </w:r>
      <w:r w:rsidR="002130C7">
        <w:rPr>
          <w:rFonts w:ascii="Arial" w:hAnsi="Arial" w:cs="Arial"/>
          <w:color w:val="000000" w:themeColor="text1"/>
          <w:shd w:val="clear" w:color="auto" w:fill="FFFFFF"/>
        </w:rPr>
        <w:t>p. 244-251, maio</w:t>
      </w:r>
      <w:r w:rsidR="00245607" w:rsidRPr="00245607">
        <w:rPr>
          <w:rFonts w:ascii="Arial" w:hAnsi="Arial" w:cs="Arial"/>
          <w:color w:val="000000" w:themeColor="text1"/>
          <w:shd w:val="clear" w:color="auto" w:fill="FFFFFF"/>
        </w:rPr>
        <w:t xml:space="preserve">, </w:t>
      </w:r>
      <w:r w:rsidRPr="00245607">
        <w:rPr>
          <w:rFonts w:ascii="Arial" w:hAnsi="Arial" w:cs="Arial"/>
          <w:color w:val="000000" w:themeColor="text1"/>
          <w:shd w:val="clear" w:color="auto" w:fill="FFFFFF"/>
        </w:rPr>
        <w:t>2018.</w:t>
      </w:r>
    </w:p>
    <w:p w14:paraId="2A6EDBD1" w14:textId="77777777" w:rsidR="00DD274A" w:rsidRDefault="00DD274A" w:rsidP="00D5486D">
      <w:pPr>
        <w:rPr>
          <w:rFonts w:ascii="Arial" w:hAnsi="Arial" w:cs="Arial"/>
          <w:color w:val="000000" w:themeColor="text1"/>
        </w:rPr>
      </w:pPr>
    </w:p>
    <w:p w14:paraId="33014CF3" w14:textId="77777777" w:rsidR="00E3584E" w:rsidRPr="00245607" w:rsidRDefault="00E3584E" w:rsidP="00D5486D">
      <w:pPr>
        <w:rPr>
          <w:rFonts w:ascii="Arial" w:hAnsi="Arial" w:cs="Arial"/>
          <w:color w:val="000000" w:themeColor="text1"/>
        </w:rPr>
      </w:pPr>
    </w:p>
    <w:p w14:paraId="79F3B4D8" w14:textId="7244C3CE" w:rsidR="00DD274A" w:rsidRPr="00245607" w:rsidRDefault="00DD274A" w:rsidP="00D5486D">
      <w:pPr>
        <w:suppressAutoHyphens w:val="0"/>
        <w:autoSpaceDE w:val="0"/>
        <w:autoSpaceDN w:val="0"/>
        <w:adjustRightInd w:val="0"/>
        <w:ind w:left="360"/>
        <w:rPr>
          <w:rFonts w:ascii="Arial" w:eastAsiaTheme="minorHAnsi" w:hAnsi="Arial" w:cs="Arial"/>
          <w:color w:val="000000" w:themeColor="text1"/>
          <w:lang w:val="en-US" w:eastAsia="en-US"/>
        </w:rPr>
      </w:pPr>
      <w:r w:rsidRPr="00245607">
        <w:rPr>
          <w:rFonts w:ascii="Arial" w:hAnsi="Arial" w:cs="Arial"/>
          <w:color w:val="000000" w:themeColor="text1"/>
          <w:shd w:val="clear" w:color="auto" w:fill="FFFFFF"/>
          <w:lang w:val="en-US"/>
        </w:rPr>
        <w:t xml:space="preserve">PACHA, M. M.; FLEMING, P. S.; JOHAL, A. A comparison of the efficacy of fixed versus removable functional appliances in children with Class II malocclusion: a </w:t>
      </w:r>
      <w:r w:rsidRPr="00245607">
        <w:rPr>
          <w:rFonts w:ascii="Arial" w:hAnsi="Arial" w:cs="Arial"/>
          <w:color w:val="000000" w:themeColor="text1"/>
          <w:shd w:val="clear" w:color="auto" w:fill="FFFFFF"/>
          <w:lang w:val="en-US"/>
        </w:rPr>
        <w:lastRenderedPageBreak/>
        <w:t>systematic review.</w:t>
      </w:r>
      <w:r w:rsidRPr="00245607">
        <w:rPr>
          <w:rStyle w:val="apple-converted-space"/>
          <w:rFonts w:ascii="Arial" w:hAnsi="Arial" w:cs="Arial"/>
          <w:color w:val="000000" w:themeColor="text1"/>
          <w:shd w:val="clear" w:color="auto" w:fill="FFFFFF"/>
          <w:lang w:val="en-US"/>
        </w:rPr>
        <w:t> </w:t>
      </w:r>
      <w:r w:rsidRPr="00245607">
        <w:rPr>
          <w:rFonts w:ascii="Arial" w:hAnsi="Arial" w:cs="Arial"/>
          <w:b/>
          <w:bCs/>
          <w:color w:val="000000" w:themeColor="text1"/>
          <w:shd w:val="clear" w:color="auto" w:fill="FFFFFF"/>
          <w:lang w:val="en-US"/>
        </w:rPr>
        <w:t>European journal of orthodontics</w:t>
      </w:r>
      <w:r w:rsidR="002130C7">
        <w:rPr>
          <w:rFonts w:ascii="Arial" w:hAnsi="Arial" w:cs="Arial"/>
          <w:color w:val="000000" w:themeColor="text1"/>
          <w:shd w:val="clear" w:color="auto" w:fill="FFFFFF"/>
          <w:lang w:val="en-US"/>
        </w:rPr>
        <w:t xml:space="preserve">, v. 38, n. 6, p. 621-630, </w:t>
      </w:r>
      <w:proofErr w:type="spellStart"/>
      <w:r w:rsidR="002130C7">
        <w:rPr>
          <w:rFonts w:ascii="Arial" w:hAnsi="Arial" w:cs="Arial"/>
          <w:color w:val="000000" w:themeColor="text1"/>
          <w:shd w:val="clear" w:color="auto" w:fill="FFFFFF"/>
          <w:lang w:val="en-US"/>
        </w:rPr>
        <w:t>maio</w:t>
      </w:r>
      <w:proofErr w:type="spellEnd"/>
      <w:r w:rsidRPr="00245607">
        <w:rPr>
          <w:rFonts w:ascii="Arial" w:hAnsi="Arial" w:cs="Arial"/>
          <w:color w:val="000000" w:themeColor="text1"/>
          <w:shd w:val="clear" w:color="auto" w:fill="FFFFFF"/>
          <w:lang w:val="en-US"/>
        </w:rPr>
        <w:t>, 2015.</w:t>
      </w:r>
    </w:p>
    <w:p w14:paraId="156DAD18" w14:textId="77777777" w:rsidR="00DD274A" w:rsidRDefault="00DD274A" w:rsidP="00D5486D">
      <w:pPr>
        <w:rPr>
          <w:rFonts w:ascii="Arial" w:hAnsi="Arial" w:cs="Arial"/>
          <w:color w:val="000000" w:themeColor="text1"/>
          <w:shd w:val="clear" w:color="auto" w:fill="FFFFFF"/>
          <w:lang w:val="en-US"/>
        </w:rPr>
      </w:pPr>
    </w:p>
    <w:p w14:paraId="53F1C345" w14:textId="77777777" w:rsidR="00E3584E" w:rsidRPr="00245607" w:rsidRDefault="00E3584E" w:rsidP="00D5486D">
      <w:pPr>
        <w:rPr>
          <w:rFonts w:ascii="Arial" w:hAnsi="Arial" w:cs="Arial"/>
          <w:color w:val="000000" w:themeColor="text1"/>
          <w:shd w:val="clear" w:color="auto" w:fill="FFFFFF"/>
          <w:lang w:val="en-US"/>
        </w:rPr>
      </w:pPr>
    </w:p>
    <w:p w14:paraId="2B96377B" w14:textId="77777777" w:rsidR="00DD274A" w:rsidRPr="00245607" w:rsidRDefault="00DD274A" w:rsidP="00D5486D">
      <w:pPr>
        <w:suppressAutoHyphens w:val="0"/>
        <w:autoSpaceDE w:val="0"/>
        <w:autoSpaceDN w:val="0"/>
        <w:adjustRightInd w:val="0"/>
        <w:ind w:left="360"/>
        <w:rPr>
          <w:rFonts w:ascii="Arial" w:eastAsiaTheme="minorHAnsi" w:hAnsi="Arial" w:cs="Arial"/>
          <w:color w:val="000000" w:themeColor="text1"/>
          <w:lang w:eastAsia="en-US"/>
        </w:rPr>
      </w:pPr>
      <w:r w:rsidRPr="00245607">
        <w:rPr>
          <w:rFonts w:ascii="Arial" w:hAnsi="Arial" w:cs="Arial"/>
          <w:color w:val="000000" w:themeColor="text1"/>
          <w:shd w:val="clear" w:color="auto" w:fill="FFFFFF"/>
          <w:lang w:val="en-US"/>
        </w:rPr>
        <w:t xml:space="preserve">PERINETTI, G. et al. Treatment effects of fixed functional appliances alone or in combination with </w:t>
      </w:r>
      <w:proofErr w:type="spellStart"/>
      <w:r w:rsidRPr="00245607">
        <w:rPr>
          <w:rFonts w:ascii="Arial" w:hAnsi="Arial" w:cs="Arial"/>
          <w:color w:val="000000" w:themeColor="text1"/>
          <w:shd w:val="clear" w:color="auto" w:fill="FFFFFF"/>
          <w:lang w:val="en-US"/>
        </w:rPr>
        <w:t>multibracket</w:t>
      </w:r>
      <w:proofErr w:type="spellEnd"/>
      <w:r w:rsidRPr="00245607">
        <w:rPr>
          <w:rFonts w:ascii="Arial" w:hAnsi="Arial" w:cs="Arial"/>
          <w:color w:val="000000" w:themeColor="text1"/>
          <w:shd w:val="clear" w:color="auto" w:fill="FFFFFF"/>
          <w:lang w:val="en-US"/>
        </w:rPr>
        <w:t xml:space="preserve"> appliances: a systematic review and meta-analysis.</w:t>
      </w:r>
      <w:r w:rsidRPr="00245607">
        <w:rPr>
          <w:rStyle w:val="apple-converted-space"/>
          <w:rFonts w:ascii="Arial" w:hAnsi="Arial" w:cs="Arial"/>
          <w:color w:val="000000" w:themeColor="text1"/>
          <w:shd w:val="clear" w:color="auto" w:fill="FFFFFF"/>
          <w:lang w:val="en-US"/>
        </w:rPr>
        <w:t> </w:t>
      </w:r>
      <w:r w:rsidRPr="00245607">
        <w:rPr>
          <w:rFonts w:ascii="Arial" w:hAnsi="Arial" w:cs="Arial"/>
          <w:b/>
          <w:bCs/>
          <w:color w:val="000000" w:themeColor="text1"/>
          <w:shd w:val="clear" w:color="auto" w:fill="FFFFFF"/>
        </w:rPr>
        <w:t xml:space="preserve">The </w:t>
      </w:r>
      <w:proofErr w:type="spellStart"/>
      <w:r w:rsidRPr="00245607">
        <w:rPr>
          <w:rFonts w:ascii="Arial" w:hAnsi="Arial" w:cs="Arial"/>
          <w:b/>
          <w:bCs/>
          <w:color w:val="000000" w:themeColor="text1"/>
          <w:shd w:val="clear" w:color="auto" w:fill="FFFFFF"/>
        </w:rPr>
        <w:t>Angle</w:t>
      </w:r>
      <w:proofErr w:type="spellEnd"/>
      <w:r w:rsidRPr="00245607">
        <w:rPr>
          <w:rFonts w:ascii="Arial" w:hAnsi="Arial" w:cs="Arial"/>
          <w:b/>
          <w:bCs/>
          <w:color w:val="000000" w:themeColor="text1"/>
          <w:shd w:val="clear" w:color="auto" w:fill="FFFFFF"/>
        </w:rPr>
        <w:t xml:space="preserve"> </w:t>
      </w:r>
      <w:proofErr w:type="spellStart"/>
      <w:r w:rsidRPr="00245607">
        <w:rPr>
          <w:rFonts w:ascii="Arial" w:hAnsi="Arial" w:cs="Arial"/>
          <w:b/>
          <w:bCs/>
          <w:color w:val="000000" w:themeColor="text1"/>
          <w:shd w:val="clear" w:color="auto" w:fill="FFFFFF"/>
        </w:rPr>
        <w:t>Orthodontist</w:t>
      </w:r>
      <w:proofErr w:type="spellEnd"/>
      <w:r w:rsidRPr="00245607">
        <w:rPr>
          <w:rFonts w:ascii="Arial" w:hAnsi="Arial" w:cs="Arial"/>
          <w:color w:val="000000" w:themeColor="text1"/>
          <w:shd w:val="clear" w:color="auto" w:fill="FFFFFF"/>
        </w:rPr>
        <w:t xml:space="preserve">, v. 85, n. 3, p. 480-492, </w:t>
      </w:r>
      <w:proofErr w:type="spellStart"/>
      <w:r w:rsidRPr="00245607">
        <w:rPr>
          <w:rFonts w:ascii="Arial" w:hAnsi="Arial" w:cs="Arial"/>
          <w:color w:val="000000" w:themeColor="text1"/>
          <w:shd w:val="clear" w:color="auto" w:fill="FFFFFF"/>
        </w:rPr>
        <w:t>June</w:t>
      </w:r>
      <w:proofErr w:type="spellEnd"/>
      <w:r w:rsidRPr="00245607">
        <w:rPr>
          <w:rFonts w:ascii="Arial" w:hAnsi="Arial" w:cs="Arial"/>
          <w:color w:val="000000" w:themeColor="text1"/>
          <w:shd w:val="clear" w:color="auto" w:fill="FFFFFF"/>
        </w:rPr>
        <w:t>, 2014.</w:t>
      </w:r>
    </w:p>
    <w:p w14:paraId="3CDB2148" w14:textId="77777777" w:rsidR="00DD274A" w:rsidRDefault="00DD274A" w:rsidP="00D5486D">
      <w:pPr>
        <w:rPr>
          <w:rFonts w:ascii="Arial" w:hAnsi="Arial" w:cs="Arial"/>
          <w:color w:val="000000" w:themeColor="text1"/>
          <w:shd w:val="clear" w:color="auto" w:fill="FFFFFF"/>
        </w:rPr>
      </w:pPr>
    </w:p>
    <w:p w14:paraId="7CDD025B" w14:textId="77777777" w:rsidR="00E3584E" w:rsidRPr="00245607" w:rsidRDefault="00E3584E" w:rsidP="00D5486D">
      <w:pPr>
        <w:rPr>
          <w:rFonts w:ascii="Arial" w:hAnsi="Arial" w:cs="Arial"/>
          <w:color w:val="000000" w:themeColor="text1"/>
          <w:shd w:val="clear" w:color="auto" w:fill="FFFFFF"/>
        </w:rPr>
      </w:pPr>
    </w:p>
    <w:p w14:paraId="3D989874" w14:textId="77777777"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PREISLER, A. </w:t>
      </w:r>
      <w:r w:rsidRPr="00245607">
        <w:rPr>
          <w:rFonts w:ascii="Arial" w:hAnsi="Arial" w:cs="Arial"/>
          <w:b/>
          <w:color w:val="000000" w:themeColor="text1"/>
          <w:shd w:val="clear" w:color="auto" w:fill="FFFFFF"/>
        </w:rPr>
        <w:t xml:space="preserve">Tratamento da má oclusão de Classe II com </w:t>
      </w:r>
      <w:proofErr w:type="spellStart"/>
      <w:r w:rsidRPr="00245607">
        <w:rPr>
          <w:rFonts w:ascii="Arial" w:hAnsi="Arial" w:cs="Arial"/>
          <w:b/>
          <w:color w:val="000000" w:themeColor="text1"/>
          <w:shd w:val="clear" w:color="auto" w:fill="FFFFFF"/>
        </w:rPr>
        <w:t>Forsus</w:t>
      </w:r>
      <w:proofErr w:type="spellEnd"/>
      <w:r w:rsidRPr="00245607">
        <w:rPr>
          <w:rFonts w:ascii="Arial" w:hAnsi="Arial" w:cs="Arial"/>
          <w:b/>
          <w:color w:val="000000" w:themeColor="text1"/>
          <w:shd w:val="clear" w:color="auto" w:fill="FFFFFF"/>
        </w:rPr>
        <w:t>: relato de caso clínico.</w:t>
      </w:r>
      <w:r w:rsidRPr="00245607">
        <w:rPr>
          <w:rFonts w:ascii="Arial" w:hAnsi="Arial" w:cs="Arial"/>
          <w:color w:val="000000" w:themeColor="text1"/>
          <w:shd w:val="clear" w:color="auto" w:fill="FFFFFF"/>
        </w:rPr>
        <w:t xml:space="preserve"> Trabalho de Conclusão de Curso (Especialização em Ortodontia) - Universidade Federal do Paraná, Curitiba, 2016.</w:t>
      </w:r>
    </w:p>
    <w:p w14:paraId="221D770E" w14:textId="77777777" w:rsidR="00DD274A" w:rsidRDefault="00DD274A" w:rsidP="00D5486D">
      <w:pPr>
        <w:rPr>
          <w:rFonts w:ascii="Arial" w:hAnsi="Arial" w:cs="Arial"/>
          <w:color w:val="000000" w:themeColor="text1"/>
        </w:rPr>
      </w:pPr>
    </w:p>
    <w:p w14:paraId="45B06A86" w14:textId="77777777" w:rsidR="00E3584E" w:rsidRPr="00245607" w:rsidRDefault="00E3584E" w:rsidP="00D5486D">
      <w:pPr>
        <w:rPr>
          <w:rFonts w:ascii="Arial" w:hAnsi="Arial" w:cs="Arial"/>
          <w:color w:val="000000" w:themeColor="text1"/>
        </w:rPr>
      </w:pPr>
    </w:p>
    <w:p w14:paraId="5F6D108D" w14:textId="5331F60A" w:rsidR="00DD274A" w:rsidRPr="00245607" w:rsidRDefault="00DD274A" w:rsidP="00D5486D">
      <w:pPr>
        <w:ind w:left="360"/>
        <w:rPr>
          <w:rFonts w:ascii="Arial" w:hAnsi="Arial" w:cs="Arial"/>
          <w:color w:val="000000" w:themeColor="text1"/>
        </w:rPr>
      </w:pPr>
      <w:r w:rsidRPr="00245607">
        <w:rPr>
          <w:rFonts w:ascii="Arial" w:hAnsi="Arial" w:cs="Arial"/>
          <w:color w:val="000000" w:themeColor="text1"/>
        </w:rPr>
        <w:t xml:space="preserve">QUAGLIO, C. L. et al. Classe II divisão 1 associada à deficiência transversal maxilar. Tratamento com disjuntor tipo </w:t>
      </w:r>
      <w:proofErr w:type="spellStart"/>
      <w:r w:rsidRPr="00245607">
        <w:rPr>
          <w:rFonts w:ascii="Arial" w:hAnsi="Arial" w:cs="Arial"/>
          <w:color w:val="000000" w:themeColor="text1"/>
        </w:rPr>
        <w:t>Hyrax</w:t>
      </w:r>
      <w:proofErr w:type="spellEnd"/>
      <w:r w:rsidRPr="00245607">
        <w:rPr>
          <w:rFonts w:ascii="Arial" w:hAnsi="Arial" w:cs="Arial"/>
          <w:color w:val="000000" w:themeColor="text1"/>
        </w:rPr>
        <w:t xml:space="preserve"> e aparelho de </w:t>
      </w:r>
      <w:proofErr w:type="spellStart"/>
      <w:r w:rsidRPr="00245607">
        <w:rPr>
          <w:rFonts w:ascii="Arial" w:hAnsi="Arial" w:cs="Arial"/>
          <w:color w:val="000000" w:themeColor="text1"/>
        </w:rPr>
        <w:t>Herbst</w:t>
      </w:r>
      <w:proofErr w:type="spellEnd"/>
      <w:r w:rsidRPr="00245607">
        <w:rPr>
          <w:rFonts w:ascii="Arial" w:hAnsi="Arial" w:cs="Arial"/>
          <w:color w:val="000000" w:themeColor="text1"/>
        </w:rPr>
        <w:t xml:space="preserve">: relato de caso clínico. </w:t>
      </w:r>
      <w:proofErr w:type="spellStart"/>
      <w:r w:rsidRPr="00245607">
        <w:rPr>
          <w:rFonts w:ascii="Arial" w:hAnsi="Arial" w:cs="Arial"/>
          <w:b/>
          <w:bCs/>
          <w:color w:val="000000" w:themeColor="text1"/>
        </w:rPr>
        <w:t>Rev</w:t>
      </w:r>
      <w:proofErr w:type="spellEnd"/>
      <w:r w:rsidRPr="00245607">
        <w:rPr>
          <w:rFonts w:ascii="Arial" w:hAnsi="Arial" w:cs="Arial"/>
          <w:b/>
          <w:bCs/>
          <w:color w:val="000000" w:themeColor="text1"/>
        </w:rPr>
        <w:t xml:space="preserve"> Dental Press </w:t>
      </w:r>
      <w:proofErr w:type="spellStart"/>
      <w:r w:rsidRPr="00245607">
        <w:rPr>
          <w:rFonts w:ascii="Arial" w:hAnsi="Arial" w:cs="Arial"/>
          <w:b/>
          <w:bCs/>
          <w:color w:val="000000" w:themeColor="text1"/>
        </w:rPr>
        <w:t>Ortodon</w:t>
      </w:r>
      <w:proofErr w:type="spellEnd"/>
      <w:r w:rsidRPr="00245607">
        <w:rPr>
          <w:rFonts w:ascii="Arial" w:hAnsi="Arial" w:cs="Arial"/>
          <w:b/>
          <w:bCs/>
          <w:color w:val="000000" w:themeColor="text1"/>
        </w:rPr>
        <w:t xml:space="preserve"> </w:t>
      </w:r>
      <w:proofErr w:type="spellStart"/>
      <w:r w:rsidRPr="00245607">
        <w:rPr>
          <w:rFonts w:ascii="Arial" w:hAnsi="Arial" w:cs="Arial"/>
          <w:b/>
          <w:bCs/>
          <w:color w:val="000000" w:themeColor="text1"/>
        </w:rPr>
        <w:t>Ortop</w:t>
      </w:r>
      <w:proofErr w:type="spellEnd"/>
      <w:r w:rsidRPr="00245607">
        <w:rPr>
          <w:rFonts w:ascii="Arial" w:hAnsi="Arial" w:cs="Arial"/>
          <w:b/>
          <w:bCs/>
          <w:color w:val="000000" w:themeColor="text1"/>
        </w:rPr>
        <w:t xml:space="preserve"> Facial</w:t>
      </w:r>
      <w:r w:rsidR="002130C7">
        <w:rPr>
          <w:rFonts w:ascii="Arial" w:hAnsi="Arial" w:cs="Arial"/>
          <w:color w:val="000000" w:themeColor="text1"/>
        </w:rPr>
        <w:t>, v. 14, n. 5, p. 118–128, jul.</w:t>
      </w:r>
      <w:r w:rsidRPr="00245607">
        <w:rPr>
          <w:rFonts w:ascii="Arial" w:hAnsi="Arial" w:cs="Arial"/>
          <w:color w:val="000000" w:themeColor="text1"/>
        </w:rPr>
        <w:t xml:space="preserve"> 2009. </w:t>
      </w:r>
    </w:p>
    <w:p w14:paraId="7620E176" w14:textId="77777777" w:rsidR="00DD274A" w:rsidRDefault="00DD274A" w:rsidP="00D5486D">
      <w:pPr>
        <w:rPr>
          <w:rFonts w:ascii="Arial" w:hAnsi="Arial" w:cs="Arial"/>
          <w:color w:val="000000" w:themeColor="text1"/>
          <w:shd w:val="clear" w:color="auto" w:fill="FFFFFF"/>
        </w:rPr>
      </w:pPr>
    </w:p>
    <w:p w14:paraId="1BF36E20" w14:textId="77777777" w:rsidR="00E3584E" w:rsidRPr="00245607" w:rsidRDefault="00E3584E" w:rsidP="00D5486D">
      <w:pPr>
        <w:rPr>
          <w:rFonts w:ascii="Arial" w:hAnsi="Arial" w:cs="Arial"/>
          <w:color w:val="000000" w:themeColor="text1"/>
          <w:shd w:val="clear" w:color="auto" w:fill="FFFFFF"/>
        </w:rPr>
      </w:pPr>
    </w:p>
    <w:p w14:paraId="66766FD0" w14:textId="3E2824FC" w:rsidR="00DD274A" w:rsidRPr="00245607" w:rsidRDefault="00DD274A" w:rsidP="00D5486D">
      <w:pPr>
        <w:ind w:left="360"/>
        <w:rPr>
          <w:rFonts w:ascii="Arial" w:hAnsi="Arial" w:cs="Arial"/>
          <w:color w:val="000000" w:themeColor="text1"/>
          <w:shd w:val="clear" w:color="auto" w:fill="FFFFFF"/>
          <w:lang w:val="en-US"/>
        </w:rPr>
      </w:pPr>
      <w:r w:rsidRPr="00245607">
        <w:rPr>
          <w:rFonts w:ascii="Arial" w:hAnsi="Arial" w:cs="Arial"/>
          <w:color w:val="000000" w:themeColor="text1"/>
          <w:shd w:val="clear" w:color="auto" w:fill="FFFFFF"/>
        </w:rPr>
        <w:t xml:space="preserve">REIS, S. A. B.; CAPELOZZA FILHO, L.; MANDETTA, S. Prevalência de oclusão normal e má oclusão em brasileiros, adultos, </w:t>
      </w:r>
      <w:proofErr w:type="spellStart"/>
      <w:r w:rsidRPr="00245607">
        <w:rPr>
          <w:rFonts w:ascii="Arial" w:hAnsi="Arial" w:cs="Arial"/>
          <w:color w:val="000000" w:themeColor="text1"/>
          <w:shd w:val="clear" w:color="auto" w:fill="FFFFFF"/>
        </w:rPr>
        <w:t>leucodermas</w:t>
      </w:r>
      <w:proofErr w:type="spellEnd"/>
      <w:r w:rsidRPr="00245607">
        <w:rPr>
          <w:rFonts w:ascii="Arial" w:hAnsi="Arial" w:cs="Arial"/>
          <w:color w:val="000000" w:themeColor="text1"/>
          <w:shd w:val="clear" w:color="auto" w:fill="FFFFFF"/>
        </w:rPr>
        <w:t xml:space="preserve">, caracterizados pela normalidade do perfil facial. </w:t>
      </w:r>
      <w:r w:rsidRPr="00245607">
        <w:rPr>
          <w:rFonts w:ascii="Arial" w:hAnsi="Arial" w:cs="Arial"/>
          <w:b/>
          <w:color w:val="000000" w:themeColor="text1"/>
          <w:shd w:val="clear" w:color="auto" w:fill="FFFFFF"/>
          <w:lang w:val="en-US"/>
        </w:rPr>
        <w:t xml:space="preserve">R Dental Press </w:t>
      </w:r>
      <w:proofErr w:type="spellStart"/>
      <w:r w:rsidRPr="00245607">
        <w:rPr>
          <w:rFonts w:ascii="Arial" w:hAnsi="Arial" w:cs="Arial"/>
          <w:b/>
          <w:color w:val="000000" w:themeColor="text1"/>
          <w:shd w:val="clear" w:color="auto" w:fill="FFFFFF"/>
          <w:lang w:val="en-US"/>
        </w:rPr>
        <w:t>Ortodon</w:t>
      </w:r>
      <w:proofErr w:type="spellEnd"/>
      <w:r w:rsidRPr="00245607">
        <w:rPr>
          <w:rFonts w:ascii="Arial" w:hAnsi="Arial" w:cs="Arial"/>
          <w:b/>
          <w:color w:val="000000" w:themeColor="text1"/>
          <w:shd w:val="clear" w:color="auto" w:fill="FFFFFF"/>
          <w:lang w:val="en-US"/>
        </w:rPr>
        <w:t xml:space="preserve"> </w:t>
      </w:r>
      <w:proofErr w:type="spellStart"/>
      <w:r w:rsidRPr="00245607">
        <w:rPr>
          <w:rFonts w:ascii="Arial" w:hAnsi="Arial" w:cs="Arial"/>
          <w:b/>
          <w:color w:val="000000" w:themeColor="text1"/>
          <w:shd w:val="clear" w:color="auto" w:fill="FFFFFF"/>
          <w:lang w:val="en-US"/>
        </w:rPr>
        <w:t>Ortop</w:t>
      </w:r>
      <w:proofErr w:type="spellEnd"/>
      <w:r w:rsidRPr="00245607">
        <w:rPr>
          <w:rFonts w:ascii="Arial" w:hAnsi="Arial" w:cs="Arial"/>
          <w:b/>
          <w:color w:val="000000" w:themeColor="text1"/>
          <w:shd w:val="clear" w:color="auto" w:fill="FFFFFF"/>
          <w:lang w:val="en-US"/>
        </w:rPr>
        <w:t xml:space="preserve"> Facial</w:t>
      </w:r>
      <w:r w:rsidRPr="00245607">
        <w:rPr>
          <w:rFonts w:ascii="Arial" w:hAnsi="Arial" w:cs="Arial"/>
          <w:color w:val="000000" w:themeColor="text1"/>
          <w:shd w:val="clear" w:color="auto" w:fill="FFFFFF"/>
          <w:lang w:val="en-US"/>
        </w:rPr>
        <w:t xml:space="preserve">, </w:t>
      </w:r>
      <w:proofErr w:type="spellStart"/>
      <w:r w:rsidRPr="00245607">
        <w:rPr>
          <w:rFonts w:ascii="Arial" w:hAnsi="Arial" w:cs="Arial"/>
          <w:color w:val="000000" w:themeColor="text1"/>
          <w:shd w:val="clear" w:color="auto" w:fill="FFFFFF"/>
          <w:lang w:val="en-US"/>
        </w:rPr>
        <w:t>Ma</w:t>
      </w:r>
      <w:r w:rsidR="00D5486D">
        <w:rPr>
          <w:rFonts w:ascii="Arial" w:hAnsi="Arial" w:cs="Arial"/>
          <w:color w:val="000000" w:themeColor="text1"/>
          <w:shd w:val="clear" w:color="auto" w:fill="FFFFFF"/>
          <w:lang w:val="en-US"/>
        </w:rPr>
        <w:t>ringá</w:t>
      </w:r>
      <w:proofErr w:type="spellEnd"/>
      <w:r w:rsidR="00D5486D">
        <w:rPr>
          <w:rFonts w:ascii="Arial" w:hAnsi="Arial" w:cs="Arial"/>
          <w:color w:val="000000" w:themeColor="text1"/>
          <w:shd w:val="clear" w:color="auto" w:fill="FFFFFF"/>
          <w:lang w:val="en-US"/>
        </w:rPr>
        <w:t>, v. 7, n. 5, p. 17-25, Set</w:t>
      </w:r>
      <w:proofErr w:type="gramStart"/>
      <w:r w:rsidR="00D5486D">
        <w:rPr>
          <w:rFonts w:ascii="Arial" w:hAnsi="Arial" w:cs="Arial"/>
          <w:color w:val="000000" w:themeColor="text1"/>
          <w:shd w:val="clear" w:color="auto" w:fill="FFFFFF"/>
          <w:lang w:val="en-US"/>
        </w:rPr>
        <w:t>./</w:t>
      </w:r>
      <w:proofErr w:type="gramEnd"/>
      <w:r w:rsidR="00D5486D">
        <w:rPr>
          <w:rFonts w:ascii="Arial" w:hAnsi="Arial" w:cs="Arial"/>
          <w:color w:val="000000" w:themeColor="text1"/>
          <w:shd w:val="clear" w:color="auto" w:fill="FFFFFF"/>
          <w:lang w:val="en-US"/>
        </w:rPr>
        <w:t>Out.</w:t>
      </w:r>
      <w:r w:rsidRPr="00245607">
        <w:rPr>
          <w:rFonts w:ascii="Arial" w:hAnsi="Arial" w:cs="Arial"/>
          <w:color w:val="000000" w:themeColor="text1"/>
          <w:shd w:val="clear" w:color="auto" w:fill="FFFFFF"/>
          <w:lang w:val="en-US"/>
        </w:rPr>
        <w:t xml:space="preserve"> 2002.</w:t>
      </w:r>
    </w:p>
    <w:p w14:paraId="68AC79D1" w14:textId="77777777" w:rsidR="00DD274A" w:rsidRDefault="00DD274A" w:rsidP="00D5486D">
      <w:pPr>
        <w:rPr>
          <w:rFonts w:ascii="Arial" w:hAnsi="Arial" w:cs="Arial"/>
          <w:color w:val="000000" w:themeColor="text1"/>
          <w:shd w:val="clear" w:color="auto" w:fill="FFFFFF"/>
          <w:lang w:val="en-US"/>
        </w:rPr>
      </w:pPr>
    </w:p>
    <w:p w14:paraId="64D47420" w14:textId="77777777" w:rsidR="00E3584E" w:rsidRPr="00245607" w:rsidRDefault="00E3584E" w:rsidP="00D5486D">
      <w:pPr>
        <w:rPr>
          <w:rFonts w:ascii="Arial" w:hAnsi="Arial" w:cs="Arial"/>
          <w:color w:val="000000" w:themeColor="text1"/>
          <w:shd w:val="clear" w:color="auto" w:fill="FFFFFF"/>
          <w:lang w:val="en-US"/>
        </w:rPr>
      </w:pPr>
    </w:p>
    <w:p w14:paraId="3BCA3F69" w14:textId="3EB8B154"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RIBEIRO, J. P. C. et al. Má oclusão de classe II com </w:t>
      </w:r>
      <w:proofErr w:type="spellStart"/>
      <w:r w:rsidRPr="00245607">
        <w:rPr>
          <w:rFonts w:ascii="Arial" w:hAnsi="Arial" w:cs="Arial"/>
          <w:color w:val="000000" w:themeColor="text1"/>
          <w:shd w:val="clear" w:color="auto" w:fill="FFFFFF"/>
        </w:rPr>
        <w:t>biprotrusão</w:t>
      </w:r>
      <w:proofErr w:type="spellEnd"/>
      <w:r w:rsidRPr="00245607">
        <w:rPr>
          <w:rFonts w:ascii="Arial" w:hAnsi="Arial" w:cs="Arial"/>
          <w:color w:val="000000" w:themeColor="text1"/>
          <w:shd w:val="clear" w:color="auto" w:fill="FFFFFF"/>
        </w:rPr>
        <w:t xml:space="preserve"> tratada com compensação dentaria–relato de caso </w:t>
      </w:r>
      <w:proofErr w:type="spellStart"/>
      <w:r w:rsidRPr="00245607">
        <w:rPr>
          <w:rFonts w:ascii="Arial" w:hAnsi="Arial" w:cs="Arial"/>
          <w:color w:val="000000" w:themeColor="text1"/>
          <w:shd w:val="clear" w:color="auto" w:fill="FFFFFF"/>
        </w:rPr>
        <w:t>clínico.</w:t>
      </w:r>
      <w:r w:rsidRPr="00245607">
        <w:rPr>
          <w:rFonts w:ascii="Arial" w:hAnsi="Arial" w:cs="Arial"/>
          <w:b/>
          <w:bCs/>
          <w:color w:val="000000" w:themeColor="text1"/>
          <w:shd w:val="clear" w:color="auto" w:fill="FFFFFF"/>
        </w:rPr>
        <w:t>REVISTA</w:t>
      </w:r>
      <w:proofErr w:type="spellEnd"/>
      <w:r w:rsidRPr="00245607">
        <w:rPr>
          <w:rFonts w:ascii="Arial" w:hAnsi="Arial" w:cs="Arial"/>
          <w:b/>
          <w:bCs/>
          <w:color w:val="000000" w:themeColor="text1"/>
          <w:shd w:val="clear" w:color="auto" w:fill="FFFFFF"/>
        </w:rPr>
        <w:t xml:space="preserve"> UNINGÁ</w:t>
      </w:r>
      <w:r w:rsidRPr="00245607">
        <w:rPr>
          <w:rFonts w:ascii="Arial" w:hAnsi="Arial" w:cs="Arial"/>
          <w:color w:val="000000" w:themeColor="text1"/>
          <w:shd w:val="clear" w:color="auto" w:fill="FFFFFF"/>
        </w:rPr>
        <w:t>, v</w:t>
      </w:r>
      <w:r w:rsidR="00D5486D">
        <w:rPr>
          <w:rFonts w:ascii="Arial" w:hAnsi="Arial" w:cs="Arial"/>
          <w:color w:val="000000" w:themeColor="text1"/>
          <w:shd w:val="clear" w:color="auto" w:fill="FFFFFF"/>
        </w:rPr>
        <w:t>. 55, n. 2, p. 214-226, Dez.</w:t>
      </w:r>
      <w:r w:rsidRPr="00245607">
        <w:rPr>
          <w:rFonts w:ascii="Arial" w:hAnsi="Arial" w:cs="Arial"/>
          <w:color w:val="000000" w:themeColor="text1"/>
          <w:shd w:val="clear" w:color="auto" w:fill="FFFFFF"/>
        </w:rPr>
        <w:t xml:space="preserve"> 2018.</w:t>
      </w:r>
    </w:p>
    <w:p w14:paraId="58EF7BFB" w14:textId="77777777" w:rsidR="00DD274A" w:rsidRDefault="00DD274A" w:rsidP="00D5486D">
      <w:pPr>
        <w:rPr>
          <w:rFonts w:ascii="Arial" w:hAnsi="Arial" w:cs="Arial"/>
          <w:color w:val="000000" w:themeColor="text1"/>
          <w:shd w:val="clear" w:color="auto" w:fill="FFFFFF"/>
        </w:rPr>
      </w:pPr>
    </w:p>
    <w:p w14:paraId="4577D9CC" w14:textId="77777777" w:rsidR="00E3584E" w:rsidRPr="00245607" w:rsidRDefault="00E3584E" w:rsidP="00D5486D">
      <w:pPr>
        <w:rPr>
          <w:rFonts w:ascii="Arial" w:hAnsi="Arial" w:cs="Arial"/>
          <w:color w:val="000000" w:themeColor="text1"/>
          <w:shd w:val="clear" w:color="auto" w:fill="FFFFFF"/>
        </w:rPr>
      </w:pPr>
    </w:p>
    <w:p w14:paraId="7674280B" w14:textId="4E77B93C"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SANTOS-PINTO, P. R. et al. Correção da má oclusão de Classe II com mordida profunda utilizando o aparelho guia de irrupção </w:t>
      </w:r>
      <w:proofErr w:type="spellStart"/>
      <w:r w:rsidRPr="00245607">
        <w:rPr>
          <w:rFonts w:ascii="Arial" w:hAnsi="Arial" w:cs="Arial"/>
          <w:color w:val="000000" w:themeColor="text1"/>
          <w:shd w:val="clear" w:color="auto" w:fill="FFFFFF"/>
        </w:rPr>
        <w:t>Oclus</w:t>
      </w:r>
      <w:proofErr w:type="spellEnd"/>
      <w:r w:rsidRPr="00245607">
        <w:rPr>
          <w:rFonts w:ascii="Arial" w:hAnsi="Arial" w:cs="Arial"/>
          <w:color w:val="000000" w:themeColor="text1"/>
          <w:shd w:val="clear" w:color="auto" w:fill="FFFFFF"/>
        </w:rPr>
        <w:t>-o-</w:t>
      </w:r>
      <w:proofErr w:type="spellStart"/>
      <w:r w:rsidRPr="00245607">
        <w:rPr>
          <w:rFonts w:ascii="Arial" w:hAnsi="Arial" w:cs="Arial"/>
          <w:color w:val="000000" w:themeColor="text1"/>
          <w:shd w:val="clear" w:color="auto" w:fill="FFFFFF"/>
        </w:rPr>
        <w:t>guide</w:t>
      </w:r>
      <w:proofErr w:type="spellEnd"/>
      <w:r w:rsidRPr="00245607">
        <w:rPr>
          <w:rFonts w:ascii="Arial" w:hAnsi="Arial" w:cs="Arial"/>
          <w:color w:val="000000" w:themeColor="text1"/>
          <w:shd w:val="clear" w:color="auto" w:fill="FFFFFF"/>
        </w:rPr>
        <w:t>.</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 xml:space="preserve">Rev. clín. </w:t>
      </w:r>
      <w:proofErr w:type="spellStart"/>
      <w:r w:rsidRPr="00245607">
        <w:rPr>
          <w:rFonts w:ascii="Arial" w:hAnsi="Arial" w:cs="Arial"/>
          <w:b/>
          <w:bCs/>
          <w:color w:val="000000" w:themeColor="text1"/>
          <w:shd w:val="clear" w:color="auto" w:fill="FFFFFF"/>
        </w:rPr>
        <w:t>ortodon</w:t>
      </w:r>
      <w:proofErr w:type="spellEnd"/>
      <w:r w:rsidRPr="00245607">
        <w:rPr>
          <w:rFonts w:ascii="Arial" w:hAnsi="Arial" w:cs="Arial"/>
          <w:b/>
          <w:bCs/>
          <w:color w:val="000000" w:themeColor="text1"/>
          <w:shd w:val="clear" w:color="auto" w:fill="FFFFFF"/>
        </w:rPr>
        <w:t>. Dental Press</w:t>
      </w:r>
      <w:r w:rsidR="00D5486D">
        <w:rPr>
          <w:rFonts w:ascii="Arial" w:hAnsi="Arial" w:cs="Arial"/>
          <w:color w:val="000000" w:themeColor="text1"/>
          <w:shd w:val="clear" w:color="auto" w:fill="FFFFFF"/>
        </w:rPr>
        <w:t>, v. 8, n. 3, p. 91-100, Nov.</w:t>
      </w:r>
      <w:r w:rsidRPr="00245607">
        <w:rPr>
          <w:rFonts w:ascii="Arial" w:hAnsi="Arial" w:cs="Arial"/>
          <w:color w:val="000000" w:themeColor="text1"/>
          <w:shd w:val="clear" w:color="auto" w:fill="FFFFFF"/>
        </w:rPr>
        <w:t xml:space="preserve"> 2009.</w:t>
      </w:r>
    </w:p>
    <w:p w14:paraId="6131225C" w14:textId="77777777" w:rsidR="00DD274A" w:rsidRDefault="00DD274A" w:rsidP="00D5486D">
      <w:pPr>
        <w:rPr>
          <w:rFonts w:ascii="Arial" w:hAnsi="Arial" w:cs="Arial"/>
          <w:color w:val="000000" w:themeColor="text1"/>
          <w:shd w:val="clear" w:color="auto" w:fill="FFFFFF"/>
        </w:rPr>
      </w:pPr>
    </w:p>
    <w:p w14:paraId="21EB4FB6" w14:textId="77777777" w:rsidR="00E3584E" w:rsidRPr="00245607" w:rsidRDefault="00E3584E" w:rsidP="00D5486D">
      <w:pPr>
        <w:rPr>
          <w:rFonts w:ascii="Arial" w:hAnsi="Arial" w:cs="Arial"/>
          <w:color w:val="000000" w:themeColor="text1"/>
          <w:shd w:val="clear" w:color="auto" w:fill="FFFFFF"/>
        </w:rPr>
      </w:pPr>
    </w:p>
    <w:p w14:paraId="350000B5" w14:textId="12302DA4" w:rsidR="00DD274A" w:rsidRPr="00245607" w:rsidRDefault="00DD274A" w:rsidP="00D5486D">
      <w:pPr>
        <w:autoSpaceDE w:val="0"/>
        <w:autoSpaceDN w:val="0"/>
        <w:adjustRightInd w:val="0"/>
        <w:ind w:left="360"/>
        <w:rPr>
          <w:rFonts w:ascii="Arial" w:hAnsi="Arial" w:cs="Arial"/>
          <w:color w:val="000000" w:themeColor="text1"/>
        </w:rPr>
      </w:pPr>
      <w:r w:rsidRPr="00245607">
        <w:rPr>
          <w:rFonts w:ascii="Arial" w:hAnsi="Arial" w:cs="Arial"/>
          <w:color w:val="000000" w:themeColor="text1"/>
        </w:rPr>
        <w:t xml:space="preserve">SCHROEDER, D. K. Má oclusão Classe II, 2ª divisão de </w:t>
      </w:r>
      <w:proofErr w:type="spellStart"/>
      <w:r w:rsidRPr="00245607">
        <w:rPr>
          <w:rFonts w:ascii="Arial" w:hAnsi="Arial" w:cs="Arial"/>
          <w:color w:val="000000" w:themeColor="text1"/>
        </w:rPr>
        <w:t>Angle</w:t>
      </w:r>
      <w:proofErr w:type="spellEnd"/>
      <w:r w:rsidRPr="00245607">
        <w:rPr>
          <w:rFonts w:ascii="Arial" w:hAnsi="Arial" w:cs="Arial"/>
          <w:color w:val="000000" w:themeColor="text1"/>
        </w:rPr>
        <w:t xml:space="preserve"> com </w:t>
      </w:r>
      <w:proofErr w:type="spellStart"/>
      <w:r w:rsidRPr="00245607">
        <w:rPr>
          <w:rFonts w:ascii="Arial" w:hAnsi="Arial" w:cs="Arial"/>
          <w:color w:val="000000" w:themeColor="text1"/>
        </w:rPr>
        <w:t>sobremordida</w:t>
      </w:r>
      <w:proofErr w:type="spellEnd"/>
      <w:r w:rsidRPr="00245607">
        <w:rPr>
          <w:rFonts w:ascii="Arial" w:hAnsi="Arial" w:cs="Arial"/>
          <w:color w:val="000000" w:themeColor="text1"/>
        </w:rPr>
        <w:t xml:space="preserve"> exagerada e discrepância acentuada. </w:t>
      </w:r>
      <w:r w:rsidRPr="00245607">
        <w:rPr>
          <w:rFonts w:ascii="Arial" w:hAnsi="Arial" w:cs="Arial"/>
          <w:b/>
          <w:bCs/>
          <w:color w:val="000000" w:themeColor="text1"/>
        </w:rPr>
        <w:t xml:space="preserve">Dental Press J </w:t>
      </w:r>
      <w:proofErr w:type="spellStart"/>
      <w:r w:rsidRPr="00245607">
        <w:rPr>
          <w:rFonts w:ascii="Arial" w:hAnsi="Arial" w:cs="Arial"/>
          <w:b/>
          <w:bCs/>
          <w:color w:val="000000" w:themeColor="text1"/>
        </w:rPr>
        <w:t>Orthod</w:t>
      </w:r>
      <w:proofErr w:type="spellEnd"/>
      <w:r w:rsidR="002130C7">
        <w:rPr>
          <w:rFonts w:ascii="Arial" w:hAnsi="Arial" w:cs="Arial"/>
          <w:color w:val="000000" w:themeColor="text1"/>
        </w:rPr>
        <w:t>, v.15, n.3, p.125-33, jun.</w:t>
      </w:r>
      <w:r w:rsidRPr="00245607">
        <w:rPr>
          <w:rFonts w:ascii="Arial" w:hAnsi="Arial" w:cs="Arial"/>
          <w:color w:val="000000" w:themeColor="text1"/>
        </w:rPr>
        <w:t xml:space="preserve"> 2010.</w:t>
      </w:r>
    </w:p>
    <w:p w14:paraId="5C27FF10" w14:textId="77777777" w:rsidR="00DD274A" w:rsidRDefault="00DD274A" w:rsidP="00D5486D">
      <w:pPr>
        <w:rPr>
          <w:rFonts w:ascii="Arial" w:eastAsiaTheme="minorHAnsi" w:hAnsi="Arial" w:cs="Arial"/>
          <w:color w:val="000000" w:themeColor="text1"/>
          <w:lang w:eastAsia="en-US"/>
        </w:rPr>
      </w:pPr>
    </w:p>
    <w:p w14:paraId="5B5DC278" w14:textId="77777777" w:rsidR="00E3584E" w:rsidRPr="00245607" w:rsidRDefault="00E3584E" w:rsidP="00D5486D">
      <w:pPr>
        <w:rPr>
          <w:rFonts w:ascii="Arial" w:eastAsiaTheme="minorHAnsi" w:hAnsi="Arial" w:cs="Arial"/>
          <w:color w:val="000000" w:themeColor="text1"/>
          <w:lang w:eastAsia="en-US"/>
        </w:rPr>
      </w:pPr>
    </w:p>
    <w:p w14:paraId="0570E474" w14:textId="4CF3E3F6" w:rsidR="00DD274A" w:rsidRPr="00245607" w:rsidRDefault="00DD274A" w:rsidP="00D5486D">
      <w:pPr>
        <w:ind w:left="360"/>
        <w:rPr>
          <w:rFonts w:ascii="Arial" w:hAnsi="Arial" w:cs="Arial"/>
          <w:color w:val="222222"/>
          <w:shd w:val="clear" w:color="auto" w:fill="FFFFFF"/>
        </w:rPr>
      </w:pPr>
      <w:r w:rsidRPr="00245607">
        <w:rPr>
          <w:rFonts w:ascii="Arial" w:hAnsi="Arial" w:cs="Arial"/>
          <w:color w:val="222222"/>
          <w:shd w:val="clear" w:color="auto" w:fill="FFFFFF"/>
        </w:rPr>
        <w:t xml:space="preserve">SCOTT CONLEY, R.; JERNIGAN, C. Soft </w:t>
      </w:r>
      <w:proofErr w:type="spellStart"/>
      <w:r w:rsidRPr="00245607">
        <w:rPr>
          <w:rFonts w:ascii="Arial" w:hAnsi="Arial" w:cs="Arial"/>
          <w:color w:val="222222"/>
          <w:shd w:val="clear" w:color="auto" w:fill="FFFFFF"/>
        </w:rPr>
        <w:t>tissue</w:t>
      </w:r>
      <w:proofErr w:type="spellEnd"/>
      <w:r w:rsidRPr="00245607">
        <w:rPr>
          <w:rFonts w:ascii="Arial" w:hAnsi="Arial" w:cs="Arial"/>
          <w:color w:val="222222"/>
          <w:shd w:val="clear" w:color="auto" w:fill="FFFFFF"/>
        </w:rPr>
        <w:t xml:space="preserve"> </w:t>
      </w:r>
      <w:proofErr w:type="spellStart"/>
      <w:r w:rsidRPr="00245607">
        <w:rPr>
          <w:rFonts w:ascii="Arial" w:hAnsi="Arial" w:cs="Arial"/>
          <w:color w:val="222222"/>
          <w:shd w:val="clear" w:color="auto" w:fill="FFFFFF"/>
        </w:rPr>
        <w:t>changes</w:t>
      </w:r>
      <w:proofErr w:type="spellEnd"/>
      <w:r w:rsidRPr="00245607">
        <w:rPr>
          <w:rFonts w:ascii="Arial" w:hAnsi="Arial" w:cs="Arial"/>
          <w:color w:val="222222"/>
          <w:shd w:val="clear" w:color="auto" w:fill="FFFFFF"/>
        </w:rPr>
        <w:t xml:space="preserve"> </w:t>
      </w:r>
      <w:proofErr w:type="spellStart"/>
      <w:r w:rsidRPr="00245607">
        <w:rPr>
          <w:rFonts w:ascii="Arial" w:hAnsi="Arial" w:cs="Arial"/>
          <w:color w:val="222222"/>
          <w:shd w:val="clear" w:color="auto" w:fill="FFFFFF"/>
        </w:rPr>
        <w:t>after</w:t>
      </w:r>
      <w:proofErr w:type="spellEnd"/>
      <w:r w:rsidRPr="00245607">
        <w:rPr>
          <w:rFonts w:ascii="Arial" w:hAnsi="Arial" w:cs="Arial"/>
          <w:color w:val="222222"/>
          <w:shd w:val="clear" w:color="auto" w:fill="FFFFFF"/>
        </w:rPr>
        <w:t xml:space="preserve"> </w:t>
      </w:r>
      <w:proofErr w:type="spellStart"/>
      <w:r w:rsidRPr="00245607">
        <w:rPr>
          <w:rFonts w:ascii="Arial" w:hAnsi="Arial" w:cs="Arial"/>
          <w:color w:val="222222"/>
          <w:shd w:val="clear" w:color="auto" w:fill="FFFFFF"/>
        </w:rPr>
        <w:t>upper</w:t>
      </w:r>
      <w:proofErr w:type="spellEnd"/>
      <w:r w:rsidRPr="00245607">
        <w:rPr>
          <w:rFonts w:ascii="Arial" w:hAnsi="Arial" w:cs="Arial"/>
          <w:color w:val="222222"/>
          <w:shd w:val="clear" w:color="auto" w:fill="FFFFFF"/>
        </w:rPr>
        <w:t xml:space="preserve"> </w:t>
      </w:r>
      <w:proofErr w:type="spellStart"/>
      <w:r w:rsidRPr="00245607">
        <w:rPr>
          <w:rFonts w:ascii="Arial" w:hAnsi="Arial" w:cs="Arial"/>
          <w:color w:val="222222"/>
          <w:shd w:val="clear" w:color="auto" w:fill="FFFFFF"/>
        </w:rPr>
        <w:t>premolar</w:t>
      </w:r>
      <w:proofErr w:type="spellEnd"/>
      <w:r w:rsidRPr="00245607">
        <w:rPr>
          <w:rFonts w:ascii="Arial" w:hAnsi="Arial" w:cs="Arial"/>
          <w:color w:val="222222"/>
          <w:shd w:val="clear" w:color="auto" w:fill="FFFFFF"/>
        </w:rPr>
        <w:t xml:space="preserve"> </w:t>
      </w:r>
      <w:proofErr w:type="spellStart"/>
      <w:r w:rsidRPr="00245607">
        <w:rPr>
          <w:rFonts w:ascii="Arial" w:hAnsi="Arial" w:cs="Arial"/>
          <w:color w:val="222222"/>
          <w:shd w:val="clear" w:color="auto" w:fill="FFFFFF"/>
        </w:rPr>
        <w:t>extraction</w:t>
      </w:r>
      <w:proofErr w:type="spellEnd"/>
      <w:r w:rsidRPr="00245607">
        <w:rPr>
          <w:rFonts w:ascii="Arial" w:hAnsi="Arial" w:cs="Arial"/>
          <w:color w:val="222222"/>
          <w:shd w:val="clear" w:color="auto" w:fill="FFFFFF"/>
        </w:rPr>
        <w:t xml:space="preserve"> in </w:t>
      </w:r>
      <w:proofErr w:type="spellStart"/>
      <w:r w:rsidRPr="00245607">
        <w:rPr>
          <w:rFonts w:ascii="Arial" w:hAnsi="Arial" w:cs="Arial"/>
          <w:color w:val="222222"/>
          <w:shd w:val="clear" w:color="auto" w:fill="FFFFFF"/>
        </w:rPr>
        <w:t>Class</w:t>
      </w:r>
      <w:proofErr w:type="spellEnd"/>
      <w:r w:rsidRPr="00245607">
        <w:rPr>
          <w:rFonts w:ascii="Arial" w:hAnsi="Arial" w:cs="Arial"/>
          <w:color w:val="222222"/>
          <w:shd w:val="clear" w:color="auto" w:fill="FFFFFF"/>
        </w:rPr>
        <w:t xml:space="preserve"> II </w:t>
      </w:r>
      <w:proofErr w:type="spellStart"/>
      <w:r w:rsidRPr="00245607">
        <w:rPr>
          <w:rFonts w:ascii="Arial" w:hAnsi="Arial" w:cs="Arial"/>
          <w:color w:val="222222"/>
          <w:shd w:val="clear" w:color="auto" w:fill="FFFFFF"/>
        </w:rPr>
        <w:t>camouflage</w:t>
      </w:r>
      <w:proofErr w:type="spellEnd"/>
      <w:r w:rsidRPr="00245607">
        <w:rPr>
          <w:rFonts w:ascii="Arial" w:hAnsi="Arial" w:cs="Arial"/>
          <w:color w:val="222222"/>
          <w:shd w:val="clear" w:color="auto" w:fill="FFFFFF"/>
        </w:rPr>
        <w:t xml:space="preserve"> </w:t>
      </w:r>
      <w:proofErr w:type="spellStart"/>
      <w:r w:rsidRPr="00245607">
        <w:rPr>
          <w:rFonts w:ascii="Arial" w:hAnsi="Arial" w:cs="Arial"/>
          <w:color w:val="222222"/>
          <w:shd w:val="clear" w:color="auto" w:fill="FFFFFF"/>
        </w:rPr>
        <w:t>therapy</w:t>
      </w:r>
      <w:proofErr w:type="spellEnd"/>
      <w:r w:rsidRPr="00245607">
        <w:rPr>
          <w:rFonts w:ascii="Arial" w:hAnsi="Arial" w:cs="Arial"/>
          <w:color w:val="222222"/>
          <w:shd w:val="clear" w:color="auto" w:fill="FFFFFF"/>
        </w:rPr>
        <w:t>. </w:t>
      </w:r>
      <w:r w:rsidRPr="00245607">
        <w:rPr>
          <w:rFonts w:ascii="Arial" w:hAnsi="Arial" w:cs="Arial"/>
          <w:b/>
          <w:bCs/>
          <w:color w:val="222222"/>
          <w:shd w:val="clear" w:color="auto" w:fill="FFFFFF"/>
        </w:rPr>
        <w:t xml:space="preserve">The </w:t>
      </w:r>
      <w:proofErr w:type="spellStart"/>
      <w:r w:rsidRPr="00245607">
        <w:rPr>
          <w:rFonts w:ascii="Arial" w:hAnsi="Arial" w:cs="Arial"/>
          <w:b/>
          <w:bCs/>
          <w:color w:val="222222"/>
          <w:shd w:val="clear" w:color="auto" w:fill="FFFFFF"/>
        </w:rPr>
        <w:t>Angle</w:t>
      </w:r>
      <w:proofErr w:type="spellEnd"/>
      <w:r w:rsidRPr="00245607">
        <w:rPr>
          <w:rFonts w:ascii="Arial" w:hAnsi="Arial" w:cs="Arial"/>
          <w:b/>
          <w:bCs/>
          <w:color w:val="222222"/>
          <w:shd w:val="clear" w:color="auto" w:fill="FFFFFF"/>
        </w:rPr>
        <w:t xml:space="preserve"> </w:t>
      </w:r>
      <w:proofErr w:type="spellStart"/>
      <w:r w:rsidRPr="00245607">
        <w:rPr>
          <w:rFonts w:ascii="Arial" w:hAnsi="Arial" w:cs="Arial"/>
          <w:b/>
          <w:bCs/>
          <w:color w:val="222222"/>
          <w:shd w:val="clear" w:color="auto" w:fill="FFFFFF"/>
        </w:rPr>
        <w:t>Orthodontist</w:t>
      </w:r>
      <w:proofErr w:type="spellEnd"/>
      <w:r w:rsidRPr="00245607">
        <w:rPr>
          <w:rFonts w:ascii="Arial" w:hAnsi="Arial" w:cs="Arial"/>
          <w:color w:val="222222"/>
          <w:shd w:val="clear" w:color="auto" w:fill="FFFFFF"/>
        </w:rPr>
        <w:t xml:space="preserve">, </w:t>
      </w:r>
      <w:r w:rsidR="002130C7">
        <w:rPr>
          <w:rFonts w:ascii="Arial" w:hAnsi="Arial" w:cs="Arial"/>
          <w:color w:val="222222"/>
          <w:shd w:val="clear" w:color="auto" w:fill="FFFFFF"/>
        </w:rPr>
        <w:t>v. 76, n. 1, p. 59-65, Sep.</w:t>
      </w:r>
      <w:r w:rsidRPr="00245607">
        <w:rPr>
          <w:rFonts w:ascii="Arial" w:hAnsi="Arial" w:cs="Arial"/>
          <w:color w:val="222222"/>
          <w:shd w:val="clear" w:color="auto" w:fill="FFFFFF"/>
        </w:rPr>
        <w:t xml:space="preserve"> 2006.</w:t>
      </w:r>
    </w:p>
    <w:p w14:paraId="56F8EF3C" w14:textId="77777777" w:rsidR="00DD274A" w:rsidRPr="00245607" w:rsidRDefault="00DD274A" w:rsidP="00D5486D">
      <w:pPr>
        <w:rPr>
          <w:rFonts w:ascii="Arial" w:hAnsi="Arial" w:cs="Arial"/>
          <w:color w:val="222222"/>
          <w:shd w:val="clear" w:color="auto" w:fill="FFFFFF"/>
        </w:rPr>
      </w:pPr>
    </w:p>
    <w:p w14:paraId="26FEBA5F" w14:textId="77777777" w:rsidR="00DD274A" w:rsidRPr="00245607" w:rsidRDefault="00DD274A" w:rsidP="00D5486D">
      <w:pPr>
        <w:ind w:left="360"/>
        <w:rPr>
          <w:rFonts w:ascii="Arial" w:eastAsiaTheme="minorHAnsi" w:hAnsi="Arial" w:cs="Arial"/>
          <w:color w:val="000000" w:themeColor="text1"/>
          <w:lang w:eastAsia="en-US"/>
        </w:rPr>
      </w:pPr>
      <w:r w:rsidRPr="00245607">
        <w:rPr>
          <w:rFonts w:ascii="Arial" w:eastAsiaTheme="minorHAnsi" w:hAnsi="Arial" w:cs="Arial"/>
          <w:color w:val="000000" w:themeColor="text1"/>
          <w:lang w:eastAsia="en-US"/>
        </w:rPr>
        <w:t xml:space="preserve">SILVA, C. A. </w:t>
      </w:r>
      <w:r w:rsidRPr="00245607">
        <w:rPr>
          <w:rFonts w:ascii="Arial" w:eastAsiaTheme="minorHAnsi" w:hAnsi="Arial" w:cs="Arial"/>
          <w:b/>
          <w:color w:val="000000" w:themeColor="text1"/>
          <w:lang w:eastAsia="en-US"/>
        </w:rPr>
        <w:t xml:space="preserve">Avaliação </w:t>
      </w:r>
      <w:proofErr w:type="spellStart"/>
      <w:r w:rsidRPr="00245607">
        <w:rPr>
          <w:rFonts w:ascii="Arial" w:eastAsiaTheme="minorHAnsi" w:hAnsi="Arial" w:cs="Arial"/>
          <w:b/>
          <w:color w:val="000000" w:themeColor="text1"/>
          <w:lang w:eastAsia="en-US"/>
        </w:rPr>
        <w:t>cefalométrica</w:t>
      </w:r>
      <w:proofErr w:type="spellEnd"/>
      <w:r w:rsidRPr="00245607">
        <w:rPr>
          <w:rFonts w:ascii="Arial" w:eastAsiaTheme="minorHAnsi" w:hAnsi="Arial" w:cs="Arial"/>
          <w:b/>
          <w:color w:val="000000" w:themeColor="text1"/>
          <w:lang w:eastAsia="en-US"/>
        </w:rPr>
        <w:t xml:space="preserve"> dos efeitos do guia de erupção no tratamento da má oclusão de Classe II divisão 1, após 2 anos</w:t>
      </w:r>
      <w:r w:rsidRPr="00245607">
        <w:rPr>
          <w:rFonts w:ascii="Arial" w:eastAsiaTheme="minorHAnsi" w:hAnsi="Arial" w:cs="Arial"/>
          <w:color w:val="000000" w:themeColor="text1"/>
          <w:lang w:eastAsia="en-US"/>
        </w:rPr>
        <w:t xml:space="preserve">. 1997. 162 f. Dissertação (Mestrado)-Faculdade de Odontologia de Bauru, Universidade de São Paulo, Bauru, 1997. </w:t>
      </w:r>
    </w:p>
    <w:p w14:paraId="1540A5BB" w14:textId="77777777" w:rsidR="00DD274A" w:rsidRDefault="00DD274A" w:rsidP="00D5486D">
      <w:pPr>
        <w:rPr>
          <w:rFonts w:ascii="Arial" w:hAnsi="Arial" w:cs="Arial"/>
          <w:color w:val="000000" w:themeColor="text1"/>
          <w:shd w:val="clear" w:color="auto" w:fill="FFFFFF"/>
        </w:rPr>
      </w:pPr>
    </w:p>
    <w:p w14:paraId="36FA6F21" w14:textId="77777777" w:rsidR="00E3584E" w:rsidRPr="00245607" w:rsidRDefault="00E3584E" w:rsidP="00D5486D">
      <w:pPr>
        <w:rPr>
          <w:rFonts w:ascii="Arial" w:hAnsi="Arial" w:cs="Arial"/>
          <w:color w:val="000000" w:themeColor="text1"/>
          <w:shd w:val="clear" w:color="auto" w:fill="FFFFFF"/>
        </w:rPr>
      </w:pPr>
    </w:p>
    <w:p w14:paraId="6C22BAE4" w14:textId="437D36E6"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SILVA FILHO, O. G. et al. Crescimento facial espontâneo Padrão II: estudo </w:t>
      </w:r>
      <w:proofErr w:type="spellStart"/>
      <w:r w:rsidRPr="00245607">
        <w:rPr>
          <w:rFonts w:ascii="Arial" w:hAnsi="Arial" w:cs="Arial"/>
          <w:color w:val="000000" w:themeColor="text1"/>
          <w:shd w:val="clear" w:color="auto" w:fill="FFFFFF"/>
        </w:rPr>
        <w:t>cefalométrico</w:t>
      </w:r>
      <w:proofErr w:type="spellEnd"/>
      <w:r w:rsidRPr="00245607">
        <w:rPr>
          <w:rFonts w:ascii="Arial" w:hAnsi="Arial" w:cs="Arial"/>
          <w:color w:val="000000" w:themeColor="text1"/>
          <w:shd w:val="clear" w:color="auto" w:fill="FFFFFF"/>
        </w:rPr>
        <w:t xml:space="preserve"> </w:t>
      </w:r>
      <w:proofErr w:type="spellStart"/>
      <w:r w:rsidRPr="00245607">
        <w:rPr>
          <w:rFonts w:ascii="Arial" w:hAnsi="Arial" w:cs="Arial"/>
          <w:color w:val="000000" w:themeColor="text1"/>
          <w:shd w:val="clear" w:color="auto" w:fill="FFFFFF"/>
        </w:rPr>
        <w:t>longitudinal.</w:t>
      </w:r>
      <w:r w:rsidRPr="00245607">
        <w:rPr>
          <w:rFonts w:ascii="Arial" w:hAnsi="Arial" w:cs="Arial"/>
          <w:b/>
          <w:bCs/>
          <w:color w:val="000000" w:themeColor="text1"/>
          <w:shd w:val="clear" w:color="auto" w:fill="FFFFFF"/>
        </w:rPr>
        <w:t>Revista</w:t>
      </w:r>
      <w:proofErr w:type="spellEnd"/>
      <w:r w:rsidRPr="00245607">
        <w:rPr>
          <w:rFonts w:ascii="Arial" w:hAnsi="Arial" w:cs="Arial"/>
          <w:b/>
          <w:bCs/>
          <w:color w:val="000000" w:themeColor="text1"/>
          <w:shd w:val="clear" w:color="auto" w:fill="FFFFFF"/>
        </w:rPr>
        <w:t xml:space="preserve"> Dental Press de Ortodontia e Ortopedia Facial</w:t>
      </w:r>
      <w:r w:rsidRPr="00245607">
        <w:rPr>
          <w:rFonts w:ascii="Arial" w:hAnsi="Arial" w:cs="Arial"/>
          <w:color w:val="000000" w:themeColor="text1"/>
          <w:shd w:val="clear" w:color="auto" w:fill="FFFFFF"/>
        </w:rPr>
        <w:t>,</w:t>
      </w:r>
      <w:r w:rsidR="00245607" w:rsidRPr="00245607">
        <w:rPr>
          <w:rFonts w:ascii="Arial" w:hAnsi="Arial" w:cs="Arial"/>
          <w:color w:val="000000" w:themeColor="text1"/>
          <w:shd w:val="clear" w:color="auto" w:fill="FFFFFF"/>
        </w:rPr>
        <w:t xml:space="preserve"> v. 14, n. 1,</w:t>
      </w:r>
      <w:r w:rsidRPr="00245607">
        <w:rPr>
          <w:rFonts w:ascii="Arial" w:hAnsi="Arial" w:cs="Arial"/>
          <w:color w:val="000000" w:themeColor="text1"/>
          <w:shd w:val="clear" w:color="auto" w:fill="FFFFFF"/>
        </w:rPr>
        <w:t xml:space="preserve"> p. 40-60, </w:t>
      </w:r>
      <w:r w:rsidR="00D5486D">
        <w:rPr>
          <w:rFonts w:ascii="Arial" w:hAnsi="Arial" w:cs="Arial"/>
          <w:color w:val="000000" w:themeColor="text1"/>
          <w:shd w:val="clear" w:color="auto" w:fill="FFFFFF"/>
        </w:rPr>
        <w:t>Abr.</w:t>
      </w:r>
      <w:r w:rsidR="00245607" w:rsidRPr="00245607">
        <w:rPr>
          <w:rFonts w:ascii="Arial" w:hAnsi="Arial" w:cs="Arial"/>
          <w:color w:val="000000" w:themeColor="text1"/>
          <w:shd w:val="clear" w:color="auto" w:fill="FFFFFF"/>
        </w:rPr>
        <w:t xml:space="preserve"> </w:t>
      </w:r>
      <w:r w:rsidRPr="00245607">
        <w:rPr>
          <w:rFonts w:ascii="Arial" w:hAnsi="Arial" w:cs="Arial"/>
          <w:color w:val="000000" w:themeColor="text1"/>
          <w:shd w:val="clear" w:color="auto" w:fill="FFFFFF"/>
        </w:rPr>
        <w:t xml:space="preserve">2009. </w:t>
      </w:r>
    </w:p>
    <w:p w14:paraId="0B68B35E" w14:textId="77777777" w:rsidR="00DD274A" w:rsidRDefault="00DD274A" w:rsidP="00D5486D">
      <w:pPr>
        <w:rPr>
          <w:rFonts w:ascii="Arial" w:eastAsiaTheme="minorHAnsi" w:hAnsi="Arial" w:cs="Arial"/>
          <w:color w:val="000000" w:themeColor="text1"/>
          <w:lang w:eastAsia="en-US"/>
        </w:rPr>
      </w:pPr>
    </w:p>
    <w:p w14:paraId="4086104B" w14:textId="77777777" w:rsidR="00E3584E" w:rsidRPr="00245607" w:rsidRDefault="00E3584E" w:rsidP="00D5486D">
      <w:pPr>
        <w:rPr>
          <w:rFonts w:ascii="Arial" w:eastAsiaTheme="minorHAnsi" w:hAnsi="Arial" w:cs="Arial"/>
          <w:color w:val="000000" w:themeColor="text1"/>
          <w:lang w:eastAsia="en-US"/>
        </w:rPr>
      </w:pPr>
    </w:p>
    <w:p w14:paraId="4AB5DE69" w14:textId="35AFE9ED"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rPr>
        <w:t xml:space="preserve">SILVERIO, A. et al., Tratamento </w:t>
      </w:r>
      <w:proofErr w:type="spellStart"/>
      <w:r w:rsidRPr="00245607">
        <w:rPr>
          <w:rFonts w:ascii="Arial" w:hAnsi="Arial" w:cs="Arial"/>
          <w:color w:val="000000" w:themeColor="text1"/>
          <w:shd w:val="clear" w:color="auto" w:fill="FFFFFF"/>
        </w:rPr>
        <w:t>ortodôndico</w:t>
      </w:r>
      <w:proofErr w:type="spellEnd"/>
      <w:r w:rsidRPr="00245607">
        <w:rPr>
          <w:rFonts w:ascii="Arial" w:hAnsi="Arial" w:cs="Arial"/>
          <w:color w:val="000000" w:themeColor="text1"/>
          <w:shd w:val="clear" w:color="auto" w:fill="FFFFFF"/>
        </w:rPr>
        <w:t xml:space="preserve"> Classe II de </w:t>
      </w:r>
      <w:proofErr w:type="spellStart"/>
      <w:r w:rsidRPr="00245607">
        <w:rPr>
          <w:rFonts w:ascii="Arial" w:hAnsi="Arial" w:cs="Arial"/>
          <w:color w:val="000000" w:themeColor="text1"/>
          <w:shd w:val="clear" w:color="auto" w:fill="FFFFFF"/>
        </w:rPr>
        <w:t>Angle</w:t>
      </w:r>
      <w:proofErr w:type="spellEnd"/>
      <w:r w:rsidRPr="00245607">
        <w:rPr>
          <w:rFonts w:ascii="Arial" w:hAnsi="Arial" w:cs="Arial"/>
          <w:color w:val="000000" w:themeColor="text1"/>
          <w:shd w:val="clear" w:color="auto" w:fill="FFFFFF"/>
        </w:rPr>
        <w:t xml:space="preserve">: uma revisão de literatura. </w:t>
      </w:r>
      <w:r w:rsidRPr="00245607">
        <w:rPr>
          <w:rFonts w:ascii="Arial" w:hAnsi="Arial" w:cs="Arial"/>
          <w:b/>
          <w:color w:val="000000" w:themeColor="text1"/>
          <w:shd w:val="clear" w:color="auto" w:fill="FFFFFF"/>
        </w:rPr>
        <w:t>Revista Gestão &amp; Saúde</w:t>
      </w:r>
      <w:r w:rsidRPr="00245607">
        <w:rPr>
          <w:rFonts w:ascii="Arial" w:hAnsi="Arial" w:cs="Arial"/>
          <w:color w:val="000000" w:themeColor="text1"/>
          <w:shd w:val="clear" w:color="auto" w:fill="FFFFFF"/>
        </w:rPr>
        <w:t>, v. 14, n. 2, p. 33 – 39, Jan</w:t>
      </w:r>
      <w:r w:rsidR="00D5486D">
        <w:rPr>
          <w:rFonts w:ascii="Arial" w:hAnsi="Arial" w:cs="Arial"/>
          <w:color w:val="000000" w:themeColor="text1"/>
          <w:shd w:val="clear" w:color="auto" w:fill="FFFFFF"/>
        </w:rPr>
        <w:t>.</w:t>
      </w:r>
      <w:r w:rsidRPr="00245607">
        <w:rPr>
          <w:rFonts w:ascii="Arial" w:hAnsi="Arial" w:cs="Arial"/>
          <w:color w:val="000000" w:themeColor="text1"/>
          <w:shd w:val="clear" w:color="auto" w:fill="FFFFFF"/>
        </w:rPr>
        <w:t xml:space="preserve"> 2016.</w:t>
      </w:r>
    </w:p>
    <w:p w14:paraId="3E224400" w14:textId="77777777" w:rsidR="00DD274A" w:rsidRDefault="00DD274A" w:rsidP="00D5486D">
      <w:pPr>
        <w:rPr>
          <w:rFonts w:ascii="Arial" w:hAnsi="Arial" w:cs="Arial"/>
          <w:color w:val="000000" w:themeColor="text1"/>
          <w:shd w:val="clear" w:color="auto" w:fill="FFFFFF"/>
        </w:rPr>
      </w:pPr>
    </w:p>
    <w:p w14:paraId="722BD5C6" w14:textId="77777777" w:rsidR="00E3584E" w:rsidRPr="00245607" w:rsidRDefault="00E3584E" w:rsidP="00D5486D">
      <w:pPr>
        <w:rPr>
          <w:rFonts w:ascii="Arial" w:hAnsi="Arial" w:cs="Arial"/>
          <w:color w:val="000000" w:themeColor="text1"/>
          <w:shd w:val="clear" w:color="auto" w:fill="FFFFFF"/>
        </w:rPr>
      </w:pPr>
    </w:p>
    <w:p w14:paraId="43979662" w14:textId="38ADF0CE" w:rsidR="00DD274A" w:rsidRPr="00245607" w:rsidRDefault="00DD274A" w:rsidP="00D5486D">
      <w:pPr>
        <w:autoSpaceDE w:val="0"/>
        <w:autoSpaceDN w:val="0"/>
        <w:adjustRightInd w:val="0"/>
        <w:ind w:left="360"/>
        <w:rPr>
          <w:rFonts w:ascii="Arial" w:hAnsi="Arial" w:cs="Arial"/>
          <w:color w:val="000000" w:themeColor="text1"/>
          <w:lang w:val="en-US"/>
        </w:rPr>
      </w:pPr>
      <w:r w:rsidRPr="00245607">
        <w:rPr>
          <w:rFonts w:ascii="Arial" w:hAnsi="Arial" w:cs="Arial"/>
          <w:color w:val="000000" w:themeColor="text1"/>
        </w:rPr>
        <w:t xml:space="preserve">SOUZA, M. C. N. Má oclusão Classe III de </w:t>
      </w:r>
      <w:proofErr w:type="spellStart"/>
      <w:r w:rsidRPr="00245607">
        <w:rPr>
          <w:rFonts w:ascii="Arial" w:hAnsi="Arial" w:cs="Arial"/>
          <w:color w:val="000000" w:themeColor="text1"/>
        </w:rPr>
        <w:t>Angle</w:t>
      </w:r>
      <w:proofErr w:type="spellEnd"/>
      <w:r w:rsidRPr="00245607">
        <w:rPr>
          <w:rFonts w:ascii="Arial" w:hAnsi="Arial" w:cs="Arial"/>
          <w:color w:val="000000" w:themeColor="text1"/>
        </w:rPr>
        <w:t xml:space="preserve">: diagnóstico e tratamento precoce. </w:t>
      </w:r>
      <w:r w:rsidRPr="00245607">
        <w:rPr>
          <w:rFonts w:ascii="Arial" w:hAnsi="Arial" w:cs="Arial"/>
          <w:b/>
          <w:bCs/>
          <w:color w:val="000000" w:themeColor="text1"/>
          <w:lang w:val="en-US"/>
        </w:rPr>
        <w:t xml:space="preserve">Rev. </w:t>
      </w:r>
      <w:proofErr w:type="spellStart"/>
      <w:r w:rsidRPr="00245607">
        <w:rPr>
          <w:rFonts w:ascii="Arial" w:hAnsi="Arial" w:cs="Arial"/>
          <w:b/>
          <w:bCs/>
          <w:color w:val="000000" w:themeColor="text1"/>
          <w:lang w:val="en-US"/>
        </w:rPr>
        <w:t>Científica</w:t>
      </w:r>
      <w:proofErr w:type="spellEnd"/>
      <w:r w:rsidRPr="00245607">
        <w:rPr>
          <w:rFonts w:ascii="Arial" w:hAnsi="Arial" w:cs="Arial"/>
          <w:b/>
          <w:bCs/>
          <w:color w:val="000000" w:themeColor="text1"/>
          <w:lang w:val="en-US"/>
        </w:rPr>
        <w:t xml:space="preserve"> ITPAC</w:t>
      </w:r>
      <w:r w:rsidRPr="00245607">
        <w:rPr>
          <w:rFonts w:ascii="Arial" w:hAnsi="Arial" w:cs="Arial"/>
          <w:color w:val="000000" w:themeColor="text1"/>
          <w:lang w:val="en-US"/>
        </w:rPr>
        <w:t>, v.</w:t>
      </w:r>
      <w:r w:rsidR="00245607" w:rsidRPr="00245607">
        <w:rPr>
          <w:rFonts w:ascii="Arial" w:hAnsi="Arial" w:cs="Arial"/>
          <w:color w:val="000000" w:themeColor="text1"/>
          <w:lang w:val="en-US"/>
        </w:rPr>
        <w:t xml:space="preserve"> </w:t>
      </w:r>
      <w:r w:rsidRPr="00245607">
        <w:rPr>
          <w:rFonts w:ascii="Arial" w:hAnsi="Arial" w:cs="Arial"/>
          <w:color w:val="000000" w:themeColor="text1"/>
          <w:lang w:val="en-US"/>
        </w:rPr>
        <w:t>3, n.</w:t>
      </w:r>
      <w:r w:rsidR="00245607" w:rsidRPr="00245607">
        <w:rPr>
          <w:rFonts w:ascii="Arial" w:hAnsi="Arial" w:cs="Arial"/>
          <w:color w:val="000000" w:themeColor="text1"/>
          <w:lang w:val="en-US"/>
        </w:rPr>
        <w:t xml:space="preserve"> </w:t>
      </w:r>
      <w:r w:rsidRPr="00245607">
        <w:rPr>
          <w:rFonts w:ascii="Arial" w:hAnsi="Arial" w:cs="Arial"/>
          <w:color w:val="000000" w:themeColor="text1"/>
          <w:lang w:val="en-US"/>
        </w:rPr>
        <w:t xml:space="preserve">2, </w:t>
      </w:r>
      <w:r w:rsidR="00D5486D">
        <w:rPr>
          <w:rFonts w:ascii="Arial" w:hAnsi="Arial" w:cs="Arial"/>
          <w:color w:val="000000" w:themeColor="text1"/>
          <w:lang w:val="en-US"/>
        </w:rPr>
        <w:t>p. 28 – 39, Abr.</w:t>
      </w:r>
      <w:r w:rsidR="00245607" w:rsidRPr="00245607">
        <w:rPr>
          <w:rFonts w:ascii="Arial" w:hAnsi="Arial" w:cs="Arial"/>
          <w:color w:val="000000" w:themeColor="text1"/>
          <w:lang w:val="en-US"/>
        </w:rPr>
        <w:t xml:space="preserve"> </w:t>
      </w:r>
      <w:r w:rsidRPr="00245607">
        <w:rPr>
          <w:rFonts w:ascii="Arial" w:hAnsi="Arial" w:cs="Arial"/>
          <w:color w:val="000000" w:themeColor="text1"/>
          <w:lang w:val="en-US"/>
        </w:rPr>
        <w:t>2010.</w:t>
      </w:r>
    </w:p>
    <w:p w14:paraId="2970F409" w14:textId="77777777" w:rsidR="00DD274A" w:rsidRDefault="00DD274A" w:rsidP="00D5486D">
      <w:pPr>
        <w:rPr>
          <w:rFonts w:ascii="Arial" w:hAnsi="Arial" w:cs="Arial"/>
          <w:color w:val="000000" w:themeColor="text1"/>
          <w:shd w:val="clear" w:color="auto" w:fill="FFFFFF"/>
          <w:lang w:val="en-US"/>
        </w:rPr>
      </w:pPr>
    </w:p>
    <w:p w14:paraId="16B5068B" w14:textId="77777777" w:rsidR="00E3584E" w:rsidRPr="00245607" w:rsidRDefault="00E3584E" w:rsidP="00D5486D">
      <w:pPr>
        <w:rPr>
          <w:rFonts w:ascii="Arial" w:hAnsi="Arial" w:cs="Arial"/>
          <w:color w:val="000000" w:themeColor="text1"/>
          <w:shd w:val="clear" w:color="auto" w:fill="FFFFFF"/>
          <w:lang w:val="en-US"/>
        </w:rPr>
      </w:pPr>
    </w:p>
    <w:p w14:paraId="6D4ECD37" w14:textId="77777777" w:rsidR="00DD274A" w:rsidRPr="00245607" w:rsidRDefault="00DD274A" w:rsidP="00D5486D">
      <w:pPr>
        <w:ind w:left="360"/>
        <w:rPr>
          <w:rFonts w:ascii="Arial" w:hAnsi="Arial" w:cs="Arial"/>
          <w:color w:val="000000" w:themeColor="text1"/>
          <w:shd w:val="clear" w:color="auto" w:fill="FFFFFF"/>
          <w:lang w:val="en-US"/>
        </w:rPr>
      </w:pPr>
      <w:r w:rsidRPr="00245607">
        <w:rPr>
          <w:rFonts w:ascii="Arial" w:hAnsi="Arial" w:cs="Arial"/>
          <w:color w:val="000000" w:themeColor="text1"/>
          <w:shd w:val="clear" w:color="auto" w:fill="FFFFFF"/>
          <w:lang w:val="en-US"/>
        </w:rPr>
        <w:t xml:space="preserve">TADIC, N.; WOODS, M. G. </w:t>
      </w:r>
      <w:proofErr w:type="spellStart"/>
      <w:r w:rsidRPr="00245607">
        <w:rPr>
          <w:rFonts w:ascii="Arial" w:hAnsi="Arial" w:cs="Arial"/>
          <w:color w:val="000000" w:themeColor="text1"/>
          <w:shd w:val="clear" w:color="auto" w:fill="FFFFFF"/>
          <w:lang w:val="en-US"/>
        </w:rPr>
        <w:t>Incisal</w:t>
      </w:r>
      <w:proofErr w:type="spellEnd"/>
      <w:r w:rsidRPr="00245607">
        <w:rPr>
          <w:rFonts w:ascii="Arial" w:hAnsi="Arial" w:cs="Arial"/>
          <w:color w:val="000000" w:themeColor="text1"/>
          <w:shd w:val="clear" w:color="auto" w:fill="FFFFFF"/>
          <w:lang w:val="en-US"/>
        </w:rPr>
        <w:t xml:space="preserve"> and soft tissue effects of maxillary premolar extraction in Class II </w:t>
      </w:r>
      <w:proofErr w:type="spellStart"/>
      <w:r w:rsidRPr="00245607">
        <w:rPr>
          <w:rFonts w:ascii="Arial" w:hAnsi="Arial" w:cs="Arial"/>
          <w:color w:val="000000" w:themeColor="text1"/>
          <w:shd w:val="clear" w:color="auto" w:fill="FFFFFF"/>
          <w:lang w:val="en-US"/>
        </w:rPr>
        <w:t>treatment.</w:t>
      </w:r>
      <w:r w:rsidRPr="00245607">
        <w:rPr>
          <w:rFonts w:ascii="Arial" w:hAnsi="Arial" w:cs="Arial"/>
          <w:b/>
          <w:bCs/>
          <w:color w:val="000000" w:themeColor="text1"/>
          <w:shd w:val="clear" w:color="auto" w:fill="FFFFFF"/>
          <w:lang w:val="en-US"/>
        </w:rPr>
        <w:t>The</w:t>
      </w:r>
      <w:proofErr w:type="spellEnd"/>
      <w:r w:rsidRPr="00245607">
        <w:rPr>
          <w:rFonts w:ascii="Arial" w:hAnsi="Arial" w:cs="Arial"/>
          <w:b/>
          <w:bCs/>
          <w:color w:val="000000" w:themeColor="text1"/>
          <w:shd w:val="clear" w:color="auto" w:fill="FFFFFF"/>
          <w:lang w:val="en-US"/>
        </w:rPr>
        <w:t xml:space="preserve"> Angle Orthodontist</w:t>
      </w:r>
      <w:r w:rsidRPr="00245607">
        <w:rPr>
          <w:rFonts w:ascii="Arial" w:hAnsi="Arial" w:cs="Arial"/>
          <w:color w:val="000000" w:themeColor="text1"/>
          <w:shd w:val="clear" w:color="auto" w:fill="FFFFFF"/>
          <w:lang w:val="en-US"/>
        </w:rPr>
        <w:t>, v. 77, n. 5, p. 808-816, May, 2007.</w:t>
      </w:r>
    </w:p>
    <w:p w14:paraId="0323AFEB" w14:textId="77777777" w:rsidR="00DD274A" w:rsidRDefault="00DD274A" w:rsidP="00D5486D">
      <w:pPr>
        <w:rPr>
          <w:rFonts w:ascii="Arial" w:hAnsi="Arial" w:cs="Arial"/>
          <w:color w:val="000000" w:themeColor="text1"/>
          <w:shd w:val="clear" w:color="auto" w:fill="FFFFFF"/>
          <w:lang w:val="en-US"/>
        </w:rPr>
      </w:pPr>
    </w:p>
    <w:p w14:paraId="39C8AE7B" w14:textId="77777777" w:rsidR="00E3584E" w:rsidRPr="00245607" w:rsidRDefault="00E3584E" w:rsidP="00D5486D">
      <w:pPr>
        <w:rPr>
          <w:rFonts w:ascii="Arial" w:hAnsi="Arial" w:cs="Arial"/>
          <w:color w:val="000000" w:themeColor="text1"/>
          <w:shd w:val="clear" w:color="auto" w:fill="FFFFFF"/>
          <w:lang w:val="en-US"/>
        </w:rPr>
      </w:pPr>
    </w:p>
    <w:p w14:paraId="0B208472" w14:textId="718AF937" w:rsidR="00DD274A" w:rsidRPr="00245607" w:rsidRDefault="00DD274A" w:rsidP="00D5486D">
      <w:pPr>
        <w:ind w:left="360"/>
        <w:rPr>
          <w:rFonts w:ascii="Arial" w:hAnsi="Arial" w:cs="Arial"/>
          <w:color w:val="000000" w:themeColor="text1"/>
          <w:shd w:val="clear" w:color="auto" w:fill="FFFFFF"/>
        </w:rPr>
      </w:pPr>
      <w:r w:rsidRPr="00245607">
        <w:rPr>
          <w:rFonts w:ascii="Arial" w:hAnsi="Arial" w:cs="Arial"/>
          <w:color w:val="000000" w:themeColor="text1"/>
          <w:shd w:val="clear" w:color="auto" w:fill="FFFFFF"/>
          <w:lang w:val="en-US"/>
        </w:rPr>
        <w:t xml:space="preserve">VALARELLI, F. P. et al. </w:t>
      </w:r>
      <w:r w:rsidRPr="00245607">
        <w:rPr>
          <w:rFonts w:ascii="Arial" w:hAnsi="Arial" w:cs="Arial"/>
          <w:color w:val="000000" w:themeColor="text1"/>
          <w:shd w:val="clear" w:color="auto" w:fill="FFFFFF"/>
        </w:rPr>
        <w:t xml:space="preserve">Tratamento da má oclusão de classe II por meio de aparelho regulador de função de </w:t>
      </w:r>
      <w:proofErr w:type="spellStart"/>
      <w:r w:rsidRPr="00245607">
        <w:rPr>
          <w:rFonts w:ascii="Arial" w:hAnsi="Arial" w:cs="Arial"/>
          <w:color w:val="000000" w:themeColor="text1"/>
          <w:shd w:val="clear" w:color="auto" w:fill="FFFFFF"/>
        </w:rPr>
        <w:t>Frankel</w:t>
      </w:r>
      <w:proofErr w:type="spellEnd"/>
      <w:r w:rsidRPr="00245607">
        <w:rPr>
          <w:rFonts w:ascii="Arial" w:hAnsi="Arial" w:cs="Arial"/>
          <w:color w:val="000000" w:themeColor="text1"/>
          <w:shd w:val="clear" w:color="auto" w:fill="FFFFFF"/>
        </w:rPr>
        <w:t>.</w:t>
      </w:r>
      <w:r w:rsidRPr="00245607">
        <w:rPr>
          <w:rStyle w:val="apple-converted-space"/>
          <w:rFonts w:ascii="Arial" w:hAnsi="Arial" w:cs="Arial"/>
          <w:color w:val="000000" w:themeColor="text1"/>
          <w:shd w:val="clear" w:color="auto" w:fill="FFFFFF"/>
        </w:rPr>
        <w:t> </w:t>
      </w:r>
      <w:r w:rsidRPr="00245607">
        <w:rPr>
          <w:rFonts w:ascii="Arial" w:hAnsi="Arial" w:cs="Arial"/>
          <w:b/>
          <w:bCs/>
          <w:color w:val="000000" w:themeColor="text1"/>
          <w:shd w:val="clear" w:color="auto" w:fill="FFFFFF"/>
        </w:rPr>
        <w:t>REVISTA UNINGÁ</w:t>
      </w:r>
      <w:r w:rsidR="002130C7">
        <w:rPr>
          <w:rFonts w:ascii="Arial" w:hAnsi="Arial" w:cs="Arial"/>
          <w:color w:val="000000" w:themeColor="text1"/>
          <w:shd w:val="clear" w:color="auto" w:fill="FFFFFF"/>
        </w:rPr>
        <w:t>, v. 40, n. 1, p. 119-133, j</w:t>
      </w:r>
      <w:r w:rsidR="00D5486D">
        <w:rPr>
          <w:rFonts w:ascii="Arial" w:hAnsi="Arial" w:cs="Arial"/>
          <w:color w:val="000000" w:themeColor="text1"/>
          <w:shd w:val="clear" w:color="auto" w:fill="FFFFFF"/>
        </w:rPr>
        <w:t>ul.</w:t>
      </w:r>
      <w:r w:rsidRPr="00245607">
        <w:rPr>
          <w:rFonts w:ascii="Arial" w:hAnsi="Arial" w:cs="Arial"/>
          <w:color w:val="000000" w:themeColor="text1"/>
          <w:shd w:val="clear" w:color="auto" w:fill="FFFFFF"/>
        </w:rPr>
        <w:t xml:space="preserve"> 2014. </w:t>
      </w:r>
    </w:p>
    <w:p w14:paraId="7985B41F" w14:textId="77777777" w:rsidR="00DD274A" w:rsidRDefault="00DD274A" w:rsidP="00D5486D">
      <w:pPr>
        <w:ind w:left="360"/>
        <w:rPr>
          <w:rFonts w:ascii="Arial" w:hAnsi="Arial" w:cs="Arial"/>
          <w:color w:val="000000" w:themeColor="text1"/>
        </w:rPr>
      </w:pPr>
    </w:p>
    <w:p w14:paraId="62DA700F" w14:textId="77777777" w:rsidR="00E3584E" w:rsidRPr="00245607" w:rsidRDefault="00E3584E" w:rsidP="00D5486D">
      <w:pPr>
        <w:ind w:left="360"/>
        <w:rPr>
          <w:rFonts w:ascii="Arial" w:hAnsi="Arial" w:cs="Arial"/>
          <w:color w:val="000000" w:themeColor="text1"/>
        </w:rPr>
      </w:pPr>
    </w:p>
    <w:p w14:paraId="195C0EA1" w14:textId="60D66008" w:rsidR="00DD274A" w:rsidRPr="00245607" w:rsidRDefault="00DD274A" w:rsidP="00D5486D">
      <w:pPr>
        <w:ind w:left="360"/>
        <w:rPr>
          <w:rFonts w:ascii="Arial" w:hAnsi="Arial" w:cs="Arial"/>
          <w:color w:val="000000" w:themeColor="text1"/>
          <w:shd w:val="clear" w:color="auto" w:fill="FFFFFF"/>
          <w:lang w:val="en-US"/>
        </w:rPr>
      </w:pPr>
      <w:r w:rsidRPr="00245607">
        <w:rPr>
          <w:rFonts w:ascii="Arial" w:hAnsi="Arial" w:cs="Arial"/>
          <w:color w:val="000000" w:themeColor="text1"/>
          <w:shd w:val="clear" w:color="auto" w:fill="FFFFFF"/>
          <w:lang w:val="en-US"/>
        </w:rPr>
        <w:t xml:space="preserve">VALARELLI, F. P. et al. </w:t>
      </w:r>
      <w:r w:rsidRPr="00245607">
        <w:rPr>
          <w:rFonts w:ascii="Arial" w:hAnsi="Arial" w:cs="Arial"/>
          <w:color w:val="000000" w:themeColor="text1"/>
          <w:shd w:val="clear" w:color="auto" w:fill="FFFFFF"/>
        </w:rPr>
        <w:t xml:space="preserve">Efeitos </w:t>
      </w:r>
      <w:proofErr w:type="spellStart"/>
      <w:r w:rsidRPr="00245607">
        <w:rPr>
          <w:rFonts w:ascii="Arial" w:hAnsi="Arial" w:cs="Arial"/>
          <w:color w:val="000000" w:themeColor="text1"/>
          <w:shd w:val="clear" w:color="auto" w:fill="FFFFFF"/>
        </w:rPr>
        <w:t>dentoalveolares</w:t>
      </w:r>
      <w:proofErr w:type="spellEnd"/>
      <w:r w:rsidRPr="00245607">
        <w:rPr>
          <w:rFonts w:ascii="Arial" w:hAnsi="Arial" w:cs="Arial"/>
          <w:color w:val="000000" w:themeColor="text1"/>
          <w:shd w:val="clear" w:color="auto" w:fill="FFFFFF"/>
        </w:rPr>
        <w:t xml:space="preserve"> da correção da classe </w:t>
      </w:r>
      <w:proofErr w:type="spellStart"/>
      <w:r w:rsidRPr="00245607">
        <w:rPr>
          <w:rFonts w:ascii="Arial" w:hAnsi="Arial" w:cs="Arial"/>
          <w:color w:val="000000" w:themeColor="text1"/>
          <w:shd w:val="clear" w:color="auto" w:fill="FFFFFF"/>
        </w:rPr>
        <w:t>ii</w:t>
      </w:r>
      <w:proofErr w:type="spellEnd"/>
      <w:r w:rsidRPr="00245607">
        <w:rPr>
          <w:rFonts w:ascii="Arial" w:hAnsi="Arial" w:cs="Arial"/>
          <w:color w:val="000000" w:themeColor="text1"/>
          <w:shd w:val="clear" w:color="auto" w:fill="FFFFFF"/>
        </w:rPr>
        <w:t xml:space="preserve"> por meio dos elásticos intermaxilares. </w:t>
      </w:r>
      <w:r w:rsidRPr="00245607">
        <w:rPr>
          <w:rFonts w:ascii="Arial" w:hAnsi="Arial" w:cs="Arial"/>
          <w:b/>
          <w:bCs/>
          <w:color w:val="000000" w:themeColor="text1"/>
          <w:shd w:val="clear" w:color="auto" w:fill="FFFFFF"/>
          <w:lang w:val="en-US"/>
        </w:rPr>
        <w:t xml:space="preserve">Ortho Sci., </w:t>
      </w:r>
      <w:proofErr w:type="spellStart"/>
      <w:r w:rsidRPr="00245607">
        <w:rPr>
          <w:rFonts w:ascii="Arial" w:hAnsi="Arial" w:cs="Arial"/>
          <w:b/>
          <w:bCs/>
          <w:color w:val="000000" w:themeColor="text1"/>
          <w:shd w:val="clear" w:color="auto" w:fill="FFFFFF"/>
          <w:lang w:val="en-US"/>
        </w:rPr>
        <w:t>Orthod</w:t>
      </w:r>
      <w:proofErr w:type="spellEnd"/>
      <w:r w:rsidRPr="00245607">
        <w:rPr>
          <w:rFonts w:ascii="Arial" w:hAnsi="Arial" w:cs="Arial"/>
          <w:b/>
          <w:bCs/>
          <w:color w:val="000000" w:themeColor="text1"/>
          <w:shd w:val="clear" w:color="auto" w:fill="FFFFFF"/>
          <w:lang w:val="en-US"/>
        </w:rPr>
        <w:t xml:space="preserve">. </w:t>
      </w:r>
      <w:proofErr w:type="gramStart"/>
      <w:r w:rsidRPr="00245607">
        <w:rPr>
          <w:rFonts w:ascii="Arial" w:hAnsi="Arial" w:cs="Arial"/>
          <w:b/>
          <w:bCs/>
          <w:color w:val="000000" w:themeColor="text1"/>
          <w:shd w:val="clear" w:color="auto" w:fill="FFFFFF"/>
          <w:lang w:val="en-US"/>
        </w:rPr>
        <w:t>sci</w:t>
      </w:r>
      <w:proofErr w:type="gramEnd"/>
      <w:r w:rsidRPr="00245607">
        <w:rPr>
          <w:rFonts w:ascii="Arial" w:hAnsi="Arial" w:cs="Arial"/>
          <w:b/>
          <w:bCs/>
          <w:color w:val="000000" w:themeColor="text1"/>
          <w:shd w:val="clear" w:color="auto" w:fill="FFFFFF"/>
          <w:lang w:val="en-US"/>
        </w:rPr>
        <w:t xml:space="preserve">. </w:t>
      </w:r>
      <w:proofErr w:type="spellStart"/>
      <w:r w:rsidRPr="00245607">
        <w:rPr>
          <w:rFonts w:ascii="Arial" w:hAnsi="Arial" w:cs="Arial"/>
          <w:b/>
          <w:bCs/>
          <w:color w:val="000000" w:themeColor="text1"/>
          <w:shd w:val="clear" w:color="auto" w:fill="FFFFFF"/>
          <w:lang w:val="en-US"/>
        </w:rPr>
        <w:t>pract</w:t>
      </w:r>
      <w:proofErr w:type="spellEnd"/>
      <w:r w:rsidRPr="00245607">
        <w:rPr>
          <w:rFonts w:ascii="Arial" w:hAnsi="Arial" w:cs="Arial"/>
          <w:color w:val="000000" w:themeColor="text1"/>
          <w:shd w:val="clear" w:color="auto" w:fill="FFFFFF"/>
          <w:lang w:val="en-US"/>
        </w:rPr>
        <w:t xml:space="preserve">, </w:t>
      </w:r>
      <w:r w:rsidR="002130C7">
        <w:rPr>
          <w:rFonts w:ascii="Arial" w:hAnsi="Arial" w:cs="Arial"/>
          <w:color w:val="000000" w:themeColor="text1"/>
          <w:shd w:val="clear" w:color="auto" w:fill="FFFFFF"/>
          <w:lang w:val="en-US"/>
        </w:rPr>
        <w:t>v. 10, n. 39, p. 88-102, o</w:t>
      </w:r>
      <w:r w:rsidR="00D5486D">
        <w:rPr>
          <w:rFonts w:ascii="Arial" w:hAnsi="Arial" w:cs="Arial"/>
          <w:color w:val="000000" w:themeColor="text1"/>
          <w:shd w:val="clear" w:color="auto" w:fill="FFFFFF"/>
          <w:lang w:val="en-US"/>
        </w:rPr>
        <w:t>ut.</w:t>
      </w:r>
      <w:r w:rsidRPr="00245607">
        <w:rPr>
          <w:rFonts w:ascii="Arial" w:hAnsi="Arial" w:cs="Arial"/>
          <w:color w:val="000000" w:themeColor="text1"/>
          <w:shd w:val="clear" w:color="auto" w:fill="FFFFFF"/>
          <w:lang w:val="en-US"/>
        </w:rPr>
        <w:t xml:space="preserve"> 2017.</w:t>
      </w:r>
    </w:p>
    <w:p w14:paraId="661605DC" w14:textId="77777777" w:rsidR="00591F24" w:rsidRPr="00245607" w:rsidRDefault="00591F24" w:rsidP="00D5486D">
      <w:pPr>
        <w:rPr>
          <w:rFonts w:ascii="Arial" w:hAnsi="Arial" w:cs="Arial"/>
          <w:color w:val="000000" w:themeColor="text1"/>
        </w:rPr>
      </w:pPr>
    </w:p>
    <w:p w14:paraId="0B2A3B36" w14:textId="77777777" w:rsidR="00591F24" w:rsidRPr="0077477F" w:rsidRDefault="00591F24" w:rsidP="00D5486D">
      <w:pPr>
        <w:rPr>
          <w:rFonts w:ascii="Arial" w:hAnsi="Arial" w:cs="Arial"/>
          <w:color w:val="000000" w:themeColor="text1"/>
          <w:shd w:val="clear" w:color="auto" w:fill="FFFFFF"/>
        </w:rPr>
      </w:pPr>
    </w:p>
    <w:sectPr w:rsidR="00591F24" w:rsidRPr="0077477F" w:rsidSect="00A36AB3">
      <w:pgSz w:w="11906" w:h="16838" w:code="9"/>
      <w:pgMar w:top="1701" w:right="1134" w:bottom="1134" w:left="1701" w:header="74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1540D" w14:textId="77777777" w:rsidR="003E0EFD" w:rsidRDefault="003E0EFD">
      <w:r>
        <w:separator/>
      </w:r>
    </w:p>
  </w:endnote>
  <w:endnote w:type="continuationSeparator" w:id="0">
    <w:p w14:paraId="5E2C76F6" w14:textId="77777777" w:rsidR="003E0EFD" w:rsidRDefault="003E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FrutigerLT-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A0C20" w14:textId="77777777" w:rsidR="003E0EFD" w:rsidRDefault="003E0EFD">
      <w:r>
        <w:separator/>
      </w:r>
    </w:p>
  </w:footnote>
  <w:footnote w:type="continuationSeparator" w:id="0">
    <w:p w14:paraId="05A65E16" w14:textId="77777777" w:rsidR="003E0EFD" w:rsidRDefault="003E0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BF4D5" w14:textId="242FEBE6" w:rsidR="008B4495" w:rsidRDefault="008B4495">
    <w:pPr>
      <w:spacing w:line="14" w:lineRule="auto"/>
      <w:rPr>
        <w:sz w:val="20"/>
        <w:szCs w:val="20"/>
      </w:rPr>
    </w:pPr>
    <w:r>
      <w:rPr>
        <w:noProof/>
        <w:lang w:eastAsia="pt-BR"/>
      </w:rPr>
      <mc:AlternateContent>
        <mc:Choice Requires="wps">
          <w:drawing>
            <wp:anchor distT="0" distB="0" distL="114300" distR="114300" simplePos="0" relativeHeight="251659776" behindDoc="1" locked="0" layoutInCell="1" allowOverlap="1" wp14:anchorId="381153B8" wp14:editId="73F54A4A">
              <wp:simplePos x="0" y="0"/>
              <wp:positionH relativeFrom="page">
                <wp:posOffset>6303010</wp:posOffset>
              </wp:positionH>
              <wp:positionV relativeFrom="page">
                <wp:posOffset>462915</wp:posOffset>
              </wp:positionV>
              <wp:extent cx="203200" cy="177800"/>
              <wp:effectExtent l="0" t="0" r="6350" b="1270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26D5" w14:textId="5FE382D7" w:rsidR="008B4495" w:rsidRDefault="008B4495">
                          <w:pPr>
                            <w:pStyle w:val="Corpodetexto"/>
                            <w:spacing w:line="265" w:lineRule="exact"/>
                            <w:ind w:left="40"/>
                          </w:pPr>
                          <w:r>
                            <w:fldChar w:fldCharType="begin"/>
                          </w:r>
                          <w:r>
                            <w:instrText xml:space="preserve"> PAGE </w:instrText>
                          </w:r>
                          <w:r>
                            <w:fldChar w:fldCharType="separate"/>
                          </w:r>
                          <w:r w:rsidR="008267B6">
                            <w:rPr>
                              <w:noProof/>
                            </w:rPr>
                            <w:t>33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153B8" id="_x0000_t202" coordsize="21600,21600" o:spt="202" path="m,l,21600r21600,l21600,xe">
              <v:stroke joinstyle="miter"/>
              <v:path gradientshapeok="t" o:connecttype="rect"/>
            </v:shapetype>
            <v:shape id="Text Box 3" o:spid="_x0000_s1045" type="#_x0000_t202" style="position:absolute;margin-left:496.3pt;margin-top:36.45pt;width:16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ntrQ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" filled="f" stroked="f">
              <v:textbox inset="0,0,0,0">
                <w:txbxContent>
                  <w:p w14:paraId="6BCC26D5" w14:textId="5FE382D7" w:rsidR="008B4495" w:rsidRDefault="008B4495">
                    <w:pPr>
                      <w:pStyle w:val="Corpodetexto"/>
                      <w:spacing w:line="265" w:lineRule="exact"/>
                      <w:ind w:left="40"/>
                    </w:pPr>
                    <w:r>
                      <w:fldChar w:fldCharType="begin"/>
                    </w:r>
                    <w:r>
                      <w:instrText xml:space="preserve"> PAGE </w:instrText>
                    </w:r>
                    <w:r>
                      <w:fldChar w:fldCharType="separate"/>
                    </w:r>
                    <w:r w:rsidR="008267B6">
                      <w:rPr>
                        <w:noProof/>
                      </w:rPr>
                      <w:t>33</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4B48B4"/>
    <w:multiLevelType w:val="hybridMultilevel"/>
    <w:tmpl w:val="E15E8932"/>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
    <w:nsid w:val="2B2E3F89"/>
    <w:multiLevelType w:val="hybridMultilevel"/>
    <w:tmpl w:val="04C42A12"/>
    <w:lvl w:ilvl="0" w:tplc="79227118">
      <w:start w:val="1"/>
      <w:numFmt w:val="lowerLetter"/>
      <w:lvlText w:val="%1)"/>
      <w:lvlJc w:val="left"/>
      <w:pPr>
        <w:ind w:left="2203" w:hanging="360"/>
      </w:pPr>
      <w:rPr>
        <w:rFonts w:hint="default"/>
      </w:rPr>
    </w:lvl>
    <w:lvl w:ilvl="1" w:tplc="04160019" w:tentative="1">
      <w:start w:val="1"/>
      <w:numFmt w:val="lowerLetter"/>
      <w:lvlText w:val="%2."/>
      <w:lvlJc w:val="left"/>
      <w:pPr>
        <w:ind w:left="2923" w:hanging="360"/>
      </w:pPr>
    </w:lvl>
    <w:lvl w:ilvl="2" w:tplc="0416001B" w:tentative="1">
      <w:start w:val="1"/>
      <w:numFmt w:val="lowerRoman"/>
      <w:lvlText w:val="%3."/>
      <w:lvlJc w:val="right"/>
      <w:pPr>
        <w:ind w:left="3643" w:hanging="180"/>
      </w:pPr>
    </w:lvl>
    <w:lvl w:ilvl="3" w:tplc="0416000F" w:tentative="1">
      <w:start w:val="1"/>
      <w:numFmt w:val="decimal"/>
      <w:lvlText w:val="%4."/>
      <w:lvlJc w:val="left"/>
      <w:pPr>
        <w:ind w:left="4363" w:hanging="360"/>
      </w:p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2">
    <w:nsid w:val="2E5A7EB9"/>
    <w:multiLevelType w:val="hybridMultilevel"/>
    <w:tmpl w:val="A352142C"/>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25D3A70"/>
    <w:multiLevelType w:val="hybridMultilevel"/>
    <w:tmpl w:val="DE865758"/>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
    <w:nsid w:val="4FF05D5E"/>
    <w:multiLevelType w:val="hybridMultilevel"/>
    <w:tmpl w:val="788E78C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60C773A9"/>
    <w:multiLevelType w:val="hybridMultilevel"/>
    <w:tmpl w:val="4030C5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6896FFC"/>
    <w:multiLevelType w:val="hybridMultilevel"/>
    <w:tmpl w:val="E61C656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CC44347"/>
    <w:multiLevelType w:val="hybridMultilevel"/>
    <w:tmpl w:val="857A048E"/>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7D6D1566"/>
    <w:multiLevelType w:val="hybridMultilevel"/>
    <w:tmpl w:val="5B900638"/>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3"/>
  </w:num>
  <w:num w:numId="6">
    <w:abstractNumId w:val="2"/>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0C3"/>
    <w:rsid w:val="00000643"/>
    <w:rsid w:val="00000C8A"/>
    <w:rsid w:val="000018AF"/>
    <w:rsid w:val="00001CDD"/>
    <w:rsid w:val="00002284"/>
    <w:rsid w:val="00003D4C"/>
    <w:rsid w:val="0000554D"/>
    <w:rsid w:val="00005B44"/>
    <w:rsid w:val="00005BFD"/>
    <w:rsid w:val="0000607B"/>
    <w:rsid w:val="00006189"/>
    <w:rsid w:val="000066D8"/>
    <w:rsid w:val="0000759F"/>
    <w:rsid w:val="00007ED5"/>
    <w:rsid w:val="00007F18"/>
    <w:rsid w:val="00010E73"/>
    <w:rsid w:val="000112DF"/>
    <w:rsid w:val="00011994"/>
    <w:rsid w:val="00011A2B"/>
    <w:rsid w:val="00012227"/>
    <w:rsid w:val="00013E47"/>
    <w:rsid w:val="00014996"/>
    <w:rsid w:val="00015B0B"/>
    <w:rsid w:val="00015D8A"/>
    <w:rsid w:val="00016F9C"/>
    <w:rsid w:val="00017E55"/>
    <w:rsid w:val="00017E5F"/>
    <w:rsid w:val="00020B16"/>
    <w:rsid w:val="00021177"/>
    <w:rsid w:val="00021F1C"/>
    <w:rsid w:val="000220A0"/>
    <w:rsid w:val="000226D1"/>
    <w:rsid w:val="00022E8E"/>
    <w:rsid w:val="00026C99"/>
    <w:rsid w:val="000327F0"/>
    <w:rsid w:val="000342C4"/>
    <w:rsid w:val="00036749"/>
    <w:rsid w:val="00037A69"/>
    <w:rsid w:val="00041136"/>
    <w:rsid w:val="00042051"/>
    <w:rsid w:val="00042A53"/>
    <w:rsid w:val="000437D0"/>
    <w:rsid w:val="00044FE7"/>
    <w:rsid w:val="00046169"/>
    <w:rsid w:val="00046406"/>
    <w:rsid w:val="00047262"/>
    <w:rsid w:val="000477B0"/>
    <w:rsid w:val="00047FA4"/>
    <w:rsid w:val="000506FD"/>
    <w:rsid w:val="0005110F"/>
    <w:rsid w:val="0005180A"/>
    <w:rsid w:val="0005261B"/>
    <w:rsid w:val="00052EA7"/>
    <w:rsid w:val="000530D1"/>
    <w:rsid w:val="000541AE"/>
    <w:rsid w:val="0005429E"/>
    <w:rsid w:val="00055466"/>
    <w:rsid w:val="00056B8E"/>
    <w:rsid w:val="00056BE3"/>
    <w:rsid w:val="000575C4"/>
    <w:rsid w:val="00057C47"/>
    <w:rsid w:val="00057FA7"/>
    <w:rsid w:val="00061B9D"/>
    <w:rsid w:val="00061C10"/>
    <w:rsid w:val="00061FE2"/>
    <w:rsid w:val="0006228E"/>
    <w:rsid w:val="00062C10"/>
    <w:rsid w:val="00064925"/>
    <w:rsid w:val="0006542B"/>
    <w:rsid w:val="00066450"/>
    <w:rsid w:val="000664BC"/>
    <w:rsid w:val="000665B4"/>
    <w:rsid w:val="000673FF"/>
    <w:rsid w:val="0006757B"/>
    <w:rsid w:val="00071498"/>
    <w:rsid w:val="0007265D"/>
    <w:rsid w:val="00073364"/>
    <w:rsid w:val="00073909"/>
    <w:rsid w:val="000751A0"/>
    <w:rsid w:val="000761FC"/>
    <w:rsid w:val="0007695C"/>
    <w:rsid w:val="00076E19"/>
    <w:rsid w:val="000800CF"/>
    <w:rsid w:val="00081CAA"/>
    <w:rsid w:val="00082051"/>
    <w:rsid w:val="0008349F"/>
    <w:rsid w:val="0008383B"/>
    <w:rsid w:val="000838E3"/>
    <w:rsid w:val="000842F4"/>
    <w:rsid w:val="00084FF0"/>
    <w:rsid w:val="000854CE"/>
    <w:rsid w:val="000857EB"/>
    <w:rsid w:val="00086624"/>
    <w:rsid w:val="00087179"/>
    <w:rsid w:val="000875F6"/>
    <w:rsid w:val="00090580"/>
    <w:rsid w:val="00092162"/>
    <w:rsid w:val="00092667"/>
    <w:rsid w:val="00093E64"/>
    <w:rsid w:val="00094325"/>
    <w:rsid w:val="000948FB"/>
    <w:rsid w:val="00095544"/>
    <w:rsid w:val="00095D6E"/>
    <w:rsid w:val="00095F5C"/>
    <w:rsid w:val="00096028"/>
    <w:rsid w:val="00097002"/>
    <w:rsid w:val="0009725F"/>
    <w:rsid w:val="000A0C27"/>
    <w:rsid w:val="000A2268"/>
    <w:rsid w:val="000A2277"/>
    <w:rsid w:val="000A27D5"/>
    <w:rsid w:val="000A2C97"/>
    <w:rsid w:val="000A4E3C"/>
    <w:rsid w:val="000A5C66"/>
    <w:rsid w:val="000A5D85"/>
    <w:rsid w:val="000A6AF7"/>
    <w:rsid w:val="000A7205"/>
    <w:rsid w:val="000B0415"/>
    <w:rsid w:val="000B04D2"/>
    <w:rsid w:val="000B0667"/>
    <w:rsid w:val="000B0EE0"/>
    <w:rsid w:val="000B11D5"/>
    <w:rsid w:val="000B1D17"/>
    <w:rsid w:val="000B2D01"/>
    <w:rsid w:val="000B39F5"/>
    <w:rsid w:val="000B3DE9"/>
    <w:rsid w:val="000B43EC"/>
    <w:rsid w:val="000B4E8B"/>
    <w:rsid w:val="000B6036"/>
    <w:rsid w:val="000B64D8"/>
    <w:rsid w:val="000B65E6"/>
    <w:rsid w:val="000B72EF"/>
    <w:rsid w:val="000C07D1"/>
    <w:rsid w:val="000C09C8"/>
    <w:rsid w:val="000C2B65"/>
    <w:rsid w:val="000C2F87"/>
    <w:rsid w:val="000C3126"/>
    <w:rsid w:val="000C3A90"/>
    <w:rsid w:val="000C5A12"/>
    <w:rsid w:val="000C5C4B"/>
    <w:rsid w:val="000C5F91"/>
    <w:rsid w:val="000C7081"/>
    <w:rsid w:val="000C72FD"/>
    <w:rsid w:val="000C763F"/>
    <w:rsid w:val="000D2F46"/>
    <w:rsid w:val="000D38A6"/>
    <w:rsid w:val="000D5E31"/>
    <w:rsid w:val="000D6515"/>
    <w:rsid w:val="000D6EDC"/>
    <w:rsid w:val="000D77A7"/>
    <w:rsid w:val="000E0A48"/>
    <w:rsid w:val="000E0E60"/>
    <w:rsid w:val="000E1474"/>
    <w:rsid w:val="000E1E61"/>
    <w:rsid w:val="000E6658"/>
    <w:rsid w:val="000E71EC"/>
    <w:rsid w:val="000F006E"/>
    <w:rsid w:val="000F00A2"/>
    <w:rsid w:val="000F1A87"/>
    <w:rsid w:val="000F3116"/>
    <w:rsid w:val="000F3EEA"/>
    <w:rsid w:val="000F415C"/>
    <w:rsid w:val="000F4286"/>
    <w:rsid w:val="000F52F2"/>
    <w:rsid w:val="000F56E4"/>
    <w:rsid w:val="000F6761"/>
    <w:rsid w:val="000F7413"/>
    <w:rsid w:val="001008F1"/>
    <w:rsid w:val="0010314C"/>
    <w:rsid w:val="001037D2"/>
    <w:rsid w:val="00105038"/>
    <w:rsid w:val="001064A9"/>
    <w:rsid w:val="00106BB7"/>
    <w:rsid w:val="00107131"/>
    <w:rsid w:val="001127C4"/>
    <w:rsid w:val="001131CC"/>
    <w:rsid w:val="00113DE8"/>
    <w:rsid w:val="001149E4"/>
    <w:rsid w:val="00115E75"/>
    <w:rsid w:val="00121382"/>
    <w:rsid w:val="00121AF0"/>
    <w:rsid w:val="001225A2"/>
    <w:rsid w:val="00122C77"/>
    <w:rsid w:val="00122D58"/>
    <w:rsid w:val="001234B8"/>
    <w:rsid w:val="001238F3"/>
    <w:rsid w:val="00124110"/>
    <w:rsid w:val="0012539A"/>
    <w:rsid w:val="001257C7"/>
    <w:rsid w:val="00126DE6"/>
    <w:rsid w:val="00127EA7"/>
    <w:rsid w:val="00130FB2"/>
    <w:rsid w:val="0013133B"/>
    <w:rsid w:val="00132BCF"/>
    <w:rsid w:val="001334E6"/>
    <w:rsid w:val="00133DCE"/>
    <w:rsid w:val="00135668"/>
    <w:rsid w:val="0013701B"/>
    <w:rsid w:val="00140DD5"/>
    <w:rsid w:val="0014164B"/>
    <w:rsid w:val="0014219D"/>
    <w:rsid w:val="001425B3"/>
    <w:rsid w:val="00143332"/>
    <w:rsid w:val="0014403C"/>
    <w:rsid w:val="001442CC"/>
    <w:rsid w:val="00144EBE"/>
    <w:rsid w:val="001466DC"/>
    <w:rsid w:val="00147138"/>
    <w:rsid w:val="00147602"/>
    <w:rsid w:val="001508A3"/>
    <w:rsid w:val="0015110B"/>
    <w:rsid w:val="0015174C"/>
    <w:rsid w:val="00151C7A"/>
    <w:rsid w:val="0015394B"/>
    <w:rsid w:val="00154AE2"/>
    <w:rsid w:val="00154DC6"/>
    <w:rsid w:val="00155F9E"/>
    <w:rsid w:val="0015621A"/>
    <w:rsid w:val="00156BB5"/>
    <w:rsid w:val="00156C59"/>
    <w:rsid w:val="00156CCA"/>
    <w:rsid w:val="00157963"/>
    <w:rsid w:val="00160ADB"/>
    <w:rsid w:val="001614E5"/>
    <w:rsid w:val="00162385"/>
    <w:rsid w:val="00162970"/>
    <w:rsid w:val="00162E87"/>
    <w:rsid w:val="00163AD9"/>
    <w:rsid w:val="00163CEE"/>
    <w:rsid w:val="00163DDF"/>
    <w:rsid w:val="001644A7"/>
    <w:rsid w:val="00164742"/>
    <w:rsid w:val="00164DDB"/>
    <w:rsid w:val="00166963"/>
    <w:rsid w:val="001677B6"/>
    <w:rsid w:val="001678A3"/>
    <w:rsid w:val="001705D0"/>
    <w:rsid w:val="001726E0"/>
    <w:rsid w:val="00172DA3"/>
    <w:rsid w:val="00172FE6"/>
    <w:rsid w:val="00173EC0"/>
    <w:rsid w:val="0017714B"/>
    <w:rsid w:val="00177169"/>
    <w:rsid w:val="001774C8"/>
    <w:rsid w:val="00180C71"/>
    <w:rsid w:val="00181E49"/>
    <w:rsid w:val="001825B4"/>
    <w:rsid w:val="00185676"/>
    <w:rsid w:val="0018648C"/>
    <w:rsid w:val="001929E7"/>
    <w:rsid w:val="00192C2B"/>
    <w:rsid w:val="0019482E"/>
    <w:rsid w:val="00196BE0"/>
    <w:rsid w:val="00197677"/>
    <w:rsid w:val="001978E0"/>
    <w:rsid w:val="001A0493"/>
    <w:rsid w:val="001A0636"/>
    <w:rsid w:val="001A131A"/>
    <w:rsid w:val="001A14A2"/>
    <w:rsid w:val="001A39B7"/>
    <w:rsid w:val="001A44AB"/>
    <w:rsid w:val="001A50BE"/>
    <w:rsid w:val="001A5615"/>
    <w:rsid w:val="001A5CCE"/>
    <w:rsid w:val="001A5E33"/>
    <w:rsid w:val="001B127A"/>
    <w:rsid w:val="001B260B"/>
    <w:rsid w:val="001B2E9A"/>
    <w:rsid w:val="001B37A9"/>
    <w:rsid w:val="001B4DFE"/>
    <w:rsid w:val="001B60E8"/>
    <w:rsid w:val="001B6794"/>
    <w:rsid w:val="001B748B"/>
    <w:rsid w:val="001C0C43"/>
    <w:rsid w:val="001C110F"/>
    <w:rsid w:val="001C2138"/>
    <w:rsid w:val="001C218F"/>
    <w:rsid w:val="001C290C"/>
    <w:rsid w:val="001C437C"/>
    <w:rsid w:val="001C4598"/>
    <w:rsid w:val="001C508B"/>
    <w:rsid w:val="001C5CC4"/>
    <w:rsid w:val="001C5CFB"/>
    <w:rsid w:val="001D011D"/>
    <w:rsid w:val="001D0AC3"/>
    <w:rsid w:val="001D242B"/>
    <w:rsid w:val="001D2C1F"/>
    <w:rsid w:val="001D3984"/>
    <w:rsid w:val="001D4FEF"/>
    <w:rsid w:val="001D62EC"/>
    <w:rsid w:val="001D6574"/>
    <w:rsid w:val="001D65E3"/>
    <w:rsid w:val="001D700D"/>
    <w:rsid w:val="001D781C"/>
    <w:rsid w:val="001E0D53"/>
    <w:rsid w:val="001E11EC"/>
    <w:rsid w:val="001E2946"/>
    <w:rsid w:val="001E398A"/>
    <w:rsid w:val="001E62ED"/>
    <w:rsid w:val="001E6452"/>
    <w:rsid w:val="001E787B"/>
    <w:rsid w:val="001F03F5"/>
    <w:rsid w:val="001F118C"/>
    <w:rsid w:val="001F18EB"/>
    <w:rsid w:val="001F20B5"/>
    <w:rsid w:val="001F3E4D"/>
    <w:rsid w:val="001F4BDB"/>
    <w:rsid w:val="001F4C7F"/>
    <w:rsid w:val="001F65A5"/>
    <w:rsid w:val="001F66D9"/>
    <w:rsid w:val="001F6792"/>
    <w:rsid w:val="001F6D70"/>
    <w:rsid w:val="0020245F"/>
    <w:rsid w:val="0020390A"/>
    <w:rsid w:val="00203ED4"/>
    <w:rsid w:val="00204294"/>
    <w:rsid w:val="00204DD0"/>
    <w:rsid w:val="002055B9"/>
    <w:rsid w:val="002058A7"/>
    <w:rsid w:val="00206285"/>
    <w:rsid w:val="0020671A"/>
    <w:rsid w:val="002102E5"/>
    <w:rsid w:val="0021069F"/>
    <w:rsid w:val="002108B6"/>
    <w:rsid w:val="00210A6A"/>
    <w:rsid w:val="002130C7"/>
    <w:rsid w:val="00213897"/>
    <w:rsid w:val="00213ADD"/>
    <w:rsid w:val="00214474"/>
    <w:rsid w:val="00214A05"/>
    <w:rsid w:val="00214AAD"/>
    <w:rsid w:val="00214D11"/>
    <w:rsid w:val="00214F79"/>
    <w:rsid w:val="002151D2"/>
    <w:rsid w:val="00216292"/>
    <w:rsid w:val="00217623"/>
    <w:rsid w:val="002211BA"/>
    <w:rsid w:val="002214C6"/>
    <w:rsid w:val="002231C3"/>
    <w:rsid w:val="00224A14"/>
    <w:rsid w:val="00225193"/>
    <w:rsid w:val="00225D5A"/>
    <w:rsid w:val="00225FAB"/>
    <w:rsid w:val="0022679E"/>
    <w:rsid w:val="00227AFE"/>
    <w:rsid w:val="00227B3F"/>
    <w:rsid w:val="00230436"/>
    <w:rsid w:val="00230CA6"/>
    <w:rsid w:val="0023132D"/>
    <w:rsid w:val="002315FC"/>
    <w:rsid w:val="00232339"/>
    <w:rsid w:val="002327BA"/>
    <w:rsid w:val="0023353A"/>
    <w:rsid w:val="00233755"/>
    <w:rsid w:val="00234167"/>
    <w:rsid w:val="00234E8C"/>
    <w:rsid w:val="00234F48"/>
    <w:rsid w:val="00235631"/>
    <w:rsid w:val="002358E8"/>
    <w:rsid w:val="00235B15"/>
    <w:rsid w:val="00236204"/>
    <w:rsid w:val="002364EA"/>
    <w:rsid w:val="00237070"/>
    <w:rsid w:val="002406D0"/>
    <w:rsid w:val="002406E9"/>
    <w:rsid w:val="0024141F"/>
    <w:rsid w:val="0024142C"/>
    <w:rsid w:val="002425FB"/>
    <w:rsid w:val="00242DC8"/>
    <w:rsid w:val="00243CB7"/>
    <w:rsid w:val="00244570"/>
    <w:rsid w:val="002454C2"/>
    <w:rsid w:val="00245607"/>
    <w:rsid w:val="0024565B"/>
    <w:rsid w:val="0024595D"/>
    <w:rsid w:val="002462F9"/>
    <w:rsid w:val="00246A6C"/>
    <w:rsid w:val="00246B66"/>
    <w:rsid w:val="00250970"/>
    <w:rsid w:val="00250A96"/>
    <w:rsid w:val="00251461"/>
    <w:rsid w:val="0025165C"/>
    <w:rsid w:val="00251BBB"/>
    <w:rsid w:val="0025264A"/>
    <w:rsid w:val="0025377E"/>
    <w:rsid w:val="002545C4"/>
    <w:rsid w:val="00254A47"/>
    <w:rsid w:val="00254B02"/>
    <w:rsid w:val="00255AF3"/>
    <w:rsid w:val="00257E29"/>
    <w:rsid w:val="002602CC"/>
    <w:rsid w:val="0026049D"/>
    <w:rsid w:val="00260A59"/>
    <w:rsid w:val="00261418"/>
    <w:rsid w:val="002618F0"/>
    <w:rsid w:val="002637D5"/>
    <w:rsid w:val="00263B55"/>
    <w:rsid w:val="0026502F"/>
    <w:rsid w:val="002661CC"/>
    <w:rsid w:val="00266F77"/>
    <w:rsid w:val="0026763E"/>
    <w:rsid w:val="002707D6"/>
    <w:rsid w:val="00270D12"/>
    <w:rsid w:val="0027194F"/>
    <w:rsid w:val="00272996"/>
    <w:rsid w:val="00272C77"/>
    <w:rsid w:val="00272DBC"/>
    <w:rsid w:val="00272F3E"/>
    <w:rsid w:val="00273778"/>
    <w:rsid w:val="002739B5"/>
    <w:rsid w:val="00275BBE"/>
    <w:rsid w:val="00275C66"/>
    <w:rsid w:val="00276C3A"/>
    <w:rsid w:val="00276C6A"/>
    <w:rsid w:val="0027716A"/>
    <w:rsid w:val="0027735A"/>
    <w:rsid w:val="0027787C"/>
    <w:rsid w:val="00277943"/>
    <w:rsid w:val="00280198"/>
    <w:rsid w:val="00281176"/>
    <w:rsid w:val="0028165A"/>
    <w:rsid w:val="00282AE5"/>
    <w:rsid w:val="0028385A"/>
    <w:rsid w:val="002839AA"/>
    <w:rsid w:val="00285773"/>
    <w:rsid w:val="00286064"/>
    <w:rsid w:val="00287EC0"/>
    <w:rsid w:val="0029016F"/>
    <w:rsid w:val="00291428"/>
    <w:rsid w:val="00291734"/>
    <w:rsid w:val="0029395F"/>
    <w:rsid w:val="00293C48"/>
    <w:rsid w:val="00293F25"/>
    <w:rsid w:val="002940B0"/>
    <w:rsid w:val="002943CF"/>
    <w:rsid w:val="00294D48"/>
    <w:rsid w:val="00294F83"/>
    <w:rsid w:val="00295BA3"/>
    <w:rsid w:val="002968C1"/>
    <w:rsid w:val="00297B0C"/>
    <w:rsid w:val="00297B67"/>
    <w:rsid w:val="002A0C86"/>
    <w:rsid w:val="002A0D4F"/>
    <w:rsid w:val="002A0D52"/>
    <w:rsid w:val="002A26AF"/>
    <w:rsid w:val="002A2BC8"/>
    <w:rsid w:val="002A2D6D"/>
    <w:rsid w:val="002A3132"/>
    <w:rsid w:val="002A32FA"/>
    <w:rsid w:val="002A413A"/>
    <w:rsid w:val="002A691A"/>
    <w:rsid w:val="002A7FD8"/>
    <w:rsid w:val="002B0241"/>
    <w:rsid w:val="002B0DD0"/>
    <w:rsid w:val="002B2FB0"/>
    <w:rsid w:val="002B3421"/>
    <w:rsid w:val="002B352E"/>
    <w:rsid w:val="002B40ED"/>
    <w:rsid w:val="002B5B06"/>
    <w:rsid w:val="002B6346"/>
    <w:rsid w:val="002B7405"/>
    <w:rsid w:val="002C210F"/>
    <w:rsid w:val="002C26AD"/>
    <w:rsid w:val="002C2A94"/>
    <w:rsid w:val="002C3262"/>
    <w:rsid w:val="002C3343"/>
    <w:rsid w:val="002C4301"/>
    <w:rsid w:val="002C4490"/>
    <w:rsid w:val="002C5086"/>
    <w:rsid w:val="002C61CD"/>
    <w:rsid w:val="002C6659"/>
    <w:rsid w:val="002C7251"/>
    <w:rsid w:val="002C7E6B"/>
    <w:rsid w:val="002D042A"/>
    <w:rsid w:val="002D1428"/>
    <w:rsid w:val="002D1AA8"/>
    <w:rsid w:val="002D1BAF"/>
    <w:rsid w:val="002D27A6"/>
    <w:rsid w:val="002D2F87"/>
    <w:rsid w:val="002D323C"/>
    <w:rsid w:val="002D33BB"/>
    <w:rsid w:val="002D3D9D"/>
    <w:rsid w:val="002D53D1"/>
    <w:rsid w:val="002D552F"/>
    <w:rsid w:val="002D6379"/>
    <w:rsid w:val="002E0C0F"/>
    <w:rsid w:val="002E1D00"/>
    <w:rsid w:val="002E1FFD"/>
    <w:rsid w:val="002E298C"/>
    <w:rsid w:val="002E2A85"/>
    <w:rsid w:val="002E3B52"/>
    <w:rsid w:val="002E5242"/>
    <w:rsid w:val="002E7031"/>
    <w:rsid w:val="002E721F"/>
    <w:rsid w:val="002F0AE6"/>
    <w:rsid w:val="002F1340"/>
    <w:rsid w:val="002F165E"/>
    <w:rsid w:val="002F2919"/>
    <w:rsid w:val="002F3763"/>
    <w:rsid w:val="002F3CE5"/>
    <w:rsid w:val="002F52BC"/>
    <w:rsid w:val="002F6BE4"/>
    <w:rsid w:val="002F7E61"/>
    <w:rsid w:val="003016D0"/>
    <w:rsid w:val="00302311"/>
    <w:rsid w:val="00303820"/>
    <w:rsid w:val="003052AE"/>
    <w:rsid w:val="00305EFB"/>
    <w:rsid w:val="003060BE"/>
    <w:rsid w:val="0030691A"/>
    <w:rsid w:val="003070F8"/>
    <w:rsid w:val="00307630"/>
    <w:rsid w:val="00307742"/>
    <w:rsid w:val="0031077E"/>
    <w:rsid w:val="00311996"/>
    <w:rsid w:val="00311C7E"/>
    <w:rsid w:val="003131FB"/>
    <w:rsid w:val="00313630"/>
    <w:rsid w:val="003140A4"/>
    <w:rsid w:val="003140AB"/>
    <w:rsid w:val="00315A4D"/>
    <w:rsid w:val="00315C7C"/>
    <w:rsid w:val="00315EA4"/>
    <w:rsid w:val="00316C1B"/>
    <w:rsid w:val="003204A4"/>
    <w:rsid w:val="003206C2"/>
    <w:rsid w:val="003210A8"/>
    <w:rsid w:val="00321405"/>
    <w:rsid w:val="00321D7C"/>
    <w:rsid w:val="003227EB"/>
    <w:rsid w:val="003229C9"/>
    <w:rsid w:val="003231BA"/>
    <w:rsid w:val="00323515"/>
    <w:rsid w:val="00324149"/>
    <w:rsid w:val="003241FF"/>
    <w:rsid w:val="00324A22"/>
    <w:rsid w:val="00325977"/>
    <w:rsid w:val="003259C0"/>
    <w:rsid w:val="00326E62"/>
    <w:rsid w:val="00330289"/>
    <w:rsid w:val="00330815"/>
    <w:rsid w:val="00331455"/>
    <w:rsid w:val="003325DC"/>
    <w:rsid w:val="00332930"/>
    <w:rsid w:val="00332A37"/>
    <w:rsid w:val="0033308E"/>
    <w:rsid w:val="00333762"/>
    <w:rsid w:val="00334521"/>
    <w:rsid w:val="00334F75"/>
    <w:rsid w:val="00335F09"/>
    <w:rsid w:val="00336430"/>
    <w:rsid w:val="0034012B"/>
    <w:rsid w:val="003405FD"/>
    <w:rsid w:val="00340D9D"/>
    <w:rsid w:val="00341D0B"/>
    <w:rsid w:val="003421FA"/>
    <w:rsid w:val="00347307"/>
    <w:rsid w:val="00350A96"/>
    <w:rsid w:val="003511C6"/>
    <w:rsid w:val="00351DCA"/>
    <w:rsid w:val="00351E8D"/>
    <w:rsid w:val="00354DBC"/>
    <w:rsid w:val="0035565E"/>
    <w:rsid w:val="00355929"/>
    <w:rsid w:val="00355C68"/>
    <w:rsid w:val="00356575"/>
    <w:rsid w:val="0036058A"/>
    <w:rsid w:val="0036086F"/>
    <w:rsid w:val="00364DAA"/>
    <w:rsid w:val="00365188"/>
    <w:rsid w:val="003654DE"/>
    <w:rsid w:val="003658E5"/>
    <w:rsid w:val="00366851"/>
    <w:rsid w:val="0036760A"/>
    <w:rsid w:val="00367B5B"/>
    <w:rsid w:val="003713EB"/>
    <w:rsid w:val="00372BEC"/>
    <w:rsid w:val="00372F14"/>
    <w:rsid w:val="0037312B"/>
    <w:rsid w:val="00373808"/>
    <w:rsid w:val="00373CA5"/>
    <w:rsid w:val="00374111"/>
    <w:rsid w:val="003747B2"/>
    <w:rsid w:val="00375A9E"/>
    <w:rsid w:val="003809DD"/>
    <w:rsid w:val="003822DB"/>
    <w:rsid w:val="00382C55"/>
    <w:rsid w:val="00383092"/>
    <w:rsid w:val="00385285"/>
    <w:rsid w:val="00385E5E"/>
    <w:rsid w:val="00386216"/>
    <w:rsid w:val="003862CA"/>
    <w:rsid w:val="003863AC"/>
    <w:rsid w:val="003906C1"/>
    <w:rsid w:val="00390F2C"/>
    <w:rsid w:val="00392F11"/>
    <w:rsid w:val="0039344B"/>
    <w:rsid w:val="003935D8"/>
    <w:rsid w:val="00394676"/>
    <w:rsid w:val="0039492A"/>
    <w:rsid w:val="003957CB"/>
    <w:rsid w:val="003961AA"/>
    <w:rsid w:val="00396304"/>
    <w:rsid w:val="00396A29"/>
    <w:rsid w:val="00396E38"/>
    <w:rsid w:val="00397E4C"/>
    <w:rsid w:val="003A01B5"/>
    <w:rsid w:val="003A1D14"/>
    <w:rsid w:val="003A1D75"/>
    <w:rsid w:val="003A25ED"/>
    <w:rsid w:val="003A2997"/>
    <w:rsid w:val="003A3EFA"/>
    <w:rsid w:val="003A4109"/>
    <w:rsid w:val="003A4253"/>
    <w:rsid w:val="003A4D2A"/>
    <w:rsid w:val="003A6B62"/>
    <w:rsid w:val="003A7293"/>
    <w:rsid w:val="003A7DCB"/>
    <w:rsid w:val="003B0779"/>
    <w:rsid w:val="003B2998"/>
    <w:rsid w:val="003B75E4"/>
    <w:rsid w:val="003B7A40"/>
    <w:rsid w:val="003C0812"/>
    <w:rsid w:val="003C2959"/>
    <w:rsid w:val="003C3789"/>
    <w:rsid w:val="003C382F"/>
    <w:rsid w:val="003C3BCE"/>
    <w:rsid w:val="003C3C97"/>
    <w:rsid w:val="003C4BEA"/>
    <w:rsid w:val="003C5160"/>
    <w:rsid w:val="003C5919"/>
    <w:rsid w:val="003C6F67"/>
    <w:rsid w:val="003C7135"/>
    <w:rsid w:val="003D0110"/>
    <w:rsid w:val="003D0A22"/>
    <w:rsid w:val="003D101E"/>
    <w:rsid w:val="003D127F"/>
    <w:rsid w:val="003D1D97"/>
    <w:rsid w:val="003D5322"/>
    <w:rsid w:val="003D5C83"/>
    <w:rsid w:val="003D5D14"/>
    <w:rsid w:val="003D6EB8"/>
    <w:rsid w:val="003D72D2"/>
    <w:rsid w:val="003D74FC"/>
    <w:rsid w:val="003E0042"/>
    <w:rsid w:val="003E0853"/>
    <w:rsid w:val="003E0BF3"/>
    <w:rsid w:val="003E0EFD"/>
    <w:rsid w:val="003E14BC"/>
    <w:rsid w:val="003E1DD6"/>
    <w:rsid w:val="003E1E95"/>
    <w:rsid w:val="003E3FC6"/>
    <w:rsid w:val="003E3FCA"/>
    <w:rsid w:val="003E6B3A"/>
    <w:rsid w:val="003F01C9"/>
    <w:rsid w:val="003F1239"/>
    <w:rsid w:val="003F1F0A"/>
    <w:rsid w:val="003F37E9"/>
    <w:rsid w:val="003F5D7A"/>
    <w:rsid w:val="003F7520"/>
    <w:rsid w:val="003F7750"/>
    <w:rsid w:val="003F79EC"/>
    <w:rsid w:val="00401A73"/>
    <w:rsid w:val="00401C91"/>
    <w:rsid w:val="00402831"/>
    <w:rsid w:val="004030F3"/>
    <w:rsid w:val="00403766"/>
    <w:rsid w:val="004049E4"/>
    <w:rsid w:val="00404A13"/>
    <w:rsid w:val="00404F48"/>
    <w:rsid w:val="00406168"/>
    <w:rsid w:val="00406460"/>
    <w:rsid w:val="00406B35"/>
    <w:rsid w:val="004072B3"/>
    <w:rsid w:val="00407317"/>
    <w:rsid w:val="00410110"/>
    <w:rsid w:val="00410742"/>
    <w:rsid w:val="00410BF4"/>
    <w:rsid w:val="00411037"/>
    <w:rsid w:val="00412047"/>
    <w:rsid w:val="004129C2"/>
    <w:rsid w:val="00412A74"/>
    <w:rsid w:val="00412FBE"/>
    <w:rsid w:val="0041380B"/>
    <w:rsid w:val="004147CC"/>
    <w:rsid w:val="00414CA1"/>
    <w:rsid w:val="00420297"/>
    <w:rsid w:val="004219C5"/>
    <w:rsid w:val="00422089"/>
    <w:rsid w:val="0042372E"/>
    <w:rsid w:val="00426119"/>
    <w:rsid w:val="004264BE"/>
    <w:rsid w:val="00427AEF"/>
    <w:rsid w:val="004305BB"/>
    <w:rsid w:val="00430902"/>
    <w:rsid w:val="00432410"/>
    <w:rsid w:val="00432585"/>
    <w:rsid w:val="00435AF6"/>
    <w:rsid w:val="00435F2F"/>
    <w:rsid w:val="00436309"/>
    <w:rsid w:val="00436A4F"/>
    <w:rsid w:val="00437DE1"/>
    <w:rsid w:val="00441D97"/>
    <w:rsid w:val="004421A9"/>
    <w:rsid w:val="00442C61"/>
    <w:rsid w:val="00442D5C"/>
    <w:rsid w:val="00443355"/>
    <w:rsid w:val="0044465D"/>
    <w:rsid w:val="00444692"/>
    <w:rsid w:val="00444DDD"/>
    <w:rsid w:val="00446AF3"/>
    <w:rsid w:val="00446D30"/>
    <w:rsid w:val="00447C8F"/>
    <w:rsid w:val="00450C51"/>
    <w:rsid w:val="00450F7F"/>
    <w:rsid w:val="00450FF3"/>
    <w:rsid w:val="0045363B"/>
    <w:rsid w:val="00455D3A"/>
    <w:rsid w:val="004608C5"/>
    <w:rsid w:val="0046119F"/>
    <w:rsid w:val="004619AC"/>
    <w:rsid w:val="00463332"/>
    <w:rsid w:val="00463817"/>
    <w:rsid w:val="00463E12"/>
    <w:rsid w:val="0046462E"/>
    <w:rsid w:val="004647ED"/>
    <w:rsid w:val="00466741"/>
    <w:rsid w:val="00467639"/>
    <w:rsid w:val="004718F1"/>
    <w:rsid w:val="00471F05"/>
    <w:rsid w:val="00474923"/>
    <w:rsid w:val="00475AD8"/>
    <w:rsid w:val="00477A07"/>
    <w:rsid w:val="00481536"/>
    <w:rsid w:val="00482AD0"/>
    <w:rsid w:val="00483106"/>
    <w:rsid w:val="004842A3"/>
    <w:rsid w:val="00484C8B"/>
    <w:rsid w:val="00485E09"/>
    <w:rsid w:val="00486A90"/>
    <w:rsid w:val="00491ADD"/>
    <w:rsid w:val="00492372"/>
    <w:rsid w:val="0049477B"/>
    <w:rsid w:val="00494E50"/>
    <w:rsid w:val="00495047"/>
    <w:rsid w:val="004961C1"/>
    <w:rsid w:val="00496CD5"/>
    <w:rsid w:val="004978BC"/>
    <w:rsid w:val="004A0813"/>
    <w:rsid w:val="004A183B"/>
    <w:rsid w:val="004A2C5E"/>
    <w:rsid w:val="004A5A76"/>
    <w:rsid w:val="004A6BDC"/>
    <w:rsid w:val="004A7342"/>
    <w:rsid w:val="004A7618"/>
    <w:rsid w:val="004B07A7"/>
    <w:rsid w:val="004B07E7"/>
    <w:rsid w:val="004B0B46"/>
    <w:rsid w:val="004B1F8E"/>
    <w:rsid w:val="004B2479"/>
    <w:rsid w:val="004B3B67"/>
    <w:rsid w:val="004B3CCC"/>
    <w:rsid w:val="004B4035"/>
    <w:rsid w:val="004B4798"/>
    <w:rsid w:val="004B4D9A"/>
    <w:rsid w:val="004B51CB"/>
    <w:rsid w:val="004B5ACC"/>
    <w:rsid w:val="004B6852"/>
    <w:rsid w:val="004B7737"/>
    <w:rsid w:val="004C0AE0"/>
    <w:rsid w:val="004C1344"/>
    <w:rsid w:val="004C14DC"/>
    <w:rsid w:val="004C1B63"/>
    <w:rsid w:val="004C229E"/>
    <w:rsid w:val="004C2722"/>
    <w:rsid w:val="004C4BBA"/>
    <w:rsid w:val="004C4BE2"/>
    <w:rsid w:val="004C5205"/>
    <w:rsid w:val="004C6C0A"/>
    <w:rsid w:val="004C764E"/>
    <w:rsid w:val="004D00E7"/>
    <w:rsid w:val="004D259B"/>
    <w:rsid w:val="004D2BD9"/>
    <w:rsid w:val="004D4937"/>
    <w:rsid w:val="004D5760"/>
    <w:rsid w:val="004D60B1"/>
    <w:rsid w:val="004D6271"/>
    <w:rsid w:val="004D7963"/>
    <w:rsid w:val="004E0F4A"/>
    <w:rsid w:val="004E1C33"/>
    <w:rsid w:val="004E42E0"/>
    <w:rsid w:val="004E65B4"/>
    <w:rsid w:val="004E69F9"/>
    <w:rsid w:val="004E6A0B"/>
    <w:rsid w:val="004F04B1"/>
    <w:rsid w:val="004F0F73"/>
    <w:rsid w:val="004F1888"/>
    <w:rsid w:val="004F23DA"/>
    <w:rsid w:val="004F2993"/>
    <w:rsid w:val="004F2EC6"/>
    <w:rsid w:val="004F38DA"/>
    <w:rsid w:val="004F4604"/>
    <w:rsid w:val="004F4FD1"/>
    <w:rsid w:val="004F50E2"/>
    <w:rsid w:val="004F5303"/>
    <w:rsid w:val="004F5B6F"/>
    <w:rsid w:val="004F77A2"/>
    <w:rsid w:val="004F79F2"/>
    <w:rsid w:val="00501189"/>
    <w:rsid w:val="005012C2"/>
    <w:rsid w:val="00501E1D"/>
    <w:rsid w:val="00502ED1"/>
    <w:rsid w:val="0050300A"/>
    <w:rsid w:val="00506072"/>
    <w:rsid w:val="005073FC"/>
    <w:rsid w:val="00512515"/>
    <w:rsid w:val="00512C4E"/>
    <w:rsid w:val="00513796"/>
    <w:rsid w:val="005137A1"/>
    <w:rsid w:val="00513991"/>
    <w:rsid w:val="005148BB"/>
    <w:rsid w:val="0051519D"/>
    <w:rsid w:val="00515414"/>
    <w:rsid w:val="0051569F"/>
    <w:rsid w:val="005167D5"/>
    <w:rsid w:val="00516A1A"/>
    <w:rsid w:val="00520109"/>
    <w:rsid w:val="005210DF"/>
    <w:rsid w:val="005211EA"/>
    <w:rsid w:val="00522104"/>
    <w:rsid w:val="005224AD"/>
    <w:rsid w:val="00522F68"/>
    <w:rsid w:val="00527B20"/>
    <w:rsid w:val="00530D92"/>
    <w:rsid w:val="005335C8"/>
    <w:rsid w:val="00535032"/>
    <w:rsid w:val="0053595F"/>
    <w:rsid w:val="00535F1C"/>
    <w:rsid w:val="005371B1"/>
    <w:rsid w:val="005375C5"/>
    <w:rsid w:val="005377B2"/>
    <w:rsid w:val="00541862"/>
    <w:rsid w:val="00542627"/>
    <w:rsid w:val="00542AD4"/>
    <w:rsid w:val="00542FBE"/>
    <w:rsid w:val="00543181"/>
    <w:rsid w:val="00543CCD"/>
    <w:rsid w:val="00545B9C"/>
    <w:rsid w:val="0054627A"/>
    <w:rsid w:val="00546BA4"/>
    <w:rsid w:val="00547B9B"/>
    <w:rsid w:val="00551350"/>
    <w:rsid w:val="0055373B"/>
    <w:rsid w:val="0055446E"/>
    <w:rsid w:val="005547CE"/>
    <w:rsid w:val="00554D8C"/>
    <w:rsid w:val="00555793"/>
    <w:rsid w:val="005562AD"/>
    <w:rsid w:val="005567BB"/>
    <w:rsid w:val="005567D9"/>
    <w:rsid w:val="0055684B"/>
    <w:rsid w:val="00562949"/>
    <w:rsid w:val="00563031"/>
    <w:rsid w:val="00563354"/>
    <w:rsid w:val="0056350A"/>
    <w:rsid w:val="00565461"/>
    <w:rsid w:val="005673B3"/>
    <w:rsid w:val="0056799F"/>
    <w:rsid w:val="00567E15"/>
    <w:rsid w:val="00567E17"/>
    <w:rsid w:val="00570953"/>
    <w:rsid w:val="00571A61"/>
    <w:rsid w:val="00571E00"/>
    <w:rsid w:val="00572486"/>
    <w:rsid w:val="0057299E"/>
    <w:rsid w:val="00572B99"/>
    <w:rsid w:val="00572D82"/>
    <w:rsid w:val="0057378C"/>
    <w:rsid w:val="00575E79"/>
    <w:rsid w:val="00576997"/>
    <w:rsid w:val="005813D9"/>
    <w:rsid w:val="00583C30"/>
    <w:rsid w:val="005852C3"/>
    <w:rsid w:val="00585382"/>
    <w:rsid w:val="00590040"/>
    <w:rsid w:val="00590D8A"/>
    <w:rsid w:val="00591BBC"/>
    <w:rsid w:val="00591F24"/>
    <w:rsid w:val="00592A56"/>
    <w:rsid w:val="00593245"/>
    <w:rsid w:val="00593510"/>
    <w:rsid w:val="005938E3"/>
    <w:rsid w:val="00594562"/>
    <w:rsid w:val="0059555D"/>
    <w:rsid w:val="00595B8C"/>
    <w:rsid w:val="00596352"/>
    <w:rsid w:val="005963DF"/>
    <w:rsid w:val="00597CD9"/>
    <w:rsid w:val="005A111B"/>
    <w:rsid w:val="005A12A4"/>
    <w:rsid w:val="005A12C1"/>
    <w:rsid w:val="005A1897"/>
    <w:rsid w:val="005A2015"/>
    <w:rsid w:val="005A30B3"/>
    <w:rsid w:val="005A39CB"/>
    <w:rsid w:val="005A4D11"/>
    <w:rsid w:val="005A6D9F"/>
    <w:rsid w:val="005A7F9F"/>
    <w:rsid w:val="005B01C5"/>
    <w:rsid w:val="005B08B9"/>
    <w:rsid w:val="005B0D4B"/>
    <w:rsid w:val="005B0D85"/>
    <w:rsid w:val="005B1987"/>
    <w:rsid w:val="005B1B28"/>
    <w:rsid w:val="005B2F77"/>
    <w:rsid w:val="005B34C1"/>
    <w:rsid w:val="005B39FF"/>
    <w:rsid w:val="005B3BB3"/>
    <w:rsid w:val="005B439E"/>
    <w:rsid w:val="005B451A"/>
    <w:rsid w:val="005B50E8"/>
    <w:rsid w:val="005B536E"/>
    <w:rsid w:val="005B6606"/>
    <w:rsid w:val="005B793C"/>
    <w:rsid w:val="005C178E"/>
    <w:rsid w:val="005C1C84"/>
    <w:rsid w:val="005C3AFC"/>
    <w:rsid w:val="005C44E4"/>
    <w:rsid w:val="005C65CF"/>
    <w:rsid w:val="005C6815"/>
    <w:rsid w:val="005C7AF5"/>
    <w:rsid w:val="005D0DA6"/>
    <w:rsid w:val="005D2D27"/>
    <w:rsid w:val="005D2DEF"/>
    <w:rsid w:val="005D3DEE"/>
    <w:rsid w:val="005D51AD"/>
    <w:rsid w:val="005D52F4"/>
    <w:rsid w:val="005D66CA"/>
    <w:rsid w:val="005D7B12"/>
    <w:rsid w:val="005D7B50"/>
    <w:rsid w:val="005E00EE"/>
    <w:rsid w:val="005E165D"/>
    <w:rsid w:val="005E1E1D"/>
    <w:rsid w:val="005E2022"/>
    <w:rsid w:val="005E2DA0"/>
    <w:rsid w:val="005E2F8D"/>
    <w:rsid w:val="005E3703"/>
    <w:rsid w:val="005E3D0A"/>
    <w:rsid w:val="005E5BF4"/>
    <w:rsid w:val="005E729F"/>
    <w:rsid w:val="005E737C"/>
    <w:rsid w:val="005E7452"/>
    <w:rsid w:val="005E79A1"/>
    <w:rsid w:val="005E7BD4"/>
    <w:rsid w:val="005E7F9A"/>
    <w:rsid w:val="005F011C"/>
    <w:rsid w:val="005F0B75"/>
    <w:rsid w:val="005F29FB"/>
    <w:rsid w:val="005F2EB4"/>
    <w:rsid w:val="005F3566"/>
    <w:rsid w:val="005F38C1"/>
    <w:rsid w:val="005F4377"/>
    <w:rsid w:val="005F4BFD"/>
    <w:rsid w:val="005F60B0"/>
    <w:rsid w:val="006007BB"/>
    <w:rsid w:val="0060270D"/>
    <w:rsid w:val="006027B3"/>
    <w:rsid w:val="00604986"/>
    <w:rsid w:val="006050BC"/>
    <w:rsid w:val="00605B81"/>
    <w:rsid w:val="00605E17"/>
    <w:rsid w:val="00606E9B"/>
    <w:rsid w:val="006075BB"/>
    <w:rsid w:val="006104E7"/>
    <w:rsid w:val="00612329"/>
    <w:rsid w:val="00612F4B"/>
    <w:rsid w:val="0061383C"/>
    <w:rsid w:val="0061384F"/>
    <w:rsid w:val="006143B6"/>
    <w:rsid w:val="006150D2"/>
    <w:rsid w:val="0061510D"/>
    <w:rsid w:val="00615659"/>
    <w:rsid w:val="006169ED"/>
    <w:rsid w:val="00617058"/>
    <w:rsid w:val="006171BA"/>
    <w:rsid w:val="00617B4E"/>
    <w:rsid w:val="00620AF4"/>
    <w:rsid w:val="0062413B"/>
    <w:rsid w:val="00624299"/>
    <w:rsid w:val="006246EE"/>
    <w:rsid w:val="006255A0"/>
    <w:rsid w:val="0062574C"/>
    <w:rsid w:val="00625F81"/>
    <w:rsid w:val="00626883"/>
    <w:rsid w:val="0063118D"/>
    <w:rsid w:val="006325F5"/>
    <w:rsid w:val="00632D64"/>
    <w:rsid w:val="006351B5"/>
    <w:rsid w:val="00635AF2"/>
    <w:rsid w:val="00635B50"/>
    <w:rsid w:val="006369C0"/>
    <w:rsid w:val="00636EB3"/>
    <w:rsid w:val="00636FF7"/>
    <w:rsid w:val="0063724F"/>
    <w:rsid w:val="00640536"/>
    <w:rsid w:val="00641117"/>
    <w:rsid w:val="00641CF5"/>
    <w:rsid w:val="006422C2"/>
    <w:rsid w:val="00643B69"/>
    <w:rsid w:val="00643DA0"/>
    <w:rsid w:val="00643E6E"/>
    <w:rsid w:val="00643EF4"/>
    <w:rsid w:val="00644395"/>
    <w:rsid w:val="00644510"/>
    <w:rsid w:val="006451B6"/>
    <w:rsid w:val="00647288"/>
    <w:rsid w:val="0064729D"/>
    <w:rsid w:val="00650BED"/>
    <w:rsid w:val="006511CF"/>
    <w:rsid w:val="00651705"/>
    <w:rsid w:val="00651B38"/>
    <w:rsid w:val="00651F07"/>
    <w:rsid w:val="00652180"/>
    <w:rsid w:val="006523AA"/>
    <w:rsid w:val="00652B67"/>
    <w:rsid w:val="00652E33"/>
    <w:rsid w:val="00653158"/>
    <w:rsid w:val="00653373"/>
    <w:rsid w:val="00655280"/>
    <w:rsid w:val="0065556A"/>
    <w:rsid w:val="00656BBA"/>
    <w:rsid w:val="00657AB9"/>
    <w:rsid w:val="00657DCC"/>
    <w:rsid w:val="00660495"/>
    <w:rsid w:val="00663125"/>
    <w:rsid w:val="00664EA4"/>
    <w:rsid w:val="006653A8"/>
    <w:rsid w:val="006659AC"/>
    <w:rsid w:val="00665C50"/>
    <w:rsid w:val="00665E29"/>
    <w:rsid w:val="00666B35"/>
    <w:rsid w:val="00670CAF"/>
    <w:rsid w:val="0067155B"/>
    <w:rsid w:val="00674783"/>
    <w:rsid w:val="00674C68"/>
    <w:rsid w:val="006753F8"/>
    <w:rsid w:val="0067643C"/>
    <w:rsid w:val="006805B8"/>
    <w:rsid w:val="006826BF"/>
    <w:rsid w:val="00682E8C"/>
    <w:rsid w:val="0068301A"/>
    <w:rsid w:val="0068349D"/>
    <w:rsid w:val="00684DBE"/>
    <w:rsid w:val="0068588A"/>
    <w:rsid w:val="00685916"/>
    <w:rsid w:val="00686B14"/>
    <w:rsid w:val="0068768A"/>
    <w:rsid w:val="0069104B"/>
    <w:rsid w:val="006913A9"/>
    <w:rsid w:val="00691431"/>
    <w:rsid w:val="00691EAB"/>
    <w:rsid w:val="0069224F"/>
    <w:rsid w:val="00692439"/>
    <w:rsid w:val="00692BFA"/>
    <w:rsid w:val="00693024"/>
    <w:rsid w:val="00693470"/>
    <w:rsid w:val="00693A6F"/>
    <w:rsid w:val="00693C1D"/>
    <w:rsid w:val="00693E7C"/>
    <w:rsid w:val="006968A4"/>
    <w:rsid w:val="00697F3E"/>
    <w:rsid w:val="006A2A47"/>
    <w:rsid w:val="006A7112"/>
    <w:rsid w:val="006B14A6"/>
    <w:rsid w:val="006B1A11"/>
    <w:rsid w:val="006B29C4"/>
    <w:rsid w:val="006B3008"/>
    <w:rsid w:val="006B37D1"/>
    <w:rsid w:val="006B3F46"/>
    <w:rsid w:val="006B4282"/>
    <w:rsid w:val="006B5103"/>
    <w:rsid w:val="006B58CB"/>
    <w:rsid w:val="006B6EAE"/>
    <w:rsid w:val="006B7437"/>
    <w:rsid w:val="006B7513"/>
    <w:rsid w:val="006B76F2"/>
    <w:rsid w:val="006B7B6D"/>
    <w:rsid w:val="006B7E60"/>
    <w:rsid w:val="006B7EF5"/>
    <w:rsid w:val="006C032C"/>
    <w:rsid w:val="006C0577"/>
    <w:rsid w:val="006C0A5E"/>
    <w:rsid w:val="006C26C4"/>
    <w:rsid w:val="006C2D10"/>
    <w:rsid w:val="006C30AE"/>
    <w:rsid w:val="006C4B40"/>
    <w:rsid w:val="006C5803"/>
    <w:rsid w:val="006C58FD"/>
    <w:rsid w:val="006C5C70"/>
    <w:rsid w:val="006C670C"/>
    <w:rsid w:val="006C72EF"/>
    <w:rsid w:val="006C7791"/>
    <w:rsid w:val="006C7B98"/>
    <w:rsid w:val="006D0E9C"/>
    <w:rsid w:val="006D1984"/>
    <w:rsid w:val="006D33B2"/>
    <w:rsid w:val="006D3E34"/>
    <w:rsid w:val="006D3E43"/>
    <w:rsid w:val="006D424D"/>
    <w:rsid w:val="006D5685"/>
    <w:rsid w:val="006D56CA"/>
    <w:rsid w:val="006D5912"/>
    <w:rsid w:val="006D5BAE"/>
    <w:rsid w:val="006D65B5"/>
    <w:rsid w:val="006D6EB3"/>
    <w:rsid w:val="006D751A"/>
    <w:rsid w:val="006D78F9"/>
    <w:rsid w:val="006D7E4B"/>
    <w:rsid w:val="006E0712"/>
    <w:rsid w:val="006E1202"/>
    <w:rsid w:val="006E1F69"/>
    <w:rsid w:val="006E2E25"/>
    <w:rsid w:val="006E2F84"/>
    <w:rsid w:val="006E634C"/>
    <w:rsid w:val="006E69B9"/>
    <w:rsid w:val="006E768C"/>
    <w:rsid w:val="006E7A7B"/>
    <w:rsid w:val="006E7B1E"/>
    <w:rsid w:val="006E7C88"/>
    <w:rsid w:val="006F039A"/>
    <w:rsid w:val="006F086E"/>
    <w:rsid w:val="006F09D6"/>
    <w:rsid w:val="006F09E0"/>
    <w:rsid w:val="006F1237"/>
    <w:rsid w:val="006F14FC"/>
    <w:rsid w:val="006F1DE7"/>
    <w:rsid w:val="006F3CEF"/>
    <w:rsid w:val="006F42B1"/>
    <w:rsid w:val="006F5A86"/>
    <w:rsid w:val="00700408"/>
    <w:rsid w:val="0070089D"/>
    <w:rsid w:val="00700F14"/>
    <w:rsid w:val="00700F5F"/>
    <w:rsid w:val="0070154A"/>
    <w:rsid w:val="00701CAB"/>
    <w:rsid w:val="007052D1"/>
    <w:rsid w:val="00705A9A"/>
    <w:rsid w:val="00705B5E"/>
    <w:rsid w:val="0070612E"/>
    <w:rsid w:val="00706537"/>
    <w:rsid w:val="007075D7"/>
    <w:rsid w:val="0070772F"/>
    <w:rsid w:val="00710010"/>
    <w:rsid w:val="00710631"/>
    <w:rsid w:val="00710ADB"/>
    <w:rsid w:val="00711503"/>
    <w:rsid w:val="00711E32"/>
    <w:rsid w:val="00711FBB"/>
    <w:rsid w:val="00712300"/>
    <w:rsid w:val="007131E0"/>
    <w:rsid w:val="00713329"/>
    <w:rsid w:val="00713F5B"/>
    <w:rsid w:val="007141F0"/>
    <w:rsid w:val="00714E69"/>
    <w:rsid w:val="00714FE5"/>
    <w:rsid w:val="00717B7B"/>
    <w:rsid w:val="007204D3"/>
    <w:rsid w:val="00720AAC"/>
    <w:rsid w:val="00722881"/>
    <w:rsid w:val="0072331F"/>
    <w:rsid w:val="00723FF4"/>
    <w:rsid w:val="007250F7"/>
    <w:rsid w:val="007256FA"/>
    <w:rsid w:val="0072590F"/>
    <w:rsid w:val="00725A39"/>
    <w:rsid w:val="0072601C"/>
    <w:rsid w:val="00726089"/>
    <w:rsid w:val="00726FCA"/>
    <w:rsid w:val="007315E5"/>
    <w:rsid w:val="00731807"/>
    <w:rsid w:val="00731EA8"/>
    <w:rsid w:val="007320F6"/>
    <w:rsid w:val="00732E71"/>
    <w:rsid w:val="007404CE"/>
    <w:rsid w:val="00742041"/>
    <w:rsid w:val="00743D05"/>
    <w:rsid w:val="00745945"/>
    <w:rsid w:val="00745E7B"/>
    <w:rsid w:val="007465D4"/>
    <w:rsid w:val="0074750F"/>
    <w:rsid w:val="007507C9"/>
    <w:rsid w:val="00750CE5"/>
    <w:rsid w:val="0075110A"/>
    <w:rsid w:val="007511EB"/>
    <w:rsid w:val="007512A6"/>
    <w:rsid w:val="00751EDA"/>
    <w:rsid w:val="00753FE5"/>
    <w:rsid w:val="0075550B"/>
    <w:rsid w:val="00755C7D"/>
    <w:rsid w:val="007603C0"/>
    <w:rsid w:val="00760BB8"/>
    <w:rsid w:val="00760CCD"/>
    <w:rsid w:val="007618F8"/>
    <w:rsid w:val="007625CD"/>
    <w:rsid w:val="0076289F"/>
    <w:rsid w:val="00762BBF"/>
    <w:rsid w:val="00763567"/>
    <w:rsid w:val="0076474F"/>
    <w:rsid w:val="00764FBB"/>
    <w:rsid w:val="007704C2"/>
    <w:rsid w:val="0077090E"/>
    <w:rsid w:val="007711BD"/>
    <w:rsid w:val="00772831"/>
    <w:rsid w:val="00772AA9"/>
    <w:rsid w:val="0077301C"/>
    <w:rsid w:val="007731BD"/>
    <w:rsid w:val="0077477F"/>
    <w:rsid w:val="00774B1C"/>
    <w:rsid w:val="0077634D"/>
    <w:rsid w:val="00776EB2"/>
    <w:rsid w:val="00780891"/>
    <w:rsid w:val="00782A3A"/>
    <w:rsid w:val="00782D2E"/>
    <w:rsid w:val="0078325B"/>
    <w:rsid w:val="007839F1"/>
    <w:rsid w:val="007840A0"/>
    <w:rsid w:val="00785404"/>
    <w:rsid w:val="00786AD3"/>
    <w:rsid w:val="00787DD0"/>
    <w:rsid w:val="00790201"/>
    <w:rsid w:val="00791094"/>
    <w:rsid w:val="00793489"/>
    <w:rsid w:val="0079361F"/>
    <w:rsid w:val="00795647"/>
    <w:rsid w:val="0079620C"/>
    <w:rsid w:val="00796668"/>
    <w:rsid w:val="007A031C"/>
    <w:rsid w:val="007A0E31"/>
    <w:rsid w:val="007A14BC"/>
    <w:rsid w:val="007A220B"/>
    <w:rsid w:val="007A39B4"/>
    <w:rsid w:val="007A41D0"/>
    <w:rsid w:val="007A6718"/>
    <w:rsid w:val="007A6F93"/>
    <w:rsid w:val="007A7F45"/>
    <w:rsid w:val="007B0274"/>
    <w:rsid w:val="007B12FA"/>
    <w:rsid w:val="007B17B6"/>
    <w:rsid w:val="007B2882"/>
    <w:rsid w:val="007B34A6"/>
    <w:rsid w:val="007B68E3"/>
    <w:rsid w:val="007B6A5F"/>
    <w:rsid w:val="007B7A96"/>
    <w:rsid w:val="007C0CDB"/>
    <w:rsid w:val="007C2876"/>
    <w:rsid w:val="007C5724"/>
    <w:rsid w:val="007C6393"/>
    <w:rsid w:val="007D05B5"/>
    <w:rsid w:val="007D0A39"/>
    <w:rsid w:val="007D1123"/>
    <w:rsid w:val="007D1BA6"/>
    <w:rsid w:val="007D248B"/>
    <w:rsid w:val="007D332A"/>
    <w:rsid w:val="007D501F"/>
    <w:rsid w:val="007D5794"/>
    <w:rsid w:val="007D66BE"/>
    <w:rsid w:val="007D68C1"/>
    <w:rsid w:val="007D6FD5"/>
    <w:rsid w:val="007D70AA"/>
    <w:rsid w:val="007D7BE4"/>
    <w:rsid w:val="007E09CE"/>
    <w:rsid w:val="007E0CE6"/>
    <w:rsid w:val="007E2C56"/>
    <w:rsid w:val="007E33D3"/>
    <w:rsid w:val="007E3740"/>
    <w:rsid w:val="007E3948"/>
    <w:rsid w:val="007E3D52"/>
    <w:rsid w:val="007E43BD"/>
    <w:rsid w:val="007E6486"/>
    <w:rsid w:val="007E7425"/>
    <w:rsid w:val="007E7C02"/>
    <w:rsid w:val="007F055E"/>
    <w:rsid w:val="007F07BF"/>
    <w:rsid w:val="007F0BDF"/>
    <w:rsid w:val="007F337F"/>
    <w:rsid w:val="007F34B4"/>
    <w:rsid w:val="007F3D39"/>
    <w:rsid w:val="007F3EA3"/>
    <w:rsid w:val="007F4558"/>
    <w:rsid w:val="007F46C5"/>
    <w:rsid w:val="007F65F3"/>
    <w:rsid w:val="007F6B22"/>
    <w:rsid w:val="007F772B"/>
    <w:rsid w:val="007F7EA1"/>
    <w:rsid w:val="008016AF"/>
    <w:rsid w:val="008027B5"/>
    <w:rsid w:val="008036ED"/>
    <w:rsid w:val="00803ADC"/>
    <w:rsid w:val="008042E0"/>
    <w:rsid w:val="0080611B"/>
    <w:rsid w:val="008066F9"/>
    <w:rsid w:val="008078BF"/>
    <w:rsid w:val="00807D03"/>
    <w:rsid w:val="008103C6"/>
    <w:rsid w:val="00810AF9"/>
    <w:rsid w:val="008117BA"/>
    <w:rsid w:val="00813138"/>
    <w:rsid w:val="008140F9"/>
    <w:rsid w:val="008146DD"/>
    <w:rsid w:val="0081480D"/>
    <w:rsid w:val="008154AF"/>
    <w:rsid w:val="00815DD5"/>
    <w:rsid w:val="008173D7"/>
    <w:rsid w:val="008175A6"/>
    <w:rsid w:val="00820DC4"/>
    <w:rsid w:val="0082177F"/>
    <w:rsid w:val="0082196A"/>
    <w:rsid w:val="0082328E"/>
    <w:rsid w:val="00824E51"/>
    <w:rsid w:val="00825DDC"/>
    <w:rsid w:val="00825F19"/>
    <w:rsid w:val="008267B6"/>
    <w:rsid w:val="008267ED"/>
    <w:rsid w:val="00830028"/>
    <w:rsid w:val="0083149A"/>
    <w:rsid w:val="008314E3"/>
    <w:rsid w:val="008319AF"/>
    <w:rsid w:val="00832E16"/>
    <w:rsid w:val="008331EE"/>
    <w:rsid w:val="008339BC"/>
    <w:rsid w:val="00837DF8"/>
    <w:rsid w:val="00840930"/>
    <w:rsid w:val="00841B06"/>
    <w:rsid w:val="008428DD"/>
    <w:rsid w:val="00842935"/>
    <w:rsid w:val="00842CC9"/>
    <w:rsid w:val="008431FF"/>
    <w:rsid w:val="00843E43"/>
    <w:rsid w:val="0084422C"/>
    <w:rsid w:val="00845435"/>
    <w:rsid w:val="00847047"/>
    <w:rsid w:val="00847A2C"/>
    <w:rsid w:val="00850712"/>
    <w:rsid w:val="00850FB5"/>
    <w:rsid w:val="0085196F"/>
    <w:rsid w:val="00851CBF"/>
    <w:rsid w:val="00853C19"/>
    <w:rsid w:val="00855F06"/>
    <w:rsid w:val="0085640D"/>
    <w:rsid w:val="00857BB9"/>
    <w:rsid w:val="008614A4"/>
    <w:rsid w:val="008623ED"/>
    <w:rsid w:val="00864580"/>
    <w:rsid w:val="00866BE6"/>
    <w:rsid w:val="00867597"/>
    <w:rsid w:val="008677F9"/>
    <w:rsid w:val="008702E7"/>
    <w:rsid w:val="00870A73"/>
    <w:rsid w:val="0087134B"/>
    <w:rsid w:val="00871D0C"/>
    <w:rsid w:val="00871D8B"/>
    <w:rsid w:val="008725CC"/>
    <w:rsid w:val="0087356F"/>
    <w:rsid w:val="00873EC1"/>
    <w:rsid w:val="00874CF5"/>
    <w:rsid w:val="0087659C"/>
    <w:rsid w:val="0087690D"/>
    <w:rsid w:val="00877CB8"/>
    <w:rsid w:val="00880387"/>
    <w:rsid w:val="00880E7B"/>
    <w:rsid w:val="00881951"/>
    <w:rsid w:val="00883907"/>
    <w:rsid w:val="008846EA"/>
    <w:rsid w:val="00884D55"/>
    <w:rsid w:val="00884FCD"/>
    <w:rsid w:val="00885BEA"/>
    <w:rsid w:val="00885F2C"/>
    <w:rsid w:val="008864F0"/>
    <w:rsid w:val="00887727"/>
    <w:rsid w:val="008904C3"/>
    <w:rsid w:val="00891619"/>
    <w:rsid w:val="00891B14"/>
    <w:rsid w:val="00893193"/>
    <w:rsid w:val="00893C21"/>
    <w:rsid w:val="008942DE"/>
    <w:rsid w:val="0089551B"/>
    <w:rsid w:val="00896ABC"/>
    <w:rsid w:val="008A1829"/>
    <w:rsid w:val="008A2864"/>
    <w:rsid w:val="008A49CF"/>
    <w:rsid w:val="008A4BD9"/>
    <w:rsid w:val="008A56AE"/>
    <w:rsid w:val="008A5CB5"/>
    <w:rsid w:val="008A65E3"/>
    <w:rsid w:val="008A6B4B"/>
    <w:rsid w:val="008A6C3D"/>
    <w:rsid w:val="008A73BD"/>
    <w:rsid w:val="008A7590"/>
    <w:rsid w:val="008A7CA0"/>
    <w:rsid w:val="008B0702"/>
    <w:rsid w:val="008B08AE"/>
    <w:rsid w:val="008B0DA6"/>
    <w:rsid w:val="008B202C"/>
    <w:rsid w:val="008B23E2"/>
    <w:rsid w:val="008B4495"/>
    <w:rsid w:val="008B4A75"/>
    <w:rsid w:val="008B5CA3"/>
    <w:rsid w:val="008B6655"/>
    <w:rsid w:val="008B7345"/>
    <w:rsid w:val="008C0C7C"/>
    <w:rsid w:val="008C0CBB"/>
    <w:rsid w:val="008C16D8"/>
    <w:rsid w:val="008C28DB"/>
    <w:rsid w:val="008C32B4"/>
    <w:rsid w:val="008C40D4"/>
    <w:rsid w:val="008C4AF9"/>
    <w:rsid w:val="008C5198"/>
    <w:rsid w:val="008C5829"/>
    <w:rsid w:val="008C5BE1"/>
    <w:rsid w:val="008C6481"/>
    <w:rsid w:val="008C76CF"/>
    <w:rsid w:val="008C7B7F"/>
    <w:rsid w:val="008D0C3D"/>
    <w:rsid w:val="008D10C8"/>
    <w:rsid w:val="008D1291"/>
    <w:rsid w:val="008D28E2"/>
    <w:rsid w:val="008D2F79"/>
    <w:rsid w:val="008D36B3"/>
    <w:rsid w:val="008D4262"/>
    <w:rsid w:val="008D467A"/>
    <w:rsid w:val="008D4B0D"/>
    <w:rsid w:val="008D5F00"/>
    <w:rsid w:val="008D7720"/>
    <w:rsid w:val="008E0451"/>
    <w:rsid w:val="008E072A"/>
    <w:rsid w:val="008E17E1"/>
    <w:rsid w:val="008E1FF9"/>
    <w:rsid w:val="008E2BAA"/>
    <w:rsid w:val="008E2CCE"/>
    <w:rsid w:val="008E3827"/>
    <w:rsid w:val="008E4CCD"/>
    <w:rsid w:val="008E5AFF"/>
    <w:rsid w:val="008E6769"/>
    <w:rsid w:val="008E6D22"/>
    <w:rsid w:val="008E7EFF"/>
    <w:rsid w:val="008F073F"/>
    <w:rsid w:val="008F0888"/>
    <w:rsid w:val="008F097F"/>
    <w:rsid w:val="008F16A4"/>
    <w:rsid w:val="008F1EF9"/>
    <w:rsid w:val="008F1F5B"/>
    <w:rsid w:val="008F259B"/>
    <w:rsid w:val="008F35B2"/>
    <w:rsid w:val="008F3DF3"/>
    <w:rsid w:val="008F432C"/>
    <w:rsid w:val="008F4807"/>
    <w:rsid w:val="008F68DE"/>
    <w:rsid w:val="008F7E81"/>
    <w:rsid w:val="00900776"/>
    <w:rsid w:val="00900BF7"/>
    <w:rsid w:val="00900E1E"/>
    <w:rsid w:val="009011CC"/>
    <w:rsid w:val="00901996"/>
    <w:rsid w:val="0090220E"/>
    <w:rsid w:val="0090224E"/>
    <w:rsid w:val="00902468"/>
    <w:rsid w:val="00902566"/>
    <w:rsid w:val="00903B19"/>
    <w:rsid w:val="009043F6"/>
    <w:rsid w:val="00904CBE"/>
    <w:rsid w:val="00904F75"/>
    <w:rsid w:val="00905D5A"/>
    <w:rsid w:val="00906D1F"/>
    <w:rsid w:val="00906E45"/>
    <w:rsid w:val="00907258"/>
    <w:rsid w:val="009075E9"/>
    <w:rsid w:val="00910F24"/>
    <w:rsid w:val="0091156F"/>
    <w:rsid w:val="009116B6"/>
    <w:rsid w:val="00911FFC"/>
    <w:rsid w:val="00912527"/>
    <w:rsid w:val="0091283F"/>
    <w:rsid w:val="009136D9"/>
    <w:rsid w:val="009153D1"/>
    <w:rsid w:val="009157EE"/>
    <w:rsid w:val="00915D43"/>
    <w:rsid w:val="00916B40"/>
    <w:rsid w:val="00920ABE"/>
    <w:rsid w:val="009224C6"/>
    <w:rsid w:val="00922E71"/>
    <w:rsid w:val="00922EAA"/>
    <w:rsid w:val="0092309D"/>
    <w:rsid w:val="00923391"/>
    <w:rsid w:val="00923604"/>
    <w:rsid w:val="00923A23"/>
    <w:rsid w:val="00923CEF"/>
    <w:rsid w:val="00925FA4"/>
    <w:rsid w:val="009262A1"/>
    <w:rsid w:val="00926F62"/>
    <w:rsid w:val="0092710C"/>
    <w:rsid w:val="00927369"/>
    <w:rsid w:val="00927399"/>
    <w:rsid w:val="00927670"/>
    <w:rsid w:val="00927C27"/>
    <w:rsid w:val="00931B0E"/>
    <w:rsid w:val="009324E7"/>
    <w:rsid w:val="009344D3"/>
    <w:rsid w:val="0093460A"/>
    <w:rsid w:val="0093591F"/>
    <w:rsid w:val="00937B05"/>
    <w:rsid w:val="00940630"/>
    <w:rsid w:val="009407EA"/>
    <w:rsid w:val="00941B3B"/>
    <w:rsid w:val="00942541"/>
    <w:rsid w:val="0094290C"/>
    <w:rsid w:val="00943AF1"/>
    <w:rsid w:val="00945231"/>
    <w:rsid w:val="0094554F"/>
    <w:rsid w:val="0094568E"/>
    <w:rsid w:val="00946624"/>
    <w:rsid w:val="00946A43"/>
    <w:rsid w:val="00946A53"/>
    <w:rsid w:val="00946C2E"/>
    <w:rsid w:val="00946C65"/>
    <w:rsid w:val="00947559"/>
    <w:rsid w:val="00947B25"/>
    <w:rsid w:val="0095049F"/>
    <w:rsid w:val="00951B02"/>
    <w:rsid w:val="00953012"/>
    <w:rsid w:val="00953AA4"/>
    <w:rsid w:val="00955182"/>
    <w:rsid w:val="0095645D"/>
    <w:rsid w:val="00956781"/>
    <w:rsid w:val="009568C8"/>
    <w:rsid w:val="00956B82"/>
    <w:rsid w:val="00957047"/>
    <w:rsid w:val="0095774E"/>
    <w:rsid w:val="00957F8D"/>
    <w:rsid w:val="00960124"/>
    <w:rsid w:val="00961984"/>
    <w:rsid w:val="00962016"/>
    <w:rsid w:val="00962B04"/>
    <w:rsid w:val="00963894"/>
    <w:rsid w:val="00964681"/>
    <w:rsid w:val="00965329"/>
    <w:rsid w:val="00966750"/>
    <w:rsid w:val="009669B7"/>
    <w:rsid w:val="00966A02"/>
    <w:rsid w:val="00967094"/>
    <w:rsid w:val="009677D9"/>
    <w:rsid w:val="00967B27"/>
    <w:rsid w:val="00967C41"/>
    <w:rsid w:val="009708D8"/>
    <w:rsid w:val="00970D88"/>
    <w:rsid w:val="009714A6"/>
    <w:rsid w:val="00972EEC"/>
    <w:rsid w:val="009737CC"/>
    <w:rsid w:val="0097496F"/>
    <w:rsid w:val="00975697"/>
    <w:rsid w:val="00975B93"/>
    <w:rsid w:val="00977A1C"/>
    <w:rsid w:val="0098097D"/>
    <w:rsid w:val="00981BFE"/>
    <w:rsid w:val="0098217F"/>
    <w:rsid w:val="0098375C"/>
    <w:rsid w:val="009852CA"/>
    <w:rsid w:val="009860B6"/>
    <w:rsid w:val="00986602"/>
    <w:rsid w:val="00986E61"/>
    <w:rsid w:val="009872FB"/>
    <w:rsid w:val="00987CC0"/>
    <w:rsid w:val="009905E1"/>
    <w:rsid w:val="00991952"/>
    <w:rsid w:val="009937DC"/>
    <w:rsid w:val="00993A1D"/>
    <w:rsid w:val="00993F9B"/>
    <w:rsid w:val="009963EB"/>
    <w:rsid w:val="00996701"/>
    <w:rsid w:val="009971D6"/>
    <w:rsid w:val="009A095F"/>
    <w:rsid w:val="009A0965"/>
    <w:rsid w:val="009A11DB"/>
    <w:rsid w:val="009A1635"/>
    <w:rsid w:val="009A1A46"/>
    <w:rsid w:val="009A22DC"/>
    <w:rsid w:val="009A27FE"/>
    <w:rsid w:val="009A2C39"/>
    <w:rsid w:val="009A39F8"/>
    <w:rsid w:val="009A45C7"/>
    <w:rsid w:val="009A6398"/>
    <w:rsid w:val="009A6F28"/>
    <w:rsid w:val="009B00D8"/>
    <w:rsid w:val="009B051E"/>
    <w:rsid w:val="009B1191"/>
    <w:rsid w:val="009B28E9"/>
    <w:rsid w:val="009B360F"/>
    <w:rsid w:val="009B398F"/>
    <w:rsid w:val="009B4347"/>
    <w:rsid w:val="009B45C9"/>
    <w:rsid w:val="009B55DF"/>
    <w:rsid w:val="009B5C2D"/>
    <w:rsid w:val="009B5F87"/>
    <w:rsid w:val="009C19B9"/>
    <w:rsid w:val="009C222E"/>
    <w:rsid w:val="009C4620"/>
    <w:rsid w:val="009C50B8"/>
    <w:rsid w:val="009C5930"/>
    <w:rsid w:val="009C617A"/>
    <w:rsid w:val="009C6BCB"/>
    <w:rsid w:val="009D065C"/>
    <w:rsid w:val="009D0B76"/>
    <w:rsid w:val="009D0F93"/>
    <w:rsid w:val="009D0FF8"/>
    <w:rsid w:val="009D131D"/>
    <w:rsid w:val="009D1FE0"/>
    <w:rsid w:val="009D3A67"/>
    <w:rsid w:val="009D3C72"/>
    <w:rsid w:val="009D6400"/>
    <w:rsid w:val="009D77D7"/>
    <w:rsid w:val="009D79C6"/>
    <w:rsid w:val="009E008E"/>
    <w:rsid w:val="009E046C"/>
    <w:rsid w:val="009E0547"/>
    <w:rsid w:val="009E2D5B"/>
    <w:rsid w:val="009E376C"/>
    <w:rsid w:val="009E410B"/>
    <w:rsid w:val="009E4D4D"/>
    <w:rsid w:val="009E542C"/>
    <w:rsid w:val="009E5759"/>
    <w:rsid w:val="009E5C97"/>
    <w:rsid w:val="009E63DE"/>
    <w:rsid w:val="009E7F7A"/>
    <w:rsid w:val="009F0FE8"/>
    <w:rsid w:val="009F4321"/>
    <w:rsid w:val="009F4AA9"/>
    <w:rsid w:val="009F51AB"/>
    <w:rsid w:val="009F522F"/>
    <w:rsid w:val="009F5642"/>
    <w:rsid w:val="009F606D"/>
    <w:rsid w:val="009F65B2"/>
    <w:rsid w:val="009F77E9"/>
    <w:rsid w:val="009F7DEB"/>
    <w:rsid w:val="00A00093"/>
    <w:rsid w:val="00A00B6D"/>
    <w:rsid w:val="00A00B9B"/>
    <w:rsid w:val="00A012E5"/>
    <w:rsid w:val="00A02DC3"/>
    <w:rsid w:val="00A04931"/>
    <w:rsid w:val="00A04EA5"/>
    <w:rsid w:val="00A0548D"/>
    <w:rsid w:val="00A05DE9"/>
    <w:rsid w:val="00A07E67"/>
    <w:rsid w:val="00A103C1"/>
    <w:rsid w:val="00A10718"/>
    <w:rsid w:val="00A112AE"/>
    <w:rsid w:val="00A1139A"/>
    <w:rsid w:val="00A120C3"/>
    <w:rsid w:val="00A166B1"/>
    <w:rsid w:val="00A177D3"/>
    <w:rsid w:val="00A2058B"/>
    <w:rsid w:val="00A2158A"/>
    <w:rsid w:val="00A21FF3"/>
    <w:rsid w:val="00A23255"/>
    <w:rsid w:val="00A2487B"/>
    <w:rsid w:val="00A26F7E"/>
    <w:rsid w:val="00A2721A"/>
    <w:rsid w:val="00A302D7"/>
    <w:rsid w:val="00A30794"/>
    <w:rsid w:val="00A309E4"/>
    <w:rsid w:val="00A3143B"/>
    <w:rsid w:val="00A32001"/>
    <w:rsid w:val="00A3232E"/>
    <w:rsid w:val="00A33016"/>
    <w:rsid w:val="00A34223"/>
    <w:rsid w:val="00A34E8A"/>
    <w:rsid w:val="00A35855"/>
    <w:rsid w:val="00A3645C"/>
    <w:rsid w:val="00A36AB3"/>
    <w:rsid w:val="00A37D03"/>
    <w:rsid w:val="00A411B9"/>
    <w:rsid w:val="00A424A2"/>
    <w:rsid w:val="00A42CFE"/>
    <w:rsid w:val="00A42D01"/>
    <w:rsid w:val="00A43217"/>
    <w:rsid w:val="00A43721"/>
    <w:rsid w:val="00A43F69"/>
    <w:rsid w:val="00A44890"/>
    <w:rsid w:val="00A45BF6"/>
    <w:rsid w:val="00A4616B"/>
    <w:rsid w:val="00A4682A"/>
    <w:rsid w:val="00A47461"/>
    <w:rsid w:val="00A51F10"/>
    <w:rsid w:val="00A5260D"/>
    <w:rsid w:val="00A52D5D"/>
    <w:rsid w:val="00A5427C"/>
    <w:rsid w:val="00A57042"/>
    <w:rsid w:val="00A572E1"/>
    <w:rsid w:val="00A5772C"/>
    <w:rsid w:val="00A6004D"/>
    <w:rsid w:val="00A60CA7"/>
    <w:rsid w:val="00A612D8"/>
    <w:rsid w:val="00A6272B"/>
    <w:rsid w:val="00A63275"/>
    <w:rsid w:val="00A6392A"/>
    <w:rsid w:val="00A64A03"/>
    <w:rsid w:val="00A64E03"/>
    <w:rsid w:val="00A6562C"/>
    <w:rsid w:val="00A66508"/>
    <w:rsid w:val="00A66CC0"/>
    <w:rsid w:val="00A66E2B"/>
    <w:rsid w:val="00A6769D"/>
    <w:rsid w:val="00A70351"/>
    <w:rsid w:val="00A70493"/>
    <w:rsid w:val="00A70D7D"/>
    <w:rsid w:val="00A7269D"/>
    <w:rsid w:val="00A72EB1"/>
    <w:rsid w:val="00A73364"/>
    <w:rsid w:val="00A73F05"/>
    <w:rsid w:val="00A75451"/>
    <w:rsid w:val="00A75FB0"/>
    <w:rsid w:val="00A7633B"/>
    <w:rsid w:val="00A77A57"/>
    <w:rsid w:val="00A77C79"/>
    <w:rsid w:val="00A80181"/>
    <w:rsid w:val="00A80C0D"/>
    <w:rsid w:val="00A80C0E"/>
    <w:rsid w:val="00A8205C"/>
    <w:rsid w:val="00A828C1"/>
    <w:rsid w:val="00A82907"/>
    <w:rsid w:val="00A836CC"/>
    <w:rsid w:val="00A83949"/>
    <w:rsid w:val="00A85D01"/>
    <w:rsid w:val="00A860EC"/>
    <w:rsid w:val="00A87543"/>
    <w:rsid w:val="00A8755A"/>
    <w:rsid w:val="00A87D22"/>
    <w:rsid w:val="00A91DA9"/>
    <w:rsid w:val="00A923E1"/>
    <w:rsid w:val="00A92718"/>
    <w:rsid w:val="00A9285F"/>
    <w:rsid w:val="00A935F4"/>
    <w:rsid w:val="00A94A30"/>
    <w:rsid w:val="00A95150"/>
    <w:rsid w:val="00A95A41"/>
    <w:rsid w:val="00A96DB3"/>
    <w:rsid w:val="00A976DD"/>
    <w:rsid w:val="00AA0095"/>
    <w:rsid w:val="00AA0788"/>
    <w:rsid w:val="00AA0A86"/>
    <w:rsid w:val="00AA1243"/>
    <w:rsid w:val="00AA2A7A"/>
    <w:rsid w:val="00AA2F54"/>
    <w:rsid w:val="00AA3E76"/>
    <w:rsid w:val="00AA57D3"/>
    <w:rsid w:val="00AA60B1"/>
    <w:rsid w:val="00AA65E9"/>
    <w:rsid w:val="00AA6F08"/>
    <w:rsid w:val="00AA72DE"/>
    <w:rsid w:val="00AA7B72"/>
    <w:rsid w:val="00AA7F86"/>
    <w:rsid w:val="00AB1515"/>
    <w:rsid w:val="00AB17E1"/>
    <w:rsid w:val="00AB2AFD"/>
    <w:rsid w:val="00AB778D"/>
    <w:rsid w:val="00AC0DEE"/>
    <w:rsid w:val="00AC11A7"/>
    <w:rsid w:val="00AC2D26"/>
    <w:rsid w:val="00AC3BD1"/>
    <w:rsid w:val="00AC67B8"/>
    <w:rsid w:val="00AC6E56"/>
    <w:rsid w:val="00AD0B5C"/>
    <w:rsid w:val="00AD0D99"/>
    <w:rsid w:val="00AD1229"/>
    <w:rsid w:val="00AD270C"/>
    <w:rsid w:val="00AD2A68"/>
    <w:rsid w:val="00AD3762"/>
    <w:rsid w:val="00AD4297"/>
    <w:rsid w:val="00AD4B7E"/>
    <w:rsid w:val="00AD4D19"/>
    <w:rsid w:val="00AD540B"/>
    <w:rsid w:val="00AD60C9"/>
    <w:rsid w:val="00AD6CE5"/>
    <w:rsid w:val="00AE0994"/>
    <w:rsid w:val="00AE120D"/>
    <w:rsid w:val="00AE15BC"/>
    <w:rsid w:val="00AE1A73"/>
    <w:rsid w:val="00AE1F2E"/>
    <w:rsid w:val="00AE40FF"/>
    <w:rsid w:val="00AE677D"/>
    <w:rsid w:val="00AE7B54"/>
    <w:rsid w:val="00AE7C5B"/>
    <w:rsid w:val="00AF107B"/>
    <w:rsid w:val="00AF1378"/>
    <w:rsid w:val="00AF1A2A"/>
    <w:rsid w:val="00AF22B2"/>
    <w:rsid w:val="00AF3070"/>
    <w:rsid w:val="00AF5074"/>
    <w:rsid w:val="00AF5B15"/>
    <w:rsid w:val="00AF6309"/>
    <w:rsid w:val="00AF69CD"/>
    <w:rsid w:val="00AF6E27"/>
    <w:rsid w:val="00AF7E3C"/>
    <w:rsid w:val="00B01A55"/>
    <w:rsid w:val="00B01F94"/>
    <w:rsid w:val="00B071B8"/>
    <w:rsid w:val="00B07424"/>
    <w:rsid w:val="00B07482"/>
    <w:rsid w:val="00B076D2"/>
    <w:rsid w:val="00B11812"/>
    <w:rsid w:val="00B124FE"/>
    <w:rsid w:val="00B12817"/>
    <w:rsid w:val="00B1315E"/>
    <w:rsid w:val="00B13524"/>
    <w:rsid w:val="00B15F92"/>
    <w:rsid w:val="00B17D43"/>
    <w:rsid w:val="00B17D75"/>
    <w:rsid w:val="00B207D1"/>
    <w:rsid w:val="00B21447"/>
    <w:rsid w:val="00B22BDE"/>
    <w:rsid w:val="00B23D73"/>
    <w:rsid w:val="00B300DC"/>
    <w:rsid w:val="00B303D8"/>
    <w:rsid w:val="00B3053C"/>
    <w:rsid w:val="00B31502"/>
    <w:rsid w:val="00B3390E"/>
    <w:rsid w:val="00B34677"/>
    <w:rsid w:val="00B35832"/>
    <w:rsid w:val="00B35A52"/>
    <w:rsid w:val="00B35DA6"/>
    <w:rsid w:val="00B366CC"/>
    <w:rsid w:val="00B3771D"/>
    <w:rsid w:val="00B37BDE"/>
    <w:rsid w:val="00B406F8"/>
    <w:rsid w:val="00B40AF6"/>
    <w:rsid w:val="00B40B19"/>
    <w:rsid w:val="00B41698"/>
    <w:rsid w:val="00B417C2"/>
    <w:rsid w:val="00B41E0B"/>
    <w:rsid w:val="00B42DEB"/>
    <w:rsid w:val="00B44277"/>
    <w:rsid w:val="00B4448C"/>
    <w:rsid w:val="00B45411"/>
    <w:rsid w:val="00B45BFA"/>
    <w:rsid w:val="00B465CD"/>
    <w:rsid w:val="00B46DBD"/>
    <w:rsid w:val="00B47084"/>
    <w:rsid w:val="00B473F0"/>
    <w:rsid w:val="00B47F8E"/>
    <w:rsid w:val="00B50488"/>
    <w:rsid w:val="00B513AB"/>
    <w:rsid w:val="00B53237"/>
    <w:rsid w:val="00B53F0B"/>
    <w:rsid w:val="00B5446C"/>
    <w:rsid w:val="00B55A0D"/>
    <w:rsid w:val="00B56E88"/>
    <w:rsid w:val="00B573B8"/>
    <w:rsid w:val="00B610E1"/>
    <w:rsid w:val="00B6119A"/>
    <w:rsid w:val="00B61E94"/>
    <w:rsid w:val="00B62F38"/>
    <w:rsid w:val="00B63525"/>
    <w:rsid w:val="00B636A1"/>
    <w:rsid w:val="00B66373"/>
    <w:rsid w:val="00B66FBC"/>
    <w:rsid w:val="00B671D0"/>
    <w:rsid w:val="00B67A39"/>
    <w:rsid w:val="00B67F72"/>
    <w:rsid w:val="00B72367"/>
    <w:rsid w:val="00B723FA"/>
    <w:rsid w:val="00B72753"/>
    <w:rsid w:val="00B7288A"/>
    <w:rsid w:val="00B7335F"/>
    <w:rsid w:val="00B740EE"/>
    <w:rsid w:val="00B74378"/>
    <w:rsid w:val="00B74C1D"/>
    <w:rsid w:val="00B74FB8"/>
    <w:rsid w:val="00B7739B"/>
    <w:rsid w:val="00B77BF6"/>
    <w:rsid w:val="00B800D6"/>
    <w:rsid w:val="00B8017D"/>
    <w:rsid w:val="00B80597"/>
    <w:rsid w:val="00B80CB0"/>
    <w:rsid w:val="00B80E74"/>
    <w:rsid w:val="00B82539"/>
    <w:rsid w:val="00B83FF7"/>
    <w:rsid w:val="00B8468B"/>
    <w:rsid w:val="00B84A57"/>
    <w:rsid w:val="00B8502F"/>
    <w:rsid w:val="00B85087"/>
    <w:rsid w:val="00B8549C"/>
    <w:rsid w:val="00B8657C"/>
    <w:rsid w:val="00B866CB"/>
    <w:rsid w:val="00B9061F"/>
    <w:rsid w:val="00B90CD5"/>
    <w:rsid w:val="00B918F1"/>
    <w:rsid w:val="00B92691"/>
    <w:rsid w:val="00B932D9"/>
    <w:rsid w:val="00B93AF6"/>
    <w:rsid w:val="00B93CFD"/>
    <w:rsid w:val="00B93D0D"/>
    <w:rsid w:val="00B943A8"/>
    <w:rsid w:val="00B946C3"/>
    <w:rsid w:val="00B9504D"/>
    <w:rsid w:val="00B96958"/>
    <w:rsid w:val="00B972F6"/>
    <w:rsid w:val="00B976DE"/>
    <w:rsid w:val="00BA1370"/>
    <w:rsid w:val="00BA1673"/>
    <w:rsid w:val="00BA16CE"/>
    <w:rsid w:val="00BA2354"/>
    <w:rsid w:val="00BA2879"/>
    <w:rsid w:val="00BA2FAE"/>
    <w:rsid w:val="00BA31C5"/>
    <w:rsid w:val="00BA369D"/>
    <w:rsid w:val="00BA5BBB"/>
    <w:rsid w:val="00BA7BEB"/>
    <w:rsid w:val="00BB05A6"/>
    <w:rsid w:val="00BB061E"/>
    <w:rsid w:val="00BB12AE"/>
    <w:rsid w:val="00BB1F02"/>
    <w:rsid w:val="00BB1FB9"/>
    <w:rsid w:val="00BB2941"/>
    <w:rsid w:val="00BB360D"/>
    <w:rsid w:val="00BB4891"/>
    <w:rsid w:val="00BB5695"/>
    <w:rsid w:val="00BB5D35"/>
    <w:rsid w:val="00BB5D60"/>
    <w:rsid w:val="00BB5E37"/>
    <w:rsid w:val="00BB74D1"/>
    <w:rsid w:val="00BB7B10"/>
    <w:rsid w:val="00BB7B67"/>
    <w:rsid w:val="00BC17E1"/>
    <w:rsid w:val="00BC1DD4"/>
    <w:rsid w:val="00BC25BE"/>
    <w:rsid w:val="00BC2AB2"/>
    <w:rsid w:val="00BC2E63"/>
    <w:rsid w:val="00BC3D44"/>
    <w:rsid w:val="00BC42EB"/>
    <w:rsid w:val="00BC4614"/>
    <w:rsid w:val="00BC4F9E"/>
    <w:rsid w:val="00BC6099"/>
    <w:rsid w:val="00BC69F7"/>
    <w:rsid w:val="00BC6A52"/>
    <w:rsid w:val="00BC6A74"/>
    <w:rsid w:val="00BC798A"/>
    <w:rsid w:val="00BD0146"/>
    <w:rsid w:val="00BD06F1"/>
    <w:rsid w:val="00BD0949"/>
    <w:rsid w:val="00BD355B"/>
    <w:rsid w:val="00BD44D3"/>
    <w:rsid w:val="00BD4F23"/>
    <w:rsid w:val="00BD5EBA"/>
    <w:rsid w:val="00BD60DD"/>
    <w:rsid w:val="00BD64F8"/>
    <w:rsid w:val="00BD7C79"/>
    <w:rsid w:val="00BE1CEA"/>
    <w:rsid w:val="00BE303C"/>
    <w:rsid w:val="00BE429C"/>
    <w:rsid w:val="00BE42D1"/>
    <w:rsid w:val="00BE5965"/>
    <w:rsid w:val="00BE6158"/>
    <w:rsid w:val="00BE6CF5"/>
    <w:rsid w:val="00BF07D8"/>
    <w:rsid w:val="00BF09DF"/>
    <w:rsid w:val="00BF1760"/>
    <w:rsid w:val="00BF1CE6"/>
    <w:rsid w:val="00BF26F6"/>
    <w:rsid w:val="00BF2B0B"/>
    <w:rsid w:val="00BF3131"/>
    <w:rsid w:val="00BF5279"/>
    <w:rsid w:val="00BF52D1"/>
    <w:rsid w:val="00BF540F"/>
    <w:rsid w:val="00BF616D"/>
    <w:rsid w:val="00BF63F3"/>
    <w:rsid w:val="00BF6C2C"/>
    <w:rsid w:val="00BF7408"/>
    <w:rsid w:val="00C00A43"/>
    <w:rsid w:val="00C0174D"/>
    <w:rsid w:val="00C02117"/>
    <w:rsid w:val="00C02E1B"/>
    <w:rsid w:val="00C034B5"/>
    <w:rsid w:val="00C037AF"/>
    <w:rsid w:val="00C0505A"/>
    <w:rsid w:val="00C062D5"/>
    <w:rsid w:val="00C07016"/>
    <w:rsid w:val="00C076CB"/>
    <w:rsid w:val="00C0780D"/>
    <w:rsid w:val="00C07BC8"/>
    <w:rsid w:val="00C07F96"/>
    <w:rsid w:val="00C1092C"/>
    <w:rsid w:val="00C11414"/>
    <w:rsid w:val="00C11CFE"/>
    <w:rsid w:val="00C12162"/>
    <w:rsid w:val="00C1278D"/>
    <w:rsid w:val="00C127D7"/>
    <w:rsid w:val="00C14251"/>
    <w:rsid w:val="00C147A7"/>
    <w:rsid w:val="00C166EC"/>
    <w:rsid w:val="00C1674D"/>
    <w:rsid w:val="00C1719C"/>
    <w:rsid w:val="00C2137F"/>
    <w:rsid w:val="00C217B1"/>
    <w:rsid w:val="00C217EC"/>
    <w:rsid w:val="00C220A4"/>
    <w:rsid w:val="00C22A02"/>
    <w:rsid w:val="00C23003"/>
    <w:rsid w:val="00C230B5"/>
    <w:rsid w:val="00C234BB"/>
    <w:rsid w:val="00C24779"/>
    <w:rsid w:val="00C25B2E"/>
    <w:rsid w:val="00C2609E"/>
    <w:rsid w:val="00C260EC"/>
    <w:rsid w:val="00C270CA"/>
    <w:rsid w:val="00C27B8B"/>
    <w:rsid w:val="00C27D97"/>
    <w:rsid w:val="00C308CA"/>
    <w:rsid w:val="00C3220D"/>
    <w:rsid w:val="00C32828"/>
    <w:rsid w:val="00C33294"/>
    <w:rsid w:val="00C338CA"/>
    <w:rsid w:val="00C33C7A"/>
    <w:rsid w:val="00C35D1A"/>
    <w:rsid w:val="00C37394"/>
    <w:rsid w:val="00C412F9"/>
    <w:rsid w:val="00C440F7"/>
    <w:rsid w:val="00C44859"/>
    <w:rsid w:val="00C45086"/>
    <w:rsid w:val="00C46685"/>
    <w:rsid w:val="00C46F6A"/>
    <w:rsid w:val="00C47303"/>
    <w:rsid w:val="00C504FA"/>
    <w:rsid w:val="00C51172"/>
    <w:rsid w:val="00C51824"/>
    <w:rsid w:val="00C53A63"/>
    <w:rsid w:val="00C53B13"/>
    <w:rsid w:val="00C53FE9"/>
    <w:rsid w:val="00C54EB9"/>
    <w:rsid w:val="00C558E0"/>
    <w:rsid w:val="00C55BA1"/>
    <w:rsid w:val="00C56B1D"/>
    <w:rsid w:val="00C56EEC"/>
    <w:rsid w:val="00C602CA"/>
    <w:rsid w:val="00C620D9"/>
    <w:rsid w:val="00C628FC"/>
    <w:rsid w:val="00C638B3"/>
    <w:rsid w:val="00C63CF6"/>
    <w:rsid w:val="00C64BD6"/>
    <w:rsid w:val="00C70A90"/>
    <w:rsid w:val="00C710C0"/>
    <w:rsid w:val="00C7349B"/>
    <w:rsid w:val="00C7351A"/>
    <w:rsid w:val="00C7412E"/>
    <w:rsid w:val="00C74568"/>
    <w:rsid w:val="00C74A74"/>
    <w:rsid w:val="00C75BD1"/>
    <w:rsid w:val="00C76C66"/>
    <w:rsid w:val="00C7725B"/>
    <w:rsid w:val="00C7730A"/>
    <w:rsid w:val="00C776A7"/>
    <w:rsid w:val="00C806D2"/>
    <w:rsid w:val="00C811F2"/>
    <w:rsid w:val="00C82B5E"/>
    <w:rsid w:val="00C84720"/>
    <w:rsid w:val="00C85C3B"/>
    <w:rsid w:val="00C86081"/>
    <w:rsid w:val="00C8635F"/>
    <w:rsid w:val="00C904F8"/>
    <w:rsid w:val="00C9091B"/>
    <w:rsid w:val="00C917CF"/>
    <w:rsid w:val="00C91FB3"/>
    <w:rsid w:val="00C921D2"/>
    <w:rsid w:val="00C922D1"/>
    <w:rsid w:val="00C9255C"/>
    <w:rsid w:val="00C92B9E"/>
    <w:rsid w:val="00C931A7"/>
    <w:rsid w:val="00C933AB"/>
    <w:rsid w:val="00C94314"/>
    <w:rsid w:val="00C94FA5"/>
    <w:rsid w:val="00C9627F"/>
    <w:rsid w:val="00C9644C"/>
    <w:rsid w:val="00C967E5"/>
    <w:rsid w:val="00C97372"/>
    <w:rsid w:val="00C976A9"/>
    <w:rsid w:val="00C97A53"/>
    <w:rsid w:val="00C97DC5"/>
    <w:rsid w:val="00CA02B2"/>
    <w:rsid w:val="00CA0804"/>
    <w:rsid w:val="00CA0EF0"/>
    <w:rsid w:val="00CA2BF4"/>
    <w:rsid w:val="00CA4119"/>
    <w:rsid w:val="00CA4F6B"/>
    <w:rsid w:val="00CA5B94"/>
    <w:rsid w:val="00CA5F09"/>
    <w:rsid w:val="00CA6E50"/>
    <w:rsid w:val="00CA795F"/>
    <w:rsid w:val="00CB2C21"/>
    <w:rsid w:val="00CB3720"/>
    <w:rsid w:val="00CB3943"/>
    <w:rsid w:val="00CB4BF1"/>
    <w:rsid w:val="00CC03C2"/>
    <w:rsid w:val="00CC2162"/>
    <w:rsid w:val="00CC2FD9"/>
    <w:rsid w:val="00CC32AD"/>
    <w:rsid w:val="00CC3732"/>
    <w:rsid w:val="00CC37E2"/>
    <w:rsid w:val="00CC48BE"/>
    <w:rsid w:val="00CD0895"/>
    <w:rsid w:val="00CD1C4A"/>
    <w:rsid w:val="00CD2C17"/>
    <w:rsid w:val="00CD32FD"/>
    <w:rsid w:val="00CD674C"/>
    <w:rsid w:val="00CD7033"/>
    <w:rsid w:val="00CD7DA0"/>
    <w:rsid w:val="00CE039F"/>
    <w:rsid w:val="00CE0F56"/>
    <w:rsid w:val="00CE1594"/>
    <w:rsid w:val="00CE2853"/>
    <w:rsid w:val="00CE3F7B"/>
    <w:rsid w:val="00CE4115"/>
    <w:rsid w:val="00CE5BB8"/>
    <w:rsid w:val="00CE5E83"/>
    <w:rsid w:val="00CF16E7"/>
    <w:rsid w:val="00CF1950"/>
    <w:rsid w:val="00CF1D2F"/>
    <w:rsid w:val="00CF1FB3"/>
    <w:rsid w:val="00CF5D93"/>
    <w:rsid w:val="00CF6172"/>
    <w:rsid w:val="00CF7817"/>
    <w:rsid w:val="00D0003D"/>
    <w:rsid w:val="00D004CD"/>
    <w:rsid w:val="00D00795"/>
    <w:rsid w:val="00D01A7D"/>
    <w:rsid w:val="00D01F9D"/>
    <w:rsid w:val="00D02128"/>
    <w:rsid w:val="00D02623"/>
    <w:rsid w:val="00D02659"/>
    <w:rsid w:val="00D0434E"/>
    <w:rsid w:val="00D04475"/>
    <w:rsid w:val="00D04A08"/>
    <w:rsid w:val="00D05D55"/>
    <w:rsid w:val="00D06578"/>
    <w:rsid w:val="00D070D5"/>
    <w:rsid w:val="00D07489"/>
    <w:rsid w:val="00D10409"/>
    <w:rsid w:val="00D10545"/>
    <w:rsid w:val="00D12D4B"/>
    <w:rsid w:val="00D130B0"/>
    <w:rsid w:val="00D137F6"/>
    <w:rsid w:val="00D13A71"/>
    <w:rsid w:val="00D149AA"/>
    <w:rsid w:val="00D14AC8"/>
    <w:rsid w:val="00D14EB1"/>
    <w:rsid w:val="00D15927"/>
    <w:rsid w:val="00D15E20"/>
    <w:rsid w:val="00D175EF"/>
    <w:rsid w:val="00D203CB"/>
    <w:rsid w:val="00D20472"/>
    <w:rsid w:val="00D214BD"/>
    <w:rsid w:val="00D21DC4"/>
    <w:rsid w:val="00D237EC"/>
    <w:rsid w:val="00D24A45"/>
    <w:rsid w:val="00D24E49"/>
    <w:rsid w:val="00D24FC5"/>
    <w:rsid w:val="00D26854"/>
    <w:rsid w:val="00D30F34"/>
    <w:rsid w:val="00D31162"/>
    <w:rsid w:val="00D3184F"/>
    <w:rsid w:val="00D32054"/>
    <w:rsid w:val="00D3282F"/>
    <w:rsid w:val="00D32D63"/>
    <w:rsid w:val="00D33423"/>
    <w:rsid w:val="00D347BF"/>
    <w:rsid w:val="00D3697F"/>
    <w:rsid w:val="00D415DB"/>
    <w:rsid w:val="00D417C8"/>
    <w:rsid w:val="00D4233D"/>
    <w:rsid w:val="00D42529"/>
    <w:rsid w:val="00D42DAC"/>
    <w:rsid w:val="00D43453"/>
    <w:rsid w:val="00D43D88"/>
    <w:rsid w:val="00D43FAD"/>
    <w:rsid w:val="00D44104"/>
    <w:rsid w:val="00D44B2A"/>
    <w:rsid w:val="00D44C24"/>
    <w:rsid w:val="00D45416"/>
    <w:rsid w:val="00D460CA"/>
    <w:rsid w:val="00D462CF"/>
    <w:rsid w:val="00D46EB5"/>
    <w:rsid w:val="00D4756B"/>
    <w:rsid w:val="00D47CB0"/>
    <w:rsid w:val="00D47EC7"/>
    <w:rsid w:val="00D50EFE"/>
    <w:rsid w:val="00D51184"/>
    <w:rsid w:val="00D5120D"/>
    <w:rsid w:val="00D51B07"/>
    <w:rsid w:val="00D5271C"/>
    <w:rsid w:val="00D52CD3"/>
    <w:rsid w:val="00D537B2"/>
    <w:rsid w:val="00D5486D"/>
    <w:rsid w:val="00D5496E"/>
    <w:rsid w:val="00D55D9D"/>
    <w:rsid w:val="00D565BC"/>
    <w:rsid w:val="00D56DC9"/>
    <w:rsid w:val="00D57063"/>
    <w:rsid w:val="00D57959"/>
    <w:rsid w:val="00D609A5"/>
    <w:rsid w:val="00D62BE6"/>
    <w:rsid w:val="00D63288"/>
    <w:rsid w:val="00D63AD6"/>
    <w:rsid w:val="00D64C2B"/>
    <w:rsid w:val="00D6519F"/>
    <w:rsid w:val="00D671B0"/>
    <w:rsid w:val="00D72506"/>
    <w:rsid w:val="00D72E62"/>
    <w:rsid w:val="00D73A14"/>
    <w:rsid w:val="00D73D7B"/>
    <w:rsid w:val="00D7449F"/>
    <w:rsid w:val="00D74C6C"/>
    <w:rsid w:val="00D74EF6"/>
    <w:rsid w:val="00D751F7"/>
    <w:rsid w:val="00D75B53"/>
    <w:rsid w:val="00D76813"/>
    <w:rsid w:val="00D7709F"/>
    <w:rsid w:val="00D77214"/>
    <w:rsid w:val="00D77420"/>
    <w:rsid w:val="00D8008C"/>
    <w:rsid w:val="00D80404"/>
    <w:rsid w:val="00D80407"/>
    <w:rsid w:val="00D81114"/>
    <w:rsid w:val="00D8146E"/>
    <w:rsid w:val="00D81E9A"/>
    <w:rsid w:val="00D81EAC"/>
    <w:rsid w:val="00D83209"/>
    <w:rsid w:val="00D8347C"/>
    <w:rsid w:val="00D844A3"/>
    <w:rsid w:val="00D85A2C"/>
    <w:rsid w:val="00D85C48"/>
    <w:rsid w:val="00D86B4C"/>
    <w:rsid w:val="00D90B37"/>
    <w:rsid w:val="00D9218F"/>
    <w:rsid w:val="00D92665"/>
    <w:rsid w:val="00D9276E"/>
    <w:rsid w:val="00D92F2E"/>
    <w:rsid w:val="00D93053"/>
    <w:rsid w:val="00D931C6"/>
    <w:rsid w:val="00D97D14"/>
    <w:rsid w:val="00DA0580"/>
    <w:rsid w:val="00DA05EC"/>
    <w:rsid w:val="00DA0607"/>
    <w:rsid w:val="00DA28C4"/>
    <w:rsid w:val="00DA296D"/>
    <w:rsid w:val="00DA305E"/>
    <w:rsid w:val="00DA4308"/>
    <w:rsid w:val="00DA487B"/>
    <w:rsid w:val="00DA4F51"/>
    <w:rsid w:val="00DA52A2"/>
    <w:rsid w:val="00DA5758"/>
    <w:rsid w:val="00DA6D75"/>
    <w:rsid w:val="00DA7B2C"/>
    <w:rsid w:val="00DA7F23"/>
    <w:rsid w:val="00DB0267"/>
    <w:rsid w:val="00DB11D0"/>
    <w:rsid w:val="00DB1538"/>
    <w:rsid w:val="00DB23A8"/>
    <w:rsid w:val="00DB23AC"/>
    <w:rsid w:val="00DB2AF4"/>
    <w:rsid w:val="00DB2D95"/>
    <w:rsid w:val="00DB313A"/>
    <w:rsid w:val="00DB3F08"/>
    <w:rsid w:val="00DB59B1"/>
    <w:rsid w:val="00DB5B32"/>
    <w:rsid w:val="00DB5DAE"/>
    <w:rsid w:val="00DB63AE"/>
    <w:rsid w:val="00DB656F"/>
    <w:rsid w:val="00DB6B62"/>
    <w:rsid w:val="00DB769F"/>
    <w:rsid w:val="00DB7AAB"/>
    <w:rsid w:val="00DC00B4"/>
    <w:rsid w:val="00DC1025"/>
    <w:rsid w:val="00DC214F"/>
    <w:rsid w:val="00DC28C5"/>
    <w:rsid w:val="00DC3C03"/>
    <w:rsid w:val="00DC4302"/>
    <w:rsid w:val="00DC44FA"/>
    <w:rsid w:val="00DC4669"/>
    <w:rsid w:val="00DC5292"/>
    <w:rsid w:val="00DC6266"/>
    <w:rsid w:val="00DC6B5E"/>
    <w:rsid w:val="00DC76ED"/>
    <w:rsid w:val="00DC7AC9"/>
    <w:rsid w:val="00DD1777"/>
    <w:rsid w:val="00DD274A"/>
    <w:rsid w:val="00DD285F"/>
    <w:rsid w:val="00DD3A56"/>
    <w:rsid w:val="00DD3CB4"/>
    <w:rsid w:val="00DD4D42"/>
    <w:rsid w:val="00DE1210"/>
    <w:rsid w:val="00DE3E08"/>
    <w:rsid w:val="00DE4712"/>
    <w:rsid w:val="00DE4D44"/>
    <w:rsid w:val="00DE56A4"/>
    <w:rsid w:val="00DE5B6B"/>
    <w:rsid w:val="00DE6EA4"/>
    <w:rsid w:val="00DE73AA"/>
    <w:rsid w:val="00DF084D"/>
    <w:rsid w:val="00DF0F44"/>
    <w:rsid w:val="00DF2BDC"/>
    <w:rsid w:val="00DF2F5D"/>
    <w:rsid w:val="00DF427B"/>
    <w:rsid w:val="00DF51ED"/>
    <w:rsid w:val="00E01E07"/>
    <w:rsid w:val="00E02D9B"/>
    <w:rsid w:val="00E0462C"/>
    <w:rsid w:val="00E04C29"/>
    <w:rsid w:val="00E05B38"/>
    <w:rsid w:val="00E11170"/>
    <w:rsid w:val="00E11D9B"/>
    <w:rsid w:val="00E1202F"/>
    <w:rsid w:val="00E122E9"/>
    <w:rsid w:val="00E12FA7"/>
    <w:rsid w:val="00E1327F"/>
    <w:rsid w:val="00E14389"/>
    <w:rsid w:val="00E1479E"/>
    <w:rsid w:val="00E15B12"/>
    <w:rsid w:val="00E161DB"/>
    <w:rsid w:val="00E16505"/>
    <w:rsid w:val="00E1699B"/>
    <w:rsid w:val="00E1764B"/>
    <w:rsid w:val="00E17ABB"/>
    <w:rsid w:val="00E2005F"/>
    <w:rsid w:val="00E221D6"/>
    <w:rsid w:val="00E2332D"/>
    <w:rsid w:val="00E23673"/>
    <w:rsid w:val="00E25BFB"/>
    <w:rsid w:val="00E25BFD"/>
    <w:rsid w:val="00E25DC7"/>
    <w:rsid w:val="00E30199"/>
    <w:rsid w:val="00E3103B"/>
    <w:rsid w:val="00E35600"/>
    <w:rsid w:val="00E3584E"/>
    <w:rsid w:val="00E3644C"/>
    <w:rsid w:val="00E373CB"/>
    <w:rsid w:val="00E3750E"/>
    <w:rsid w:val="00E37861"/>
    <w:rsid w:val="00E41D21"/>
    <w:rsid w:val="00E42E32"/>
    <w:rsid w:val="00E43AC4"/>
    <w:rsid w:val="00E44598"/>
    <w:rsid w:val="00E450C4"/>
    <w:rsid w:val="00E459CE"/>
    <w:rsid w:val="00E45F68"/>
    <w:rsid w:val="00E46BEA"/>
    <w:rsid w:val="00E46E81"/>
    <w:rsid w:val="00E473D3"/>
    <w:rsid w:val="00E473E7"/>
    <w:rsid w:val="00E478F5"/>
    <w:rsid w:val="00E5009C"/>
    <w:rsid w:val="00E50454"/>
    <w:rsid w:val="00E50AD2"/>
    <w:rsid w:val="00E514F9"/>
    <w:rsid w:val="00E52169"/>
    <w:rsid w:val="00E52C67"/>
    <w:rsid w:val="00E53126"/>
    <w:rsid w:val="00E53962"/>
    <w:rsid w:val="00E54450"/>
    <w:rsid w:val="00E54FF5"/>
    <w:rsid w:val="00E552FD"/>
    <w:rsid w:val="00E55521"/>
    <w:rsid w:val="00E557D1"/>
    <w:rsid w:val="00E5583B"/>
    <w:rsid w:val="00E5586E"/>
    <w:rsid w:val="00E569BF"/>
    <w:rsid w:val="00E56AA3"/>
    <w:rsid w:val="00E57208"/>
    <w:rsid w:val="00E64825"/>
    <w:rsid w:val="00E65091"/>
    <w:rsid w:val="00E655E2"/>
    <w:rsid w:val="00E659A2"/>
    <w:rsid w:val="00E65C0B"/>
    <w:rsid w:val="00E66926"/>
    <w:rsid w:val="00E734C3"/>
    <w:rsid w:val="00E73D88"/>
    <w:rsid w:val="00E752C0"/>
    <w:rsid w:val="00E76183"/>
    <w:rsid w:val="00E8126D"/>
    <w:rsid w:val="00E8214F"/>
    <w:rsid w:val="00E82627"/>
    <w:rsid w:val="00E84218"/>
    <w:rsid w:val="00E845B9"/>
    <w:rsid w:val="00E854D2"/>
    <w:rsid w:val="00E85DFA"/>
    <w:rsid w:val="00E85FCF"/>
    <w:rsid w:val="00E87C02"/>
    <w:rsid w:val="00E917D9"/>
    <w:rsid w:val="00E922CF"/>
    <w:rsid w:val="00E93D8D"/>
    <w:rsid w:val="00E93FEA"/>
    <w:rsid w:val="00E940E0"/>
    <w:rsid w:val="00E94248"/>
    <w:rsid w:val="00E947F0"/>
    <w:rsid w:val="00E9576E"/>
    <w:rsid w:val="00E966DB"/>
    <w:rsid w:val="00E9697A"/>
    <w:rsid w:val="00E96EB1"/>
    <w:rsid w:val="00E9723C"/>
    <w:rsid w:val="00E974BD"/>
    <w:rsid w:val="00E974F1"/>
    <w:rsid w:val="00E9795C"/>
    <w:rsid w:val="00E97FB6"/>
    <w:rsid w:val="00EA04B3"/>
    <w:rsid w:val="00EA0F38"/>
    <w:rsid w:val="00EA1175"/>
    <w:rsid w:val="00EA1B37"/>
    <w:rsid w:val="00EA2F6D"/>
    <w:rsid w:val="00EA33F7"/>
    <w:rsid w:val="00EA37EA"/>
    <w:rsid w:val="00EA3AC5"/>
    <w:rsid w:val="00EA5D70"/>
    <w:rsid w:val="00EA61DE"/>
    <w:rsid w:val="00EA6C5F"/>
    <w:rsid w:val="00EA79E9"/>
    <w:rsid w:val="00EB1686"/>
    <w:rsid w:val="00EB347C"/>
    <w:rsid w:val="00EB5654"/>
    <w:rsid w:val="00EB5662"/>
    <w:rsid w:val="00EB6560"/>
    <w:rsid w:val="00EB6763"/>
    <w:rsid w:val="00EB6955"/>
    <w:rsid w:val="00EC09FA"/>
    <w:rsid w:val="00EC1D31"/>
    <w:rsid w:val="00EC1D7F"/>
    <w:rsid w:val="00EC3DCD"/>
    <w:rsid w:val="00EC4358"/>
    <w:rsid w:val="00EC4CFC"/>
    <w:rsid w:val="00EC5620"/>
    <w:rsid w:val="00EC57A7"/>
    <w:rsid w:val="00EC58DA"/>
    <w:rsid w:val="00EC624E"/>
    <w:rsid w:val="00EC7D22"/>
    <w:rsid w:val="00EC7E3D"/>
    <w:rsid w:val="00EC7F2A"/>
    <w:rsid w:val="00ED0C43"/>
    <w:rsid w:val="00ED0CD0"/>
    <w:rsid w:val="00ED201E"/>
    <w:rsid w:val="00ED31D2"/>
    <w:rsid w:val="00ED32F6"/>
    <w:rsid w:val="00ED4AFD"/>
    <w:rsid w:val="00ED5613"/>
    <w:rsid w:val="00ED5EB6"/>
    <w:rsid w:val="00ED6081"/>
    <w:rsid w:val="00ED6461"/>
    <w:rsid w:val="00ED72A1"/>
    <w:rsid w:val="00EE05C5"/>
    <w:rsid w:val="00EE0B27"/>
    <w:rsid w:val="00EE0D23"/>
    <w:rsid w:val="00EE2A01"/>
    <w:rsid w:val="00EE3941"/>
    <w:rsid w:val="00EE3A72"/>
    <w:rsid w:val="00EE40BC"/>
    <w:rsid w:val="00EE4CBD"/>
    <w:rsid w:val="00EE5AC2"/>
    <w:rsid w:val="00EE607E"/>
    <w:rsid w:val="00EE6729"/>
    <w:rsid w:val="00EE69E8"/>
    <w:rsid w:val="00EF0951"/>
    <w:rsid w:val="00EF1114"/>
    <w:rsid w:val="00EF1AFD"/>
    <w:rsid w:val="00EF1FD5"/>
    <w:rsid w:val="00EF2216"/>
    <w:rsid w:val="00EF2D67"/>
    <w:rsid w:val="00EF66B2"/>
    <w:rsid w:val="00EF66B9"/>
    <w:rsid w:val="00EF6E93"/>
    <w:rsid w:val="00EF7161"/>
    <w:rsid w:val="00EF77FA"/>
    <w:rsid w:val="00F022E7"/>
    <w:rsid w:val="00F02609"/>
    <w:rsid w:val="00F02862"/>
    <w:rsid w:val="00F02961"/>
    <w:rsid w:val="00F02EF5"/>
    <w:rsid w:val="00F03421"/>
    <w:rsid w:val="00F03468"/>
    <w:rsid w:val="00F04527"/>
    <w:rsid w:val="00F064B1"/>
    <w:rsid w:val="00F07258"/>
    <w:rsid w:val="00F077B8"/>
    <w:rsid w:val="00F07D4F"/>
    <w:rsid w:val="00F1001C"/>
    <w:rsid w:val="00F11367"/>
    <w:rsid w:val="00F11979"/>
    <w:rsid w:val="00F13335"/>
    <w:rsid w:val="00F136EF"/>
    <w:rsid w:val="00F143F1"/>
    <w:rsid w:val="00F15EEC"/>
    <w:rsid w:val="00F1663C"/>
    <w:rsid w:val="00F17138"/>
    <w:rsid w:val="00F17308"/>
    <w:rsid w:val="00F20535"/>
    <w:rsid w:val="00F20846"/>
    <w:rsid w:val="00F2101C"/>
    <w:rsid w:val="00F21C40"/>
    <w:rsid w:val="00F2214B"/>
    <w:rsid w:val="00F223E7"/>
    <w:rsid w:val="00F226FD"/>
    <w:rsid w:val="00F22CE6"/>
    <w:rsid w:val="00F236A8"/>
    <w:rsid w:val="00F248B9"/>
    <w:rsid w:val="00F24BE0"/>
    <w:rsid w:val="00F255D2"/>
    <w:rsid w:val="00F26577"/>
    <w:rsid w:val="00F27CDF"/>
    <w:rsid w:val="00F27FFE"/>
    <w:rsid w:val="00F305D3"/>
    <w:rsid w:val="00F308D1"/>
    <w:rsid w:val="00F3143E"/>
    <w:rsid w:val="00F31734"/>
    <w:rsid w:val="00F318B3"/>
    <w:rsid w:val="00F321A8"/>
    <w:rsid w:val="00F33CA5"/>
    <w:rsid w:val="00F34324"/>
    <w:rsid w:val="00F3475B"/>
    <w:rsid w:val="00F347E5"/>
    <w:rsid w:val="00F36BE7"/>
    <w:rsid w:val="00F36D67"/>
    <w:rsid w:val="00F37894"/>
    <w:rsid w:val="00F37B8A"/>
    <w:rsid w:val="00F40169"/>
    <w:rsid w:val="00F40A9E"/>
    <w:rsid w:val="00F416EC"/>
    <w:rsid w:val="00F42EED"/>
    <w:rsid w:val="00F44771"/>
    <w:rsid w:val="00F45166"/>
    <w:rsid w:val="00F474F3"/>
    <w:rsid w:val="00F47808"/>
    <w:rsid w:val="00F47C8C"/>
    <w:rsid w:val="00F47E28"/>
    <w:rsid w:val="00F50774"/>
    <w:rsid w:val="00F50EF0"/>
    <w:rsid w:val="00F515A9"/>
    <w:rsid w:val="00F516D0"/>
    <w:rsid w:val="00F51716"/>
    <w:rsid w:val="00F52B0B"/>
    <w:rsid w:val="00F53066"/>
    <w:rsid w:val="00F539DA"/>
    <w:rsid w:val="00F54CE4"/>
    <w:rsid w:val="00F54FCD"/>
    <w:rsid w:val="00F55E7E"/>
    <w:rsid w:val="00F569B3"/>
    <w:rsid w:val="00F57980"/>
    <w:rsid w:val="00F57DDB"/>
    <w:rsid w:val="00F57EA8"/>
    <w:rsid w:val="00F57FDA"/>
    <w:rsid w:val="00F60512"/>
    <w:rsid w:val="00F61D09"/>
    <w:rsid w:val="00F6251D"/>
    <w:rsid w:val="00F62529"/>
    <w:rsid w:val="00F62615"/>
    <w:rsid w:val="00F63891"/>
    <w:rsid w:val="00F6437A"/>
    <w:rsid w:val="00F656AA"/>
    <w:rsid w:val="00F67D0A"/>
    <w:rsid w:val="00F7020D"/>
    <w:rsid w:val="00F70C91"/>
    <w:rsid w:val="00F714FB"/>
    <w:rsid w:val="00F74A19"/>
    <w:rsid w:val="00F74DFE"/>
    <w:rsid w:val="00F7529B"/>
    <w:rsid w:val="00F757EA"/>
    <w:rsid w:val="00F758A9"/>
    <w:rsid w:val="00F758DD"/>
    <w:rsid w:val="00F75E7E"/>
    <w:rsid w:val="00F77775"/>
    <w:rsid w:val="00F77804"/>
    <w:rsid w:val="00F8000A"/>
    <w:rsid w:val="00F84354"/>
    <w:rsid w:val="00F8451E"/>
    <w:rsid w:val="00F84BFD"/>
    <w:rsid w:val="00F8550C"/>
    <w:rsid w:val="00F8630E"/>
    <w:rsid w:val="00F865D1"/>
    <w:rsid w:val="00F86FFD"/>
    <w:rsid w:val="00F9014F"/>
    <w:rsid w:val="00F90BD2"/>
    <w:rsid w:val="00F91F5F"/>
    <w:rsid w:val="00F926CC"/>
    <w:rsid w:val="00F92743"/>
    <w:rsid w:val="00F944D4"/>
    <w:rsid w:val="00F952BD"/>
    <w:rsid w:val="00F955BB"/>
    <w:rsid w:val="00F962F9"/>
    <w:rsid w:val="00F96D65"/>
    <w:rsid w:val="00F96EED"/>
    <w:rsid w:val="00FA041C"/>
    <w:rsid w:val="00FA1B83"/>
    <w:rsid w:val="00FA1F35"/>
    <w:rsid w:val="00FA317E"/>
    <w:rsid w:val="00FA3AEF"/>
    <w:rsid w:val="00FA3D9A"/>
    <w:rsid w:val="00FA3EE2"/>
    <w:rsid w:val="00FA5D29"/>
    <w:rsid w:val="00FA673D"/>
    <w:rsid w:val="00FA7B12"/>
    <w:rsid w:val="00FB1880"/>
    <w:rsid w:val="00FB1EFA"/>
    <w:rsid w:val="00FB26E2"/>
    <w:rsid w:val="00FB2CE2"/>
    <w:rsid w:val="00FB3AF5"/>
    <w:rsid w:val="00FB3EA7"/>
    <w:rsid w:val="00FB4E69"/>
    <w:rsid w:val="00FB5396"/>
    <w:rsid w:val="00FB6084"/>
    <w:rsid w:val="00FB6849"/>
    <w:rsid w:val="00FB7440"/>
    <w:rsid w:val="00FC01D6"/>
    <w:rsid w:val="00FC1E34"/>
    <w:rsid w:val="00FC2221"/>
    <w:rsid w:val="00FC246C"/>
    <w:rsid w:val="00FC2818"/>
    <w:rsid w:val="00FC2DAE"/>
    <w:rsid w:val="00FC2F1F"/>
    <w:rsid w:val="00FC3589"/>
    <w:rsid w:val="00FC3A39"/>
    <w:rsid w:val="00FC4337"/>
    <w:rsid w:val="00FC577B"/>
    <w:rsid w:val="00FC62DA"/>
    <w:rsid w:val="00FC6E58"/>
    <w:rsid w:val="00FC79D9"/>
    <w:rsid w:val="00FC7D72"/>
    <w:rsid w:val="00FD09A3"/>
    <w:rsid w:val="00FD0A72"/>
    <w:rsid w:val="00FD102B"/>
    <w:rsid w:val="00FD2654"/>
    <w:rsid w:val="00FD3104"/>
    <w:rsid w:val="00FD4955"/>
    <w:rsid w:val="00FD4D26"/>
    <w:rsid w:val="00FD53B5"/>
    <w:rsid w:val="00FD588A"/>
    <w:rsid w:val="00FD6101"/>
    <w:rsid w:val="00FD614B"/>
    <w:rsid w:val="00FD640C"/>
    <w:rsid w:val="00FD7E36"/>
    <w:rsid w:val="00FE047A"/>
    <w:rsid w:val="00FE0A50"/>
    <w:rsid w:val="00FE1167"/>
    <w:rsid w:val="00FE1C9A"/>
    <w:rsid w:val="00FE2078"/>
    <w:rsid w:val="00FE2945"/>
    <w:rsid w:val="00FE30AC"/>
    <w:rsid w:val="00FE31BC"/>
    <w:rsid w:val="00FE365C"/>
    <w:rsid w:val="00FE369D"/>
    <w:rsid w:val="00FE4EA2"/>
    <w:rsid w:val="00FE5557"/>
    <w:rsid w:val="00FE6C1E"/>
    <w:rsid w:val="00FE7768"/>
    <w:rsid w:val="00FF0BB4"/>
    <w:rsid w:val="00FF0EF4"/>
    <w:rsid w:val="00FF31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CF4A0"/>
  <w15:docId w15:val="{676670A9-E3B5-4E60-B612-867E0C69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39A"/>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har"/>
    <w:uiPriority w:val="9"/>
    <w:qFormat/>
    <w:rsid w:val="00F61D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F61D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F07D4F"/>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120C3"/>
    <w:pPr>
      <w:tabs>
        <w:tab w:val="center" w:pos="4252"/>
        <w:tab w:val="right" w:pos="8504"/>
      </w:tabs>
    </w:pPr>
  </w:style>
  <w:style w:type="character" w:customStyle="1" w:styleId="CabealhoChar">
    <w:name w:val="Cabeçalho Char"/>
    <w:basedOn w:val="Fontepargpadro"/>
    <w:link w:val="Cabealho"/>
    <w:uiPriority w:val="99"/>
    <w:rsid w:val="00A120C3"/>
    <w:rPr>
      <w:rFonts w:ascii="Times New Roman" w:eastAsia="Times New Roman" w:hAnsi="Times New Roman" w:cs="Times New Roman"/>
      <w:sz w:val="24"/>
      <w:szCs w:val="24"/>
      <w:lang w:eastAsia="zh-CN"/>
    </w:rPr>
  </w:style>
  <w:style w:type="paragraph" w:styleId="Rodap">
    <w:name w:val="footer"/>
    <w:basedOn w:val="Normal"/>
    <w:link w:val="RodapChar"/>
    <w:uiPriority w:val="99"/>
    <w:rsid w:val="00A120C3"/>
    <w:pPr>
      <w:tabs>
        <w:tab w:val="center" w:pos="4252"/>
        <w:tab w:val="right" w:pos="8504"/>
      </w:tabs>
    </w:pPr>
  </w:style>
  <w:style w:type="character" w:customStyle="1" w:styleId="RodapChar">
    <w:name w:val="Rodapé Char"/>
    <w:basedOn w:val="Fontepargpadro"/>
    <w:link w:val="Rodap"/>
    <w:uiPriority w:val="99"/>
    <w:rsid w:val="00A120C3"/>
    <w:rPr>
      <w:rFonts w:ascii="Times New Roman" w:eastAsia="Times New Roman" w:hAnsi="Times New Roman" w:cs="Times New Roman"/>
      <w:sz w:val="24"/>
      <w:szCs w:val="24"/>
      <w:lang w:eastAsia="zh-CN"/>
    </w:rPr>
  </w:style>
  <w:style w:type="paragraph" w:customStyle="1" w:styleId="Normal1">
    <w:name w:val="Normal1"/>
    <w:rsid w:val="00A120C3"/>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Default">
    <w:name w:val="Default"/>
    <w:rsid w:val="00A120C3"/>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SemEspaamento">
    <w:name w:val="No Spacing"/>
    <w:link w:val="SemEspaamentoChar"/>
    <w:uiPriority w:val="1"/>
    <w:qFormat/>
    <w:rsid w:val="00A120C3"/>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uiPriority w:val="1"/>
    <w:rsid w:val="00A120C3"/>
    <w:rPr>
      <w:rFonts w:ascii="Calibri" w:eastAsia="Times New Roman" w:hAnsi="Calibri" w:cs="Times New Roman"/>
      <w:lang w:eastAsia="pt-BR"/>
    </w:rPr>
  </w:style>
  <w:style w:type="paragraph" w:customStyle="1" w:styleId="PargrafodaLista1">
    <w:name w:val="Parágrafo da Lista1"/>
    <w:basedOn w:val="Normal"/>
    <w:rsid w:val="00DF0F44"/>
  </w:style>
  <w:style w:type="character" w:customStyle="1" w:styleId="WW8Num1z0">
    <w:name w:val="WW8Num1z0"/>
    <w:rsid w:val="00DF0F44"/>
    <w:rPr>
      <w:rFonts w:ascii="Wingdings" w:hAnsi="Wingdings" w:cs="Wingdings"/>
      <w:color w:val="auto"/>
    </w:rPr>
  </w:style>
  <w:style w:type="character" w:customStyle="1" w:styleId="Ttulo2Char">
    <w:name w:val="Título 2 Char"/>
    <w:basedOn w:val="Fontepargpadro"/>
    <w:link w:val="Ttulo2"/>
    <w:uiPriority w:val="9"/>
    <w:rsid w:val="00F61D09"/>
    <w:rPr>
      <w:rFonts w:asciiTheme="majorHAnsi" w:eastAsiaTheme="majorEastAsia" w:hAnsiTheme="majorHAnsi" w:cstheme="majorBidi"/>
      <w:color w:val="2E74B5" w:themeColor="accent1" w:themeShade="BF"/>
      <w:sz w:val="26"/>
      <w:szCs w:val="26"/>
      <w:lang w:eastAsia="zh-CN"/>
    </w:rPr>
  </w:style>
  <w:style w:type="character" w:customStyle="1" w:styleId="Ttulo1Char">
    <w:name w:val="Título 1 Char"/>
    <w:basedOn w:val="Fontepargpadro"/>
    <w:link w:val="Ttulo1"/>
    <w:uiPriority w:val="9"/>
    <w:rsid w:val="00F61D09"/>
    <w:rPr>
      <w:rFonts w:asciiTheme="majorHAnsi" w:eastAsiaTheme="majorEastAsia" w:hAnsiTheme="majorHAnsi" w:cstheme="majorBidi"/>
      <w:color w:val="2E74B5" w:themeColor="accent1" w:themeShade="BF"/>
      <w:sz w:val="32"/>
      <w:szCs w:val="32"/>
      <w:lang w:eastAsia="zh-CN"/>
    </w:rPr>
  </w:style>
  <w:style w:type="character" w:customStyle="1" w:styleId="apple-converted-space">
    <w:name w:val="apple-converted-space"/>
    <w:basedOn w:val="Fontepargpadro"/>
    <w:rsid w:val="00F61D09"/>
  </w:style>
  <w:style w:type="paragraph" w:styleId="Corpodetexto">
    <w:name w:val="Body Text"/>
    <w:basedOn w:val="Normal"/>
    <w:link w:val="CorpodetextoChar"/>
    <w:rsid w:val="00F61D09"/>
    <w:pPr>
      <w:spacing w:after="120"/>
    </w:pPr>
  </w:style>
  <w:style w:type="character" w:customStyle="1" w:styleId="CorpodetextoChar">
    <w:name w:val="Corpo de texto Char"/>
    <w:basedOn w:val="Fontepargpadro"/>
    <w:link w:val="Corpodetexto"/>
    <w:rsid w:val="00F61D09"/>
    <w:rPr>
      <w:rFonts w:ascii="Times New Roman" w:eastAsia="Times New Roman" w:hAnsi="Times New Roman" w:cs="Times New Roman"/>
      <w:sz w:val="24"/>
      <w:szCs w:val="24"/>
      <w:lang w:eastAsia="zh-CN"/>
    </w:rPr>
  </w:style>
  <w:style w:type="paragraph" w:styleId="PargrafodaLista">
    <w:name w:val="List Paragraph"/>
    <w:basedOn w:val="Normal"/>
    <w:uiPriority w:val="34"/>
    <w:qFormat/>
    <w:rsid w:val="00F61D09"/>
    <w:pPr>
      <w:ind w:left="720"/>
    </w:pPr>
  </w:style>
  <w:style w:type="paragraph" w:styleId="CabealhodoSumrio">
    <w:name w:val="TOC Heading"/>
    <w:basedOn w:val="Ttulo1"/>
    <w:next w:val="Normal"/>
    <w:uiPriority w:val="39"/>
    <w:unhideWhenUsed/>
    <w:qFormat/>
    <w:rsid w:val="00AC0DEE"/>
    <w:pPr>
      <w:suppressAutoHyphens w:val="0"/>
      <w:spacing w:line="259" w:lineRule="auto"/>
      <w:outlineLvl w:val="9"/>
    </w:pPr>
    <w:rPr>
      <w:lang w:eastAsia="pt-BR"/>
    </w:rPr>
  </w:style>
  <w:style w:type="paragraph" w:styleId="Sumrio2">
    <w:name w:val="toc 2"/>
    <w:basedOn w:val="Normal"/>
    <w:next w:val="Normal"/>
    <w:autoRedefine/>
    <w:uiPriority w:val="39"/>
    <w:unhideWhenUsed/>
    <w:rsid w:val="00B66373"/>
    <w:pPr>
      <w:tabs>
        <w:tab w:val="right" w:leader="dot" w:pos="9061"/>
      </w:tabs>
      <w:spacing w:after="100"/>
    </w:pPr>
  </w:style>
  <w:style w:type="paragraph" w:styleId="Sumrio1">
    <w:name w:val="toc 1"/>
    <w:basedOn w:val="Normal"/>
    <w:next w:val="Normal"/>
    <w:autoRedefine/>
    <w:uiPriority w:val="39"/>
    <w:unhideWhenUsed/>
    <w:rsid w:val="0025264A"/>
    <w:pPr>
      <w:tabs>
        <w:tab w:val="right" w:leader="dot" w:pos="9061"/>
      </w:tabs>
      <w:spacing w:after="100" w:line="360" w:lineRule="auto"/>
    </w:pPr>
  </w:style>
  <w:style w:type="character" w:styleId="Hyperlink">
    <w:name w:val="Hyperlink"/>
    <w:basedOn w:val="Fontepargpadro"/>
    <w:uiPriority w:val="99"/>
    <w:unhideWhenUsed/>
    <w:rsid w:val="00AC0DEE"/>
    <w:rPr>
      <w:color w:val="0563C1" w:themeColor="hyperlink"/>
      <w:u w:val="single"/>
    </w:rPr>
  </w:style>
  <w:style w:type="character" w:customStyle="1" w:styleId="Ttulo3Char">
    <w:name w:val="Título 3 Char"/>
    <w:basedOn w:val="Fontepargpadro"/>
    <w:link w:val="Ttulo3"/>
    <w:uiPriority w:val="9"/>
    <w:rsid w:val="00F07D4F"/>
    <w:rPr>
      <w:rFonts w:asciiTheme="majorHAnsi" w:eastAsiaTheme="majorEastAsia" w:hAnsiTheme="majorHAnsi" w:cstheme="majorBidi"/>
      <w:color w:val="1F4D78" w:themeColor="accent1" w:themeShade="7F"/>
      <w:sz w:val="24"/>
      <w:szCs w:val="24"/>
      <w:lang w:eastAsia="zh-CN"/>
    </w:rPr>
  </w:style>
  <w:style w:type="paragraph" w:styleId="Sumrio3">
    <w:name w:val="toc 3"/>
    <w:basedOn w:val="Normal"/>
    <w:next w:val="Normal"/>
    <w:autoRedefine/>
    <w:uiPriority w:val="39"/>
    <w:unhideWhenUsed/>
    <w:rsid w:val="000B0EE0"/>
    <w:pPr>
      <w:spacing w:after="100"/>
      <w:ind w:left="480"/>
    </w:pPr>
  </w:style>
  <w:style w:type="paragraph" w:styleId="Textodebalo">
    <w:name w:val="Balloon Text"/>
    <w:basedOn w:val="Normal"/>
    <w:link w:val="TextodebaloChar"/>
    <w:uiPriority w:val="99"/>
    <w:semiHidden/>
    <w:unhideWhenUsed/>
    <w:rsid w:val="00920ABE"/>
    <w:rPr>
      <w:rFonts w:ascii="Segoe UI" w:hAnsi="Segoe UI" w:cs="Segoe UI"/>
      <w:sz w:val="18"/>
      <w:szCs w:val="18"/>
    </w:rPr>
  </w:style>
  <w:style w:type="character" w:customStyle="1" w:styleId="TextodebaloChar">
    <w:name w:val="Texto de balão Char"/>
    <w:basedOn w:val="Fontepargpadro"/>
    <w:link w:val="Textodebalo"/>
    <w:uiPriority w:val="99"/>
    <w:semiHidden/>
    <w:rsid w:val="00920ABE"/>
    <w:rPr>
      <w:rFonts w:ascii="Segoe UI" w:eastAsia="Times New Roman" w:hAnsi="Segoe UI" w:cs="Segoe UI"/>
      <w:sz w:val="18"/>
      <w:szCs w:val="18"/>
      <w:lang w:eastAsia="zh-CN"/>
    </w:rPr>
  </w:style>
  <w:style w:type="character" w:customStyle="1" w:styleId="texto">
    <w:name w:val="texto"/>
    <w:basedOn w:val="Fontepargpadro"/>
    <w:rsid w:val="002F1340"/>
  </w:style>
  <w:style w:type="paragraph" w:styleId="Textodenotaderodap">
    <w:name w:val="footnote text"/>
    <w:basedOn w:val="Normal"/>
    <w:link w:val="TextodenotaderodapChar"/>
    <w:uiPriority w:val="99"/>
    <w:semiHidden/>
    <w:unhideWhenUsed/>
    <w:rsid w:val="00FB6084"/>
    <w:rPr>
      <w:sz w:val="20"/>
      <w:szCs w:val="20"/>
    </w:rPr>
  </w:style>
  <w:style w:type="character" w:customStyle="1" w:styleId="TextodenotaderodapChar">
    <w:name w:val="Texto de nota de rodapé Char"/>
    <w:basedOn w:val="Fontepargpadro"/>
    <w:link w:val="Textodenotaderodap"/>
    <w:uiPriority w:val="99"/>
    <w:semiHidden/>
    <w:rsid w:val="00FB6084"/>
    <w:rPr>
      <w:rFonts w:ascii="Times New Roman" w:eastAsia="Times New Roman" w:hAnsi="Times New Roman" w:cs="Times New Roman"/>
      <w:sz w:val="20"/>
      <w:szCs w:val="20"/>
      <w:lang w:eastAsia="zh-CN"/>
    </w:rPr>
  </w:style>
  <w:style w:type="character" w:styleId="Refdenotaderodap">
    <w:name w:val="footnote reference"/>
    <w:basedOn w:val="Fontepargpadro"/>
    <w:uiPriority w:val="99"/>
    <w:semiHidden/>
    <w:unhideWhenUsed/>
    <w:rsid w:val="00FB6084"/>
    <w:rPr>
      <w:vertAlign w:val="superscript"/>
    </w:rPr>
  </w:style>
  <w:style w:type="character" w:styleId="Refdecomentrio">
    <w:name w:val="annotation reference"/>
    <w:basedOn w:val="Fontepargpadro"/>
    <w:uiPriority w:val="99"/>
    <w:semiHidden/>
    <w:unhideWhenUsed/>
    <w:rsid w:val="0098217F"/>
    <w:rPr>
      <w:sz w:val="16"/>
      <w:szCs w:val="16"/>
    </w:rPr>
  </w:style>
  <w:style w:type="paragraph" w:styleId="Textodecomentrio">
    <w:name w:val="annotation text"/>
    <w:basedOn w:val="Normal"/>
    <w:link w:val="TextodecomentrioChar"/>
    <w:uiPriority w:val="99"/>
    <w:unhideWhenUsed/>
    <w:rsid w:val="0098217F"/>
    <w:rPr>
      <w:sz w:val="20"/>
      <w:szCs w:val="20"/>
    </w:rPr>
  </w:style>
  <w:style w:type="character" w:customStyle="1" w:styleId="TextodecomentrioChar">
    <w:name w:val="Texto de comentário Char"/>
    <w:basedOn w:val="Fontepargpadro"/>
    <w:link w:val="Textodecomentrio"/>
    <w:uiPriority w:val="99"/>
    <w:rsid w:val="0098217F"/>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98217F"/>
    <w:rPr>
      <w:b/>
      <w:bCs/>
    </w:rPr>
  </w:style>
  <w:style w:type="character" w:customStyle="1" w:styleId="AssuntodocomentrioChar">
    <w:name w:val="Assunto do comentário Char"/>
    <w:basedOn w:val="TextodecomentrioChar"/>
    <w:link w:val="Assuntodocomentrio"/>
    <w:uiPriority w:val="99"/>
    <w:semiHidden/>
    <w:rsid w:val="0098217F"/>
    <w:rPr>
      <w:rFonts w:ascii="Times New Roman" w:eastAsia="Times New Roman" w:hAnsi="Times New Roman" w:cs="Times New Roman"/>
      <w:b/>
      <w:bCs/>
      <w:sz w:val="20"/>
      <w:szCs w:val="20"/>
      <w:lang w:eastAsia="zh-CN"/>
    </w:rPr>
  </w:style>
  <w:style w:type="paragraph" w:styleId="Textodenotadefim">
    <w:name w:val="endnote text"/>
    <w:basedOn w:val="Normal"/>
    <w:link w:val="TextodenotadefimChar"/>
    <w:uiPriority w:val="99"/>
    <w:semiHidden/>
    <w:unhideWhenUsed/>
    <w:rsid w:val="00412047"/>
    <w:rPr>
      <w:sz w:val="20"/>
      <w:szCs w:val="20"/>
    </w:rPr>
  </w:style>
  <w:style w:type="character" w:customStyle="1" w:styleId="TextodenotadefimChar">
    <w:name w:val="Texto de nota de fim Char"/>
    <w:basedOn w:val="Fontepargpadro"/>
    <w:link w:val="Textodenotadefim"/>
    <w:uiPriority w:val="99"/>
    <w:semiHidden/>
    <w:rsid w:val="00412047"/>
    <w:rPr>
      <w:rFonts w:ascii="Times New Roman" w:eastAsia="Times New Roman" w:hAnsi="Times New Roman" w:cs="Times New Roman"/>
      <w:sz w:val="20"/>
      <w:szCs w:val="20"/>
      <w:lang w:eastAsia="zh-CN"/>
    </w:rPr>
  </w:style>
  <w:style w:type="character" w:styleId="Refdenotadefim">
    <w:name w:val="endnote reference"/>
    <w:basedOn w:val="Fontepargpadro"/>
    <w:uiPriority w:val="99"/>
    <w:semiHidden/>
    <w:unhideWhenUsed/>
    <w:rsid w:val="00412047"/>
    <w:rPr>
      <w:vertAlign w:val="superscript"/>
    </w:rPr>
  </w:style>
  <w:style w:type="character" w:customStyle="1" w:styleId="spelle">
    <w:name w:val="spelle"/>
    <w:basedOn w:val="Fontepargpadro"/>
    <w:rsid w:val="00DA4308"/>
  </w:style>
  <w:style w:type="character" w:customStyle="1" w:styleId="A0">
    <w:name w:val="A0"/>
    <w:uiPriority w:val="99"/>
    <w:rsid w:val="008E0451"/>
    <w:rPr>
      <w:rFonts w:cs="Minion Pro"/>
      <w:color w:val="000000"/>
      <w:sz w:val="16"/>
      <w:szCs w:val="16"/>
    </w:rPr>
  </w:style>
  <w:style w:type="table" w:customStyle="1" w:styleId="TableNormal">
    <w:name w:val="Table Normal"/>
    <w:uiPriority w:val="2"/>
    <w:semiHidden/>
    <w:unhideWhenUsed/>
    <w:qFormat/>
    <w:rsid w:val="00BA369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369D"/>
    <w:pPr>
      <w:widowControl w:val="0"/>
      <w:suppressAutoHyphens w:val="0"/>
    </w:pPr>
    <w:rPr>
      <w:rFonts w:asciiTheme="minorHAnsi" w:eastAsiaTheme="minorHAnsi" w:hAnsiTheme="minorHAnsi" w:cstheme="minorBidi"/>
      <w:sz w:val="22"/>
      <w:szCs w:val="22"/>
      <w:lang w:val="en-US" w:eastAsia="en-US"/>
    </w:rPr>
  </w:style>
  <w:style w:type="character" w:styleId="Nmerodepgina">
    <w:name w:val="page number"/>
    <w:basedOn w:val="Fontepargpadro"/>
    <w:uiPriority w:val="99"/>
    <w:semiHidden/>
    <w:unhideWhenUsed/>
    <w:rsid w:val="00AD270C"/>
  </w:style>
  <w:style w:type="character" w:customStyle="1" w:styleId="A11">
    <w:name w:val="A11"/>
    <w:uiPriority w:val="99"/>
    <w:rsid w:val="005C3AFC"/>
    <w:rPr>
      <w:rFonts w:cs="Minion Pro"/>
      <w:color w:val="000000"/>
      <w:sz w:val="11"/>
      <w:szCs w:val="11"/>
    </w:rPr>
  </w:style>
  <w:style w:type="paragraph" w:customStyle="1" w:styleId="Pa12">
    <w:name w:val="Pa12"/>
    <w:basedOn w:val="Default"/>
    <w:next w:val="Default"/>
    <w:uiPriority w:val="99"/>
    <w:rsid w:val="00B07424"/>
    <w:pPr>
      <w:spacing w:line="191" w:lineRule="atLeast"/>
    </w:pPr>
    <w:rPr>
      <w:rFonts w:ascii="Minion Pro" w:eastAsiaTheme="minorHAnsi" w:hAnsi="Minion Pro" w:cstheme="minorBidi"/>
      <w:color w:val="auto"/>
      <w:lang w:eastAsia="en-US"/>
    </w:rPr>
  </w:style>
  <w:style w:type="table" w:styleId="Tabelacomgrade">
    <w:name w:val="Table Grid"/>
    <w:basedOn w:val="Tabelanormal"/>
    <w:uiPriority w:val="59"/>
    <w:rsid w:val="003C3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rcho">
    <w:name w:val="irc_ho"/>
    <w:basedOn w:val="Fontepargpadro"/>
    <w:rsid w:val="002A2D6D"/>
  </w:style>
  <w:style w:type="paragraph" w:customStyle="1" w:styleId="Pa21">
    <w:name w:val="Pa21"/>
    <w:basedOn w:val="Normal"/>
    <w:next w:val="Normal"/>
    <w:uiPriority w:val="99"/>
    <w:rsid w:val="005167D5"/>
    <w:pPr>
      <w:suppressAutoHyphens w:val="0"/>
      <w:autoSpaceDE w:val="0"/>
      <w:autoSpaceDN w:val="0"/>
      <w:adjustRightInd w:val="0"/>
      <w:spacing w:line="181" w:lineRule="atLeast"/>
    </w:pPr>
    <w:rPr>
      <w:rFonts w:ascii="Minion Pro" w:eastAsiaTheme="minorHAnsi" w:hAnsi="Minion Pro" w:cstheme="minorBidi"/>
      <w:lang w:eastAsia="en-US"/>
    </w:rPr>
  </w:style>
  <w:style w:type="paragraph" w:styleId="Pr-formataoHTML">
    <w:name w:val="HTML Preformatted"/>
    <w:basedOn w:val="Normal"/>
    <w:link w:val="Pr-formataoHTMLChar"/>
    <w:uiPriority w:val="99"/>
    <w:unhideWhenUsed/>
    <w:rsid w:val="005A1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rsid w:val="005A12C1"/>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4174">
      <w:bodyDiv w:val="1"/>
      <w:marLeft w:val="0"/>
      <w:marRight w:val="0"/>
      <w:marTop w:val="0"/>
      <w:marBottom w:val="0"/>
      <w:divBdr>
        <w:top w:val="none" w:sz="0" w:space="0" w:color="auto"/>
        <w:left w:val="none" w:sz="0" w:space="0" w:color="auto"/>
        <w:bottom w:val="none" w:sz="0" w:space="0" w:color="auto"/>
        <w:right w:val="none" w:sz="0" w:space="0" w:color="auto"/>
      </w:divBdr>
    </w:div>
    <w:div w:id="20283087">
      <w:bodyDiv w:val="1"/>
      <w:marLeft w:val="0"/>
      <w:marRight w:val="0"/>
      <w:marTop w:val="0"/>
      <w:marBottom w:val="0"/>
      <w:divBdr>
        <w:top w:val="none" w:sz="0" w:space="0" w:color="auto"/>
        <w:left w:val="none" w:sz="0" w:space="0" w:color="auto"/>
        <w:bottom w:val="none" w:sz="0" w:space="0" w:color="auto"/>
        <w:right w:val="none" w:sz="0" w:space="0" w:color="auto"/>
      </w:divBdr>
    </w:div>
    <w:div w:id="23528377">
      <w:bodyDiv w:val="1"/>
      <w:marLeft w:val="0"/>
      <w:marRight w:val="0"/>
      <w:marTop w:val="0"/>
      <w:marBottom w:val="0"/>
      <w:divBdr>
        <w:top w:val="none" w:sz="0" w:space="0" w:color="auto"/>
        <w:left w:val="none" w:sz="0" w:space="0" w:color="auto"/>
        <w:bottom w:val="none" w:sz="0" w:space="0" w:color="auto"/>
        <w:right w:val="none" w:sz="0" w:space="0" w:color="auto"/>
      </w:divBdr>
    </w:div>
    <w:div w:id="25059324">
      <w:bodyDiv w:val="1"/>
      <w:marLeft w:val="0"/>
      <w:marRight w:val="0"/>
      <w:marTop w:val="0"/>
      <w:marBottom w:val="0"/>
      <w:divBdr>
        <w:top w:val="none" w:sz="0" w:space="0" w:color="auto"/>
        <w:left w:val="none" w:sz="0" w:space="0" w:color="auto"/>
        <w:bottom w:val="none" w:sz="0" w:space="0" w:color="auto"/>
        <w:right w:val="none" w:sz="0" w:space="0" w:color="auto"/>
      </w:divBdr>
    </w:div>
    <w:div w:id="37247039">
      <w:bodyDiv w:val="1"/>
      <w:marLeft w:val="0"/>
      <w:marRight w:val="0"/>
      <w:marTop w:val="0"/>
      <w:marBottom w:val="0"/>
      <w:divBdr>
        <w:top w:val="none" w:sz="0" w:space="0" w:color="auto"/>
        <w:left w:val="none" w:sz="0" w:space="0" w:color="auto"/>
        <w:bottom w:val="none" w:sz="0" w:space="0" w:color="auto"/>
        <w:right w:val="none" w:sz="0" w:space="0" w:color="auto"/>
      </w:divBdr>
    </w:div>
    <w:div w:id="52852550">
      <w:bodyDiv w:val="1"/>
      <w:marLeft w:val="0"/>
      <w:marRight w:val="0"/>
      <w:marTop w:val="0"/>
      <w:marBottom w:val="0"/>
      <w:divBdr>
        <w:top w:val="none" w:sz="0" w:space="0" w:color="auto"/>
        <w:left w:val="none" w:sz="0" w:space="0" w:color="auto"/>
        <w:bottom w:val="none" w:sz="0" w:space="0" w:color="auto"/>
        <w:right w:val="none" w:sz="0" w:space="0" w:color="auto"/>
      </w:divBdr>
      <w:divsChild>
        <w:div w:id="730037937">
          <w:marLeft w:val="0"/>
          <w:marRight w:val="0"/>
          <w:marTop w:val="0"/>
          <w:marBottom w:val="0"/>
          <w:divBdr>
            <w:top w:val="none" w:sz="0" w:space="0" w:color="auto"/>
            <w:left w:val="none" w:sz="0" w:space="0" w:color="auto"/>
            <w:bottom w:val="none" w:sz="0" w:space="0" w:color="auto"/>
            <w:right w:val="none" w:sz="0" w:space="0" w:color="auto"/>
          </w:divBdr>
        </w:div>
      </w:divsChild>
    </w:div>
    <w:div w:id="65567062">
      <w:bodyDiv w:val="1"/>
      <w:marLeft w:val="0"/>
      <w:marRight w:val="0"/>
      <w:marTop w:val="0"/>
      <w:marBottom w:val="0"/>
      <w:divBdr>
        <w:top w:val="none" w:sz="0" w:space="0" w:color="auto"/>
        <w:left w:val="none" w:sz="0" w:space="0" w:color="auto"/>
        <w:bottom w:val="none" w:sz="0" w:space="0" w:color="auto"/>
        <w:right w:val="none" w:sz="0" w:space="0" w:color="auto"/>
      </w:divBdr>
      <w:divsChild>
        <w:div w:id="859321938">
          <w:marLeft w:val="0"/>
          <w:marRight w:val="0"/>
          <w:marTop w:val="0"/>
          <w:marBottom w:val="0"/>
          <w:divBdr>
            <w:top w:val="none" w:sz="0" w:space="0" w:color="auto"/>
            <w:left w:val="none" w:sz="0" w:space="0" w:color="auto"/>
            <w:bottom w:val="none" w:sz="0" w:space="0" w:color="auto"/>
            <w:right w:val="none" w:sz="0" w:space="0" w:color="auto"/>
          </w:divBdr>
        </w:div>
      </w:divsChild>
    </w:div>
    <w:div w:id="135344343">
      <w:bodyDiv w:val="1"/>
      <w:marLeft w:val="0"/>
      <w:marRight w:val="0"/>
      <w:marTop w:val="0"/>
      <w:marBottom w:val="0"/>
      <w:divBdr>
        <w:top w:val="none" w:sz="0" w:space="0" w:color="auto"/>
        <w:left w:val="none" w:sz="0" w:space="0" w:color="auto"/>
        <w:bottom w:val="none" w:sz="0" w:space="0" w:color="auto"/>
        <w:right w:val="none" w:sz="0" w:space="0" w:color="auto"/>
      </w:divBdr>
      <w:divsChild>
        <w:div w:id="206307395">
          <w:marLeft w:val="0"/>
          <w:marRight w:val="0"/>
          <w:marTop w:val="0"/>
          <w:marBottom w:val="0"/>
          <w:divBdr>
            <w:top w:val="none" w:sz="0" w:space="0" w:color="auto"/>
            <w:left w:val="none" w:sz="0" w:space="0" w:color="auto"/>
            <w:bottom w:val="none" w:sz="0" w:space="0" w:color="auto"/>
            <w:right w:val="none" w:sz="0" w:space="0" w:color="auto"/>
          </w:divBdr>
        </w:div>
      </w:divsChild>
    </w:div>
    <w:div w:id="136723434">
      <w:bodyDiv w:val="1"/>
      <w:marLeft w:val="0"/>
      <w:marRight w:val="0"/>
      <w:marTop w:val="0"/>
      <w:marBottom w:val="0"/>
      <w:divBdr>
        <w:top w:val="none" w:sz="0" w:space="0" w:color="auto"/>
        <w:left w:val="none" w:sz="0" w:space="0" w:color="auto"/>
        <w:bottom w:val="none" w:sz="0" w:space="0" w:color="auto"/>
        <w:right w:val="none" w:sz="0" w:space="0" w:color="auto"/>
      </w:divBdr>
      <w:divsChild>
        <w:div w:id="826868499">
          <w:marLeft w:val="0"/>
          <w:marRight w:val="0"/>
          <w:marTop w:val="0"/>
          <w:marBottom w:val="0"/>
          <w:divBdr>
            <w:top w:val="none" w:sz="0" w:space="0" w:color="auto"/>
            <w:left w:val="none" w:sz="0" w:space="0" w:color="auto"/>
            <w:bottom w:val="none" w:sz="0" w:space="0" w:color="auto"/>
            <w:right w:val="none" w:sz="0" w:space="0" w:color="auto"/>
          </w:divBdr>
        </w:div>
      </w:divsChild>
    </w:div>
    <w:div w:id="138155514">
      <w:bodyDiv w:val="1"/>
      <w:marLeft w:val="0"/>
      <w:marRight w:val="0"/>
      <w:marTop w:val="0"/>
      <w:marBottom w:val="0"/>
      <w:divBdr>
        <w:top w:val="none" w:sz="0" w:space="0" w:color="auto"/>
        <w:left w:val="none" w:sz="0" w:space="0" w:color="auto"/>
        <w:bottom w:val="none" w:sz="0" w:space="0" w:color="auto"/>
        <w:right w:val="none" w:sz="0" w:space="0" w:color="auto"/>
      </w:divBdr>
      <w:divsChild>
        <w:div w:id="1645502668">
          <w:marLeft w:val="0"/>
          <w:marRight w:val="0"/>
          <w:marTop w:val="0"/>
          <w:marBottom w:val="0"/>
          <w:divBdr>
            <w:top w:val="none" w:sz="0" w:space="0" w:color="auto"/>
            <w:left w:val="none" w:sz="0" w:space="0" w:color="auto"/>
            <w:bottom w:val="none" w:sz="0" w:space="0" w:color="auto"/>
            <w:right w:val="none" w:sz="0" w:space="0" w:color="auto"/>
          </w:divBdr>
        </w:div>
      </w:divsChild>
    </w:div>
    <w:div w:id="173881124">
      <w:bodyDiv w:val="1"/>
      <w:marLeft w:val="0"/>
      <w:marRight w:val="0"/>
      <w:marTop w:val="0"/>
      <w:marBottom w:val="0"/>
      <w:divBdr>
        <w:top w:val="none" w:sz="0" w:space="0" w:color="auto"/>
        <w:left w:val="none" w:sz="0" w:space="0" w:color="auto"/>
        <w:bottom w:val="none" w:sz="0" w:space="0" w:color="auto"/>
        <w:right w:val="none" w:sz="0" w:space="0" w:color="auto"/>
      </w:divBdr>
      <w:divsChild>
        <w:div w:id="770929669">
          <w:marLeft w:val="0"/>
          <w:marRight w:val="0"/>
          <w:marTop w:val="0"/>
          <w:marBottom w:val="0"/>
          <w:divBdr>
            <w:top w:val="none" w:sz="0" w:space="0" w:color="auto"/>
            <w:left w:val="none" w:sz="0" w:space="0" w:color="auto"/>
            <w:bottom w:val="none" w:sz="0" w:space="0" w:color="auto"/>
            <w:right w:val="none" w:sz="0" w:space="0" w:color="auto"/>
          </w:divBdr>
        </w:div>
      </w:divsChild>
    </w:div>
    <w:div w:id="245576009">
      <w:bodyDiv w:val="1"/>
      <w:marLeft w:val="0"/>
      <w:marRight w:val="0"/>
      <w:marTop w:val="0"/>
      <w:marBottom w:val="0"/>
      <w:divBdr>
        <w:top w:val="none" w:sz="0" w:space="0" w:color="auto"/>
        <w:left w:val="none" w:sz="0" w:space="0" w:color="auto"/>
        <w:bottom w:val="none" w:sz="0" w:space="0" w:color="auto"/>
        <w:right w:val="none" w:sz="0" w:space="0" w:color="auto"/>
      </w:divBdr>
      <w:divsChild>
        <w:div w:id="1285187058">
          <w:marLeft w:val="0"/>
          <w:marRight w:val="0"/>
          <w:marTop w:val="0"/>
          <w:marBottom w:val="0"/>
          <w:divBdr>
            <w:top w:val="none" w:sz="0" w:space="0" w:color="auto"/>
            <w:left w:val="none" w:sz="0" w:space="0" w:color="auto"/>
            <w:bottom w:val="none" w:sz="0" w:space="0" w:color="auto"/>
            <w:right w:val="none" w:sz="0" w:space="0" w:color="auto"/>
          </w:divBdr>
        </w:div>
      </w:divsChild>
    </w:div>
    <w:div w:id="309213018">
      <w:bodyDiv w:val="1"/>
      <w:marLeft w:val="0"/>
      <w:marRight w:val="0"/>
      <w:marTop w:val="0"/>
      <w:marBottom w:val="0"/>
      <w:divBdr>
        <w:top w:val="none" w:sz="0" w:space="0" w:color="auto"/>
        <w:left w:val="none" w:sz="0" w:space="0" w:color="auto"/>
        <w:bottom w:val="none" w:sz="0" w:space="0" w:color="auto"/>
        <w:right w:val="none" w:sz="0" w:space="0" w:color="auto"/>
      </w:divBdr>
    </w:div>
    <w:div w:id="309407930">
      <w:bodyDiv w:val="1"/>
      <w:marLeft w:val="0"/>
      <w:marRight w:val="0"/>
      <w:marTop w:val="0"/>
      <w:marBottom w:val="0"/>
      <w:divBdr>
        <w:top w:val="none" w:sz="0" w:space="0" w:color="auto"/>
        <w:left w:val="none" w:sz="0" w:space="0" w:color="auto"/>
        <w:bottom w:val="none" w:sz="0" w:space="0" w:color="auto"/>
        <w:right w:val="none" w:sz="0" w:space="0" w:color="auto"/>
      </w:divBdr>
      <w:divsChild>
        <w:div w:id="1297175532">
          <w:marLeft w:val="0"/>
          <w:marRight w:val="0"/>
          <w:marTop w:val="0"/>
          <w:marBottom w:val="0"/>
          <w:divBdr>
            <w:top w:val="none" w:sz="0" w:space="0" w:color="auto"/>
            <w:left w:val="none" w:sz="0" w:space="0" w:color="auto"/>
            <w:bottom w:val="none" w:sz="0" w:space="0" w:color="auto"/>
            <w:right w:val="none" w:sz="0" w:space="0" w:color="auto"/>
          </w:divBdr>
        </w:div>
        <w:div w:id="563948506">
          <w:marLeft w:val="0"/>
          <w:marRight w:val="0"/>
          <w:marTop w:val="0"/>
          <w:marBottom w:val="0"/>
          <w:divBdr>
            <w:top w:val="none" w:sz="0" w:space="0" w:color="auto"/>
            <w:left w:val="none" w:sz="0" w:space="0" w:color="auto"/>
            <w:bottom w:val="none" w:sz="0" w:space="0" w:color="auto"/>
            <w:right w:val="none" w:sz="0" w:space="0" w:color="auto"/>
          </w:divBdr>
        </w:div>
        <w:div w:id="1310984679">
          <w:marLeft w:val="0"/>
          <w:marRight w:val="0"/>
          <w:marTop w:val="0"/>
          <w:marBottom w:val="0"/>
          <w:divBdr>
            <w:top w:val="none" w:sz="0" w:space="0" w:color="auto"/>
            <w:left w:val="none" w:sz="0" w:space="0" w:color="auto"/>
            <w:bottom w:val="none" w:sz="0" w:space="0" w:color="auto"/>
            <w:right w:val="none" w:sz="0" w:space="0" w:color="auto"/>
          </w:divBdr>
        </w:div>
        <w:div w:id="1740668041">
          <w:marLeft w:val="0"/>
          <w:marRight w:val="0"/>
          <w:marTop w:val="0"/>
          <w:marBottom w:val="0"/>
          <w:divBdr>
            <w:top w:val="none" w:sz="0" w:space="0" w:color="auto"/>
            <w:left w:val="none" w:sz="0" w:space="0" w:color="auto"/>
            <w:bottom w:val="none" w:sz="0" w:space="0" w:color="auto"/>
            <w:right w:val="none" w:sz="0" w:space="0" w:color="auto"/>
          </w:divBdr>
        </w:div>
        <w:div w:id="1111511437">
          <w:marLeft w:val="0"/>
          <w:marRight w:val="0"/>
          <w:marTop w:val="0"/>
          <w:marBottom w:val="0"/>
          <w:divBdr>
            <w:top w:val="none" w:sz="0" w:space="0" w:color="auto"/>
            <w:left w:val="none" w:sz="0" w:space="0" w:color="auto"/>
            <w:bottom w:val="none" w:sz="0" w:space="0" w:color="auto"/>
            <w:right w:val="none" w:sz="0" w:space="0" w:color="auto"/>
          </w:divBdr>
        </w:div>
        <w:div w:id="828400673">
          <w:marLeft w:val="0"/>
          <w:marRight w:val="0"/>
          <w:marTop w:val="0"/>
          <w:marBottom w:val="0"/>
          <w:divBdr>
            <w:top w:val="none" w:sz="0" w:space="0" w:color="auto"/>
            <w:left w:val="none" w:sz="0" w:space="0" w:color="auto"/>
            <w:bottom w:val="none" w:sz="0" w:space="0" w:color="auto"/>
            <w:right w:val="none" w:sz="0" w:space="0" w:color="auto"/>
          </w:divBdr>
        </w:div>
        <w:div w:id="1557006751">
          <w:marLeft w:val="0"/>
          <w:marRight w:val="0"/>
          <w:marTop w:val="0"/>
          <w:marBottom w:val="0"/>
          <w:divBdr>
            <w:top w:val="none" w:sz="0" w:space="0" w:color="auto"/>
            <w:left w:val="none" w:sz="0" w:space="0" w:color="auto"/>
            <w:bottom w:val="none" w:sz="0" w:space="0" w:color="auto"/>
            <w:right w:val="none" w:sz="0" w:space="0" w:color="auto"/>
          </w:divBdr>
        </w:div>
        <w:div w:id="778598433">
          <w:marLeft w:val="0"/>
          <w:marRight w:val="0"/>
          <w:marTop w:val="0"/>
          <w:marBottom w:val="0"/>
          <w:divBdr>
            <w:top w:val="none" w:sz="0" w:space="0" w:color="auto"/>
            <w:left w:val="none" w:sz="0" w:space="0" w:color="auto"/>
            <w:bottom w:val="none" w:sz="0" w:space="0" w:color="auto"/>
            <w:right w:val="none" w:sz="0" w:space="0" w:color="auto"/>
          </w:divBdr>
        </w:div>
        <w:div w:id="773986615">
          <w:marLeft w:val="0"/>
          <w:marRight w:val="0"/>
          <w:marTop w:val="0"/>
          <w:marBottom w:val="0"/>
          <w:divBdr>
            <w:top w:val="none" w:sz="0" w:space="0" w:color="auto"/>
            <w:left w:val="none" w:sz="0" w:space="0" w:color="auto"/>
            <w:bottom w:val="none" w:sz="0" w:space="0" w:color="auto"/>
            <w:right w:val="none" w:sz="0" w:space="0" w:color="auto"/>
          </w:divBdr>
        </w:div>
        <w:div w:id="1665549754">
          <w:marLeft w:val="0"/>
          <w:marRight w:val="0"/>
          <w:marTop w:val="0"/>
          <w:marBottom w:val="0"/>
          <w:divBdr>
            <w:top w:val="none" w:sz="0" w:space="0" w:color="auto"/>
            <w:left w:val="none" w:sz="0" w:space="0" w:color="auto"/>
            <w:bottom w:val="none" w:sz="0" w:space="0" w:color="auto"/>
            <w:right w:val="none" w:sz="0" w:space="0" w:color="auto"/>
          </w:divBdr>
        </w:div>
        <w:div w:id="2141876606">
          <w:marLeft w:val="0"/>
          <w:marRight w:val="0"/>
          <w:marTop w:val="0"/>
          <w:marBottom w:val="0"/>
          <w:divBdr>
            <w:top w:val="none" w:sz="0" w:space="0" w:color="auto"/>
            <w:left w:val="none" w:sz="0" w:space="0" w:color="auto"/>
            <w:bottom w:val="none" w:sz="0" w:space="0" w:color="auto"/>
            <w:right w:val="none" w:sz="0" w:space="0" w:color="auto"/>
          </w:divBdr>
        </w:div>
        <w:div w:id="270552073">
          <w:marLeft w:val="0"/>
          <w:marRight w:val="0"/>
          <w:marTop w:val="0"/>
          <w:marBottom w:val="0"/>
          <w:divBdr>
            <w:top w:val="none" w:sz="0" w:space="0" w:color="auto"/>
            <w:left w:val="none" w:sz="0" w:space="0" w:color="auto"/>
            <w:bottom w:val="none" w:sz="0" w:space="0" w:color="auto"/>
            <w:right w:val="none" w:sz="0" w:space="0" w:color="auto"/>
          </w:divBdr>
        </w:div>
        <w:div w:id="352150091">
          <w:marLeft w:val="0"/>
          <w:marRight w:val="0"/>
          <w:marTop w:val="0"/>
          <w:marBottom w:val="0"/>
          <w:divBdr>
            <w:top w:val="none" w:sz="0" w:space="0" w:color="auto"/>
            <w:left w:val="none" w:sz="0" w:space="0" w:color="auto"/>
            <w:bottom w:val="none" w:sz="0" w:space="0" w:color="auto"/>
            <w:right w:val="none" w:sz="0" w:space="0" w:color="auto"/>
          </w:divBdr>
        </w:div>
        <w:div w:id="113597570">
          <w:marLeft w:val="0"/>
          <w:marRight w:val="0"/>
          <w:marTop w:val="0"/>
          <w:marBottom w:val="0"/>
          <w:divBdr>
            <w:top w:val="none" w:sz="0" w:space="0" w:color="auto"/>
            <w:left w:val="none" w:sz="0" w:space="0" w:color="auto"/>
            <w:bottom w:val="none" w:sz="0" w:space="0" w:color="auto"/>
            <w:right w:val="none" w:sz="0" w:space="0" w:color="auto"/>
          </w:divBdr>
        </w:div>
      </w:divsChild>
    </w:div>
    <w:div w:id="373387291">
      <w:bodyDiv w:val="1"/>
      <w:marLeft w:val="0"/>
      <w:marRight w:val="0"/>
      <w:marTop w:val="0"/>
      <w:marBottom w:val="0"/>
      <w:divBdr>
        <w:top w:val="none" w:sz="0" w:space="0" w:color="auto"/>
        <w:left w:val="none" w:sz="0" w:space="0" w:color="auto"/>
        <w:bottom w:val="none" w:sz="0" w:space="0" w:color="auto"/>
        <w:right w:val="none" w:sz="0" w:space="0" w:color="auto"/>
      </w:divBdr>
      <w:divsChild>
        <w:div w:id="2034726090">
          <w:marLeft w:val="0"/>
          <w:marRight w:val="0"/>
          <w:marTop w:val="0"/>
          <w:marBottom w:val="0"/>
          <w:divBdr>
            <w:top w:val="none" w:sz="0" w:space="0" w:color="auto"/>
            <w:left w:val="none" w:sz="0" w:space="0" w:color="auto"/>
            <w:bottom w:val="none" w:sz="0" w:space="0" w:color="auto"/>
            <w:right w:val="none" w:sz="0" w:space="0" w:color="auto"/>
          </w:divBdr>
        </w:div>
      </w:divsChild>
    </w:div>
    <w:div w:id="380787246">
      <w:bodyDiv w:val="1"/>
      <w:marLeft w:val="0"/>
      <w:marRight w:val="0"/>
      <w:marTop w:val="0"/>
      <w:marBottom w:val="0"/>
      <w:divBdr>
        <w:top w:val="none" w:sz="0" w:space="0" w:color="auto"/>
        <w:left w:val="none" w:sz="0" w:space="0" w:color="auto"/>
        <w:bottom w:val="none" w:sz="0" w:space="0" w:color="auto"/>
        <w:right w:val="none" w:sz="0" w:space="0" w:color="auto"/>
      </w:divBdr>
    </w:div>
    <w:div w:id="422722389">
      <w:bodyDiv w:val="1"/>
      <w:marLeft w:val="0"/>
      <w:marRight w:val="0"/>
      <w:marTop w:val="0"/>
      <w:marBottom w:val="0"/>
      <w:divBdr>
        <w:top w:val="none" w:sz="0" w:space="0" w:color="auto"/>
        <w:left w:val="none" w:sz="0" w:space="0" w:color="auto"/>
        <w:bottom w:val="none" w:sz="0" w:space="0" w:color="auto"/>
        <w:right w:val="none" w:sz="0" w:space="0" w:color="auto"/>
      </w:divBdr>
      <w:divsChild>
        <w:div w:id="110706610">
          <w:marLeft w:val="0"/>
          <w:marRight w:val="0"/>
          <w:marTop w:val="0"/>
          <w:marBottom w:val="0"/>
          <w:divBdr>
            <w:top w:val="none" w:sz="0" w:space="0" w:color="auto"/>
            <w:left w:val="none" w:sz="0" w:space="0" w:color="auto"/>
            <w:bottom w:val="none" w:sz="0" w:space="0" w:color="auto"/>
            <w:right w:val="none" w:sz="0" w:space="0" w:color="auto"/>
          </w:divBdr>
        </w:div>
      </w:divsChild>
    </w:div>
    <w:div w:id="443426700">
      <w:bodyDiv w:val="1"/>
      <w:marLeft w:val="0"/>
      <w:marRight w:val="0"/>
      <w:marTop w:val="0"/>
      <w:marBottom w:val="0"/>
      <w:divBdr>
        <w:top w:val="none" w:sz="0" w:space="0" w:color="auto"/>
        <w:left w:val="none" w:sz="0" w:space="0" w:color="auto"/>
        <w:bottom w:val="none" w:sz="0" w:space="0" w:color="auto"/>
        <w:right w:val="none" w:sz="0" w:space="0" w:color="auto"/>
      </w:divBdr>
    </w:div>
    <w:div w:id="459108220">
      <w:bodyDiv w:val="1"/>
      <w:marLeft w:val="0"/>
      <w:marRight w:val="0"/>
      <w:marTop w:val="0"/>
      <w:marBottom w:val="0"/>
      <w:divBdr>
        <w:top w:val="none" w:sz="0" w:space="0" w:color="auto"/>
        <w:left w:val="none" w:sz="0" w:space="0" w:color="auto"/>
        <w:bottom w:val="none" w:sz="0" w:space="0" w:color="auto"/>
        <w:right w:val="none" w:sz="0" w:space="0" w:color="auto"/>
      </w:divBdr>
    </w:div>
    <w:div w:id="481433196">
      <w:bodyDiv w:val="1"/>
      <w:marLeft w:val="0"/>
      <w:marRight w:val="0"/>
      <w:marTop w:val="0"/>
      <w:marBottom w:val="0"/>
      <w:divBdr>
        <w:top w:val="none" w:sz="0" w:space="0" w:color="auto"/>
        <w:left w:val="none" w:sz="0" w:space="0" w:color="auto"/>
        <w:bottom w:val="none" w:sz="0" w:space="0" w:color="auto"/>
        <w:right w:val="none" w:sz="0" w:space="0" w:color="auto"/>
      </w:divBdr>
    </w:div>
    <w:div w:id="486552611">
      <w:bodyDiv w:val="1"/>
      <w:marLeft w:val="0"/>
      <w:marRight w:val="0"/>
      <w:marTop w:val="0"/>
      <w:marBottom w:val="0"/>
      <w:divBdr>
        <w:top w:val="none" w:sz="0" w:space="0" w:color="auto"/>
        <w:left w:val="none" w:sz="0" w:space="0" w:color="auto"/>
        <w:bottom w:val="none" w:sz="0" w:space="0" w:color="auto"/>
        <w:right w:val="none" w:sz="0" w:space="0" w:color="auto"/>
      </w:divBdr>
    </w:div>
    <w:div w:id="500509858">
      <w:bodyDiv w:val="1"/>
      <w:marLeft w:val="0"/>
      <w:marRight w:val="0"/>
      <w:marTop w:val="0"/>
      <w:marBottom w:val="0"/>
      <w:divBdr>
        <w:top w:val="none" w:sz="0" w:space="0" w:color="auto"/>
        <w:left w:val="none" w:sz="0" w:space="0" w:color="auto"/>
        <w:bottom w:val="none" w:sz="0" w:space="0" w:color="auto"/>
        <w:right w:val="none" w:sz="0" w:space="0" w:color="auto"/>
      </w:divBdr>
      <w:divsChild>
        <w:div w:id="909004486">
          <w:marLeft w:val="0"/>
          <w:marRight w:val="0"/>
          <w:marTop w:val="0"/>
          <w:marBottom w:val="0"/>
          <w:divBdr>
            <w:top w:val="none" w:sz="0" w:space="0" w:color="auto"/>
            <w:left w:val="none" w:sz="0" w:space="0" w:color="auto"/>
            <w:bottom w:val="none" w:sz="0" w:space="0" w:color="auto"/>
            <w:right w:val="none" w:sz="0" w:space="0" w:color="auto"/>
          </w:divBdr>
        </w:div>
      </w:divsChild>
    </w:div>
    <w:div w:id="513689487">
      <w:bodyDiv w:val="1"/>
      <w:marLeft w:val="0"/>
      <w:marRight w:val="0"/>
      <w:marTop w:val="0"/>
      <w:marBottom w:val="0"/>
      <w:divBdr>
        <w:top w:val="none" w:sz="0" w:space="0" w:color="auto"/>
        <w:left w:val="none" w:sz="0" w:space="0" w:color="auto"/>
        <w:bottom w:val="none" w:sz="0" w:space="0" w:color="auto"/>
        <w:right w:val="none" w:sz="0" w:space="0" w:color="auto"/>
      </w:divBdr>
      <w:divsChild>
        <w:div w:id="1005595798">
          <w:marLeft w:val="0"/>
          <w:marRight w:val="0"/>
          <w:marTop w:val="0"/>
          <w:marBottom w:val="0"/>
          <w:divBdr>
            <w:top w:val="none" w:sz="0" w:space="0" w:color="auto"/>
            <w:left w:val="none" w:sz="0" w:space="0" w:color="auto"/>
            <w:bottom w:val="none" w:sz="0" w:space="0" w:color="auto"/>
            <w:right w:val="none" w:sz="0" w:space="0" w:color="auto"/>
          </w:divBdr>
        </w:div>
      </w:divsChild>
    </w:div>
    <w:div w:id="553471210">
      <w:bodyDiv w:val="1"/>
      <w:marLeft w:val="0"/>
      <w:marRight w:val="0"/>
      <w:marTop w:val="0"/>
      <w:marBottom w:val="0"/>
      <w:divBdr>
        <w:top w:val="none" w:sz="0" w:space="0" w:color="auto"/>
        <w:left w:val="none" w:sz="0" w:space="0" w:color="auto"/>
        <w:bottom w:val="none" w:sz="0" w:space="0" w:color="auto"/>
        <w:right w:val="none" w:sz="0" w:space="0" w:color="auto"/>
      </w:divBdr>
      <w:divsChild>
        <w:div w:id="396975455">
          <w:marLeft w:val="0"/>
          <w:marRight w:val="0"/>
          <w:marTop w:val="0"/>
          <w:marBottom w:val="0"/>
          <w:divBdr>
            <w:top w:val="none" w:sz="0" w:space="0" w:color="auto"/>
            <w:left w:val="none" w:sz="0" w:space="0" w:color="auto"/>
            <w:bottom w:val="none" w:sz="0" w:space="0" w:color="auto"/>
            <w:right w:val="none" w:sz="0" w:space="0" w:color="auto"/>
          </w:divBdr>
        </w:div>
      </w:divsChild>
    </w:div>
    <w:div w:id="557739402">
      <w:bodyDiv w:val="1"/>
      <w:marLeft w:val="0"/>
      <w:marRight w:val="0"/>
      <w:marTop w:val="0"/>
      <w:marBottom w:val="0"/>
      <w:divBdr>
        <w:top w:val="none" w:sz="0" w:space="0" w:color="auto"/>
        <w:left w:val="none" w:sz="0" w:space="0" w:color="auto"/>
        <w:bottom w:val="none" w:sz="0" w:space="0" w:color="auto"/>
        <w:right w:val="none" w:sz="0" w:space="0" w:color="auto"/>
      </w:divBdr>
    </w:div>
    <w:div w:id="573665094">
      <w:bodyDiv w:val="1"/>
      <w:marLeft w:val="0"/>
      <w:marRight w:val="0"/>
      <w:marTop w:val="0"/>
      <w:marBottom w:val="0"/>
      <w:divBdr>
        <w:top w:val="none" w:sz="0" w:space="0" w:color="auto"/>
        <w:left w:val="none" w:sz="0" w:space="0" w:color="auto"/>
        <w:bottom w:val="none" w:sz="0" w:space="0" w:color="auto"/>
        <w:right w:val="none" w:sz="0" w:space="0" w:color="auto"/>
      </w:divBdr>
    </w:div>
    <w:div w:id="599339139">
      <w:bodyDiv w:val="1"/>
      <w:marLeft w:val="0"/>
      <w:marRight w:val="0"/>
      <w:marTop w:val="0"/>
      <w:marBottom w:val="0"/>
      <w:divBdr>
        <w:top w:val="none" w:sz="0" w:space="0" w:color="auto"/>
        <w:left w:val="none" w:sz="0" w:space="0" w:color="auto"/>
        <w:bottom w:val="none" w:sz="0" w:space="0" w:color="auto"/>
        <w:right w:val="none" w:sz="0" w:space="0" w:color="auto"/>
      </w:divBdr>
    </w:div>
    <w:div w:id="624852516">
      <w:bodyDiv w:val="1"/>
      <w:marLeft w:val="0"/>
      <w:marRight w:val="0"/>
      <w:marTop w:val="0"/>
      <w:marBottom w:val="0"/>
      <w:divBdr>
        <w:top w:val="none" w:sz="0" w:space="0" w:color="auto"/>
        <w:left w:val="none" w:sz="0" w:space="0" w:color="auto"/>
        <w:bottom w:val="none" w:sz="0" w:space="0" w:color="auto"/>
        <w:right w:val="none" w:sz="0" w:space="0" w:color="auto"/>
      </w:divBdr>
    </w:div>
    <w:div w:id="651912604">
      <w:bodyDiv w:val="1"/>
      <w:marLeft w:val="0"/>
      <w:marRight w:val="0"/>
      <w:marTop w:val="0"/>
      <w:marBottom w:val="0"/>
      <w:divBdr>
        <w:top w:val="none" w:sz="0" w:space="0" w:color="auto"/>
        <w:left w:val="none" w:sz="0" w:space="0" w:color="auto"/>
        <w:bottom w:val="none" w:sz="0" w:space="0" w:color="auto"/>
        <w:right w:val="none" w:sz="0" w:space="0" w:color="auto"/>
      </w:divBdr>
      <w:divsChild>
        <w:div w:id="372652777">
          <w:marLeft w:val="0"/>
          <w:marRight w:val="0"/>
          <w:marTop w:val="0"/>
          <w:marBottom w:val="0"/>
          <w:divBdr>
            <w:top w:val="none" w:sz="0" w:space="0" w:color="auto"/>
            <w:left w:val="none" w:sz="0" w:space="0" w:color="auto"/>
            <w:bottom w:val="none" w:sz="0" w:space="0" w:color="auto"/>
            <w:right w:val="none" w:sz="0" w:space="0" w:color="auto"/>
          </w:divBdr>
        </w:div>
      </w:divsChild>
    </w:div>
    <w:div w:id="658579357">
      <w:bodyDiv w:val="1"/>
      <w:marLeft w:val="0"/>
      <w:marRight w:val="0"/>
      <w:marTop w:val="0"/>
      <w:marBottom w:val="0"/>
      <w:divBdr>
        <w:top w:val="none" w:sz="0" w:space="0" w:color="auto"/>
        <w:left w:val="none" w:sz="0" w:space="0" w:color="auto"/>
        <w:bottom w:val="none" w:sz="0" w:space="0" w:color="auto"/>
        <w:right w:val="none" w:sz="0" w:space="0" w:color="auto"/>
      </w:divBdr>
      <w:divsChild>
        <w:div w:id="134757758">
          <w:marLeft w:val="0"/>
          <w:marRight w:val="0"/>
          <w:marTop w:val="0"/>
          <w:marBottom w:val="0"/>
          <w:divBdr>
            <w:top w:val="none" w:sz="0" w:space="0" w:color="auto"/>
            <w:left w:val="none" w:sz="0" w:space="0" w:color="auto"/>
            <w:bottom w:val="none" w:sz="0" w:space="0" w:color="auto"/>
            <w:right w:val="none" w:sz="0" w:space="0" w:color="auto"/>
          </w:divBdr>
        </w:div>
      </w:divsChild>
    </w:div>
    <w:div w:id="702360513">
      <w:bodyDiv w:val="1"/>
      <w:marLeft w:val="0"/>
      <w:marRight w:val="0"/>
      <w:marTop w:val="0"/>
      <w:marBottom w:val="0"/>
      <w:divBdr>
        <w:top w:val="none" w:sz="0" w:space="0" w:color="auto"/>
        <w:left w:val="none" w:sz="0" w:space="0" w:color="auto"/>
        <w:bottom w:val="none" w:sz="0" w:space="0" w:color="auto"/>
        <w:right w:val="none" w:sz="0" w:space="0" w:color="auto"/>
      </w:divBdr>
      <w:divsChild>
        <w:div w:id="292174813">
          <w:marLeft w:val="0"/>
          <w:marRight w:val="0"/>
          <w:marTop w:val="0"/>
          <w:marBottom w:val="0"/>
          <w:divBdr>
            <w:top w:val="none" w:sz="0" w:space="0" w:color="auto"/>
            <w:left w:val="none" w:sz="0" w:space="0" w:color="auto"/>
            <w:bottom w:val="none" w:sz="0" w:space="0" w:color="auto"/>
            <w:right w:val="none" w:sz="0" w:space="0" w:color="auto"/>
          </w:divBdr>
        </w:div>
      </w:divsChild>
    </w:div>
    <w:div w:id="745883585">
      <w:bodyDiv w:val="1"/>
      <w:marLeft w:val="0"/>
      <w:marRight w:val="0"/>
      <w:marTop w:val="0"/>
      <w:marBottom w:val="0"/>
      <w:divBdr>
        <w:top w:val="none" w:sz="0" w:space="0" w:color="auto"/>
        <w:left w:val="none" w:sz="0" w:space="0" w:color="auto"/>
        <w:bottom w:val="none" w:sz="0" w:space="0" w:color="auto"/>
        <w:right w:val="none" w:sz="0" w:space="0" w:color="auto"/>
      </w:divBdr>
    </w:div>
    <w:div w:id="753891248">
      <w:bodyDiv w:val="1"/>
      <w:marLeft w:val="0"/>
      <w:marRight w:val="0"/>
      <w:marTop w:val="0"/>
      <w:marBottom w:val="0"/>
      <w:divBdr>
        <w:top w:val="none" w:sz="0" w:space="0" w:color="auto"/>
        <w:left w:val="none" w:sz="0" w:space="0" w:color="auto"/>
        <w:bottom w:val="none" w:sz="0" w:space="0" w:color="auto"/>
        <w:right w:val="none" w:sz="0" w:space="0" w:color="auto"/>
      </w:divBdr>
    </w:div>
    <w:div w:id="766190200">
      <w:bodyDiv w:val="1"/>
      <w:marLeft w:val="0"/>
      <w:marRight w:val="0"/>
      <w:marTop w:val="0"/>
      <w:marBottom w:val="0"/>
      <w:divBdr>
        <w:top w:val="none" w:sz="0" w:space="0" w:color="auto"/>
        <w:left w:val="none" w:sz="0" w:space="0" w:color="auto"/>
        <w:bottom w:val="none" w:sz="0" w:space="0" w:color="auto"/>
        <w:right w:val="none" w:sz="0" w:space="0" w:color="auto"/>
      </w:divBdr>
    </w:div>
    <w:div w:id="779033213">
      <w:bodyDiv w:val="1"/>
      <w:marLeft w:val="0"/>
      <w:marRight w:val="0"/>
      <w:marTop w:val="0"/>
      <w:marBottom w:val="0"/>
      <w:divBdr>
        <w:top w:val="none" w:sz="0" w:space="0" w:color="auto"/>
        <w:left w:val="none" w:sz="0" w:space="0" w:color="auto"/>
        <w:bottom w:val="none" w:sz="0" w:space="0" w:color="auto"/>
        <w:right w:val="none" w:sz="0" w:space="0" w:color="auto"/>
      </w:divBdr>
    </w:div>
    <w:div w:id="832373909">
      <w:bodyDiv w:val="1"/>
      <w:marLeft w:val="0"/>
      <w:marRight w:val="0"/>
      <w:marTop w:val="0"/>
      <w:marBottom w:val="0"/>
      <w:divBdr>
        <w:top w:val="none" w:sz="0" w:space="0" w:color="auto"/>
        <w:left w:val="none" w:sz="0" w:space="0" w:color="auto"/>
        <w:bottom w:val="none" w:sz="0" w:space="0" w:color="auto"/>
        <w:right w:val="none" w:sz="0" w:space="0" w:color="auto"/>
      </w:divBdr>
      <w:divsChild>
        <w:div w:id="1430813260">
          <w:marLeft w:val="0"/>
          <w:marRight w:val="0"/>
          <w:marTop w:val="0"/>
          <w:marBottom w:val="0"/>
          <w:divBdr>
            <w:top w:val="none" w:sz="0" w:space="0" w:color="auto"/>
            <w:left w:val="none" w:sz="0" w:space="0" w:color="auto"/>
            <w:bottom w:val="none" w:sz="0" w:space="0" w:color="auto"/>
            <w:right w:val="none" w:sz="0" w:space="0" w:color="auto"/>
          </w:divBdr>
        </w:div>
        <w:div w:id="1415710011">
          <w:marLeft w:val="0"/>
          <w:marRight w:val="0"/>
          <w:marTop w:val="0"/>
          <w:marBottom w:val="0"/>
          <w:divBdr>
            <w:top w:val="none" w:sz="0" w:space="0" w:color="auto"/>
            <w:left w:val="none" w:sz="0" w:space="0" w:color="auto"/>
            <w:bottom w:val="none" w:sz="0" w:space="0" w:color="auto"/>
            <w:right w:val="none" w:sz="0" w:space="0" w:color="auto"/>
          </w:divBdr>
        </w:div>
      </w:divsChild>
    </w:div>
    <w:div w:id="851844796">
      <w:bodyDiv w:val="1"/>
      <w:marLeft w:val="0"/>
      <w:marRight w:val="0"/>
      <w:marTop w:val="0"/>
      <w:marBottom w:val="0"/>
      <w:divBdr>
        <w:top w:val="none" w:sz="0" w:space="0" w:color="auto"/>
        <w:left w:val="none" w:sz="0" w:space="0" w:color="auto"/>
        <w:bottom w:val="none" w:sz="0" w:space="0" w:color="auto"/>
        <w:right w:val="none" w:sz="0" w:space="0" w:color="auto"/>
      </w:divBdr>
    </w:div>
    <w:div w:id="873738624">
      <w:bodyDiv w:val="1"/>
      <w:marLeft w:val="0"/>
      <w:marRight w:val="0"/>
      <w:marTop w:val="0"/>
      <w:marBottom w:val="0"/>
      <w:divBdr>
        <w:top w:val="none" w:sz="0" w:space="0" w:color="auto"/>
        <w:left w:val="none" w:sz="0" w:space="0" w:color="auto"/>
        <w:bottom w:val="none" w:sz="0" w:space="0" w:color="auto"/>
        <w:right w:val="none" w:sz="0" w:space="0" w:color="auto"/>
      </w:divBdr>
      <w:divsChild>
        <w:div w:id="928583632">
          <w:marLeft w:val="0"/>
          <w:marRight w:val="0"/>
          <w:marTop w:val="0"/>
          <w:marBottom w:val="0"/>
          <w:divBdr>
            <w:top w:val="none" w:sz="0" w:space="0" w:color="auto"/>
            <w:left w:val="none" w:sz="0" w:space="0" w:color="auto"/>
            <w:bottom w:val="none" w:sz="0" w:space="0" w:color="auto"/>
            <w:right w:val="none" w:sz="0" w:space="0" w:color="auto"/>
          </w:divBdr>
        </w:div>
      </w:divsChild>
    </w:div>
    <w:div w:id="876746444">
      <w:bodyDiv w:val="1"/>
      <w:marLeft w:val="0"/>
      <w:marRight w:val="0"/>
      <w:marTop w:val="0"/>
      <w:marBottom w:val="0"/>
      <w:divBdr>
        <w:top w:val="none" w:sz="0" w:space="0" w:color="auto"/>
        <w:left w:val="none" w:sz="0" w:space="0" w:color="auto"/>
        <w:bottom w:val="none" w:sz="0" w:space="0" w:color="auto"/>
        <w:right w:val="none" w:sz="0" w:space="0" w:color="auto"/>
      </w:divBdr>
      <w:divsChild>
        <w:div w:id="53815473">
          <w:marLeft w:val="0"/>
          <w:marRight w:val="0"/>
          <w:marTop w:val="0"/>
          <w:marBottom w:val="0"/>
          <w:divBdr>
            <w:top w:val="none" w:sz="0" w:space="0" w:color="auto"/>
            <w:left w:val="none" w:sz="0" w:space="0" w:color="auto"/>
            <w:bottom w:val="none" w:sz="0" w:space="0" w:color="auto"/>
            <w:right w:val="none" w:sz="0" w:space="0" w:color="auto"/>
          </w:divBdr>
        </w:div>
      </w:divsChild>
    </w:div>
    <w:div w:id="914316475">
      <w:bodyDiv w:val="1"/>
      <w:marLeft w:val="0"/>
      <w:marRight w:val="0"/>
      <w:marTop w:val="0"/>
      <w:marBottom w:val="0"/>
      <w:divBdr>
        <w:top w:val="none" w:sz="0" w:space="0" w:color="auto"/>
        <w:left w:val="none" w:sz="0" w:space="0" w:color="auto"/>
        <w:bottom w:val="none" w:sz="0" w:space="0" w:color="auto"/>
        <w:right w:val="none" w:sz="0" w:space="0" w:color="auto"/>
      </w:divBdr>
      <w:divsChild>
        <w:div w:id="954213363">
          <w:marLeft w:val="0"/>
          <w:marRight w:val="0"/>
          <w:marTop w:val="0"/>
          <w:marBottom w:val="0"/>
          <w:divBdr>
            <w:top w:val="none" w:sz="0" w:space="0" w:color="auto"/>
            <w:left w:val="none" w:sz="0" w:space="0" w:color="auto"/>
            <w:bottom w:val="none" w:sz="0" w:space="0" w:color="auto"/>
            <w:right w:val="none" w:sz="0" w:space="0" w:color="auto"/>
          </w:divBdr>
        </w:div>
      </w:divsChild>
    </w:div>
    <w:div w:id="976883425">
      <w:bodyDiv w:val="1"/>
      <w:marLeft w:val="0"/>
      <w:marRight w:val="0"/>
      <w:marTop w:val="0"/>
      <w:marBottom w:val="0"/>
      <w:divBdr>
        <w:top w:val="none" w:sz="0" w:space="0" w:color="auto"/>
        <w:left w:val="none" w:sz="0" w:space="0" w:color="auto"/>
        <w:bottom w:val="none" w:sz="0" w:space="0" w:color="auto"/>
        <w:right w:val="none" w:sz="0" w:space="0" w:color="auto"/>
      </w:divBdr>
    </w:div>
    <w:div w:id="992829438">
      <w:bodyDiv w:val="1"/>
      <w:marLeft w:val="0"/>
      <w:marRight w:val="0"/>
      <w:marTop w:val="0"/>
      <w:marBottom w:val="0"/>
      <w:divBdr>
        <w:top w:val="none" w:sz="0" w:space="0" w:color="auto"/>
        <w:left w:val="none" w:sz="0" w:space="0" w:color="auto"/>
        <w:bottom w:val="none" w:sz="0" w:space="0" w:color="auto"/>
        <w:right w:val="none" w:sz="0" w:space="0" w:color="auto"/>
      </w:divBdr>
    </w:div>
    <w:div w:id="1030182787">
      <w:bodyDiv w:val="1"/>
      <w:marLeft w:val="0"/>
      <w:marRight w:val="0"/>
      <w:marTop w:val="0"/>
      <w:marBottom w:val="0"/>
      <w:divBdr>
        <w:top w:val="none" w:sz="0" w:space="0" w:color="auto"/>
        <w:left w:val="none" w:sz="0" w:space="0" w:color="auto"/>
        <w:bottom w:val="none" w:sz="0" w:space="0" w:color="auto"/>
        <w:right w:val="none" w:sz="0" w:space="0" w:color="auto"/>
      </w:divBdr>
      <w:divsChild>
        <w:div w:id="835266881">
          <w:marLeft w:val="0"/>
          <w:marRight w:val="0"/>
          <w:marTop w:val="0"/>
          <w:marBottom w:val="0"/>
          <w:divBdr>
            <w:top w:val="none" w:sz="0" w:space="0" w:color="auto"/>
            <w:left w:val="none" w:sz="0" w:space="0" w:color="auto"/>
            <w:bottom w:val="none" w:sz="0" w:space="0" w:color="auto"/>
            <w:right w:val="none" w:sz="0" w:space="0" w:color="auto"/>
          </w:divBdr>
        </w:div>
      </w:divsChild>
    </w:div>
    <w:div w:id="1030838680">
      <w:bodyDiv w:val="1"/>
      <w:marLeft w:val="0"/>
      <w:marRight w:val="0"/>
      <w:marTop w:val="0"/>
      <w:marBottom w:val="0"/>
      <w:divBdr>
        <w:top w:val="none" w:sz="0" w:space="0" w:color="auto"/>
        <w:left w:val="none" w:sz="0" w:space="0" w:color="auto"/>
        <w:bottom w:val="none" w:sz="0" w:space="0" w:color="auto"/>
        <w:right w:val="none" w:sz="0" w:space="0" w:color="auto"/>
      </w:divBdr>
    </w:div>
    <w:div w:id="1083066935">
      <w:bodyDiv w:val="1"/>
      <w:marLeft w:val="0"/>
      <w:marRight w:val="0"/>
      <w:marTop w:val="0"/>
      <w:marBottom w:val="0"/>
      <w:divBdr>
        <w:top w:val="none" w:sz="0" w:space="0" w:color="auto"/>
        <w:left w:val="none" w:sz="0" w:space="0" w:color="auto"/>
        <w:bottom w:val="none" w:sz="0" w:space="0" w:color="auto"/>
        <w:right w:val="none" w:sz="0" w:space="0" w:color="auto"/>
      </w:divBdr>
      <w:divsChild>
        <w:div w:id="1038046799">
          <w:marLeft w:val="0"/>
          <w:marRight w:val="0"/>
          <w:marTop w:val="0"/>
          <w:marBottom w:val="0"/>
          <w:divBdr>
            <w:top w:val="none" w:sz="0" w:space="0" w:color="auto"/>
            <w:left w:val="none" w:sz="0" w:space="0" w:color="auto"/>
            <w:bottom w:val="none" w:sz="0" w:space="0" w:color="auto"/>
            <w:right w:val="none" w:sz="0" w:space="0" w:color="auto"/>
          </w:divBdr>
        </w:div>
      </w:divsChild>
    </w:div>
    <w:div w:id="1116412432">
      <w:bodyDiv w:val="1"/>
      <w:marLeft w:val="0"/>
      <w:marRight w:val="0"/>
      <w:marTop w:val="0"/>
      <w:marBottom w:val="0"/>
      <w:divBdr>
        <w:top w:val="none" w:sz="0" w:space="0" w:color="auto"/>
        <w:left w:val="none" w:sz="0" w:space="0" w:color="auto"/>
        <w:bottom w:val="none" w:sz="0" w:space="0" w:color="auto"/>
        <w:right w:val="none" w:sz="0" w:space="0" w:color="auto"/>
      </w:divBdr>
      <w:divsChild>
        <w:div w:id="684290735">
          <w:marLeft w:val="0"/>
          <w:marRight w:val="0"/>
          <w:marTop w:val="0"/>
          <w:marBottom w:val="0"/>
          <w:divBdr>
            <w:top w:val="none" w:sz="0" w:space="0" w:color="auto"/>
            <w:left w:val="none" w:sz="0" w:space="0" w:color="auto"/>
            <w:bottom w:val="none" w:sz="0" w:space="0" w:color="auto"/>
            <w:right w:val="none" w:sz="0" w:space="0" w:color="auto"/>
          </w:divBdr>
        </w:div>
      </w:divsChild>
    </w:div>
    <w:div w:id="1121846457">
      <w:bodyDiv w:val="1"/>
      <w:marLeft w:val="0"/>
      <w:marRight w:val="0"/>
      <w:marTop w:val="0"/>
      <w:marBottom w:val="0"/>
      <w:divBdr>
        <w:top w:val="none" w:sz="0" w:space="0" w:color="auto"/>
        <w:left w:val="none" w:sz="0" w:space="0" w:color="auto"/>
        <w:bottom w:val="none" w:sz="0" w:space="0" w:color="auto"/>
        <w:right w:val="none" w:sz="0" w:space="0" w:color="auto"/>
      </w:divBdr>
      <w:divsChild>
        <w:div w:id="1380205608">
          <w:marLeft w:val="0"/>
          <w:marRight w:val="0"/>
          <w:marTop w:val="0"/>
          <w:marBottom w:val="0"/>
          <w:divBdr>
            <w:top w:val="none" w:sz="0" w:space="0" w:color="auto"/>
            <w:left w:val="none" w:sz="0" w:space="0" w:color="auto"/>
            <w:bottom w:val="none" w:sz="0" w:space="0" w:color="auto"/>
            <w:right w:val="none" w:sz="0" w:space="0" w:color="auto"/>
          </w:divBdr>
        </w:div>
      </w:divsChild>
    </w:div>
    <w:div w:id="1155533413">
      <w:bodyDiv w:val="1"/>
      <w:marLeft w:val="0"/>
      <w:marRight w:val="0"/>
      <w:marTop w:val="0"/>
      <w:marBottom w:val="0"/>
      <w:divBdr>
        <w:top w:val="none" w:sz="0" w:space="0" w:color="auto"/>
        <w:left w:val="none" w:sz="0" w:space="0" w:color="auto"/>
        <w:bottom w:val="none" w:sz="0" w:space="0" w:color="auto"/>
        <w:right w:val="none" w:sz="0" w:space="0" w:color="auto"/>
      </w:divBdr>
    </w:div>
    <w:div w:id="1168861137">
      <w:bodyDiv w:val="1"/>
      <w:marLeft w:val="0"/>
      <w:marRight w:val="0"/>
      <w:marTop w:val="0"/>
      <w:marBottom w:val="0"/>
      <w:divBdr>
        <w:top w:val="none" w:sz="0" w:space="0" w:color="auto"/>
        <w:left w:val="none" w:sz="0" w:space="0" w:color="auto"/>
        <w:bottom w:val="none" w:sz="0" w:space="0" w:color="auto"/>
        <w:right w:val="none" w:sz="0" w:space="0" w:color="auto"/>
      </w:divBdr>
    </w:div>
    <w:div w:id="1179656228">
      <w:bodyDiv w:val="1"/>
      <w:marLeft w:val="0"/>
      <w:marRight w:val="0"/>
      <w:marTop w:val="0"/>
      <w:marBottom w:val="0"/>
      <w:divBdr>
        <w:top w:val="none" w:sz="0" w:space="0" w:color="auto"/>
        <w:left w:val="none" w:sz="0" w:space="0" w:color="auto"/>
        <w:bottom w:val="none" w:sz="0" w:space="0" w:color="auto"/>
        <w:right w:val="none" w:sz="0" w:space="0" w:color="auto"/>
      </w:divBdr>
      <w:divsChild>
        <w:div w:id="28334535">
          <w:marLeft w:val="0"/>
          <w:marRight w:val="0"/>
          <w:marTop w:val="0"/>
          <w:marBottom w:val="0"/>
          <w:divBdr>
            <w:top w:val="none" w:sz="0" w:space="0" w:color="auto"/>
            <w:left w:val="none" w:sz="0" w:space="0" w:color="auto"/>
            <w:bottom w:val="none" w:sz="0" w:space="0" w:color="auto"/>
            <w:right w:val="none" w:sz="0" w:space="0" w:color="auto"/>
          </w:divBdr>
        </w:div>
      </w:divsChild>
    </w:div>
    <w:div w:id="1217161816">
      <w:bodyDiv w:val="1"/>
      <w:marLeft w:val="0"/>
      <w:marRight w:val="0"/>
      <w:marTop w:val="0"/>
      <w:marBottom w:val="0"/>
      <w:divBdr>
        <w:top w:val="none" w:sz="0" w:space="0" w:color="auto"/>
        <w:left w:val="none" w:sz="0" w:space="0" w:color="auto"/>
        <w:bottom w:val="none" w:sz="0" w:space="0" w:color="auto"/>
        <w:right w:val="none" w:sz="0" w:space="0" w:color="auto"/>
      </w:divBdr>
      <w:divsChild>
        <w:div w:id="973365467">
          <w:marLeft w:val="0"/>
          <w:marRight w:val="0"/>
          <w:marTop w:val="0"/>
          <w:marBottom w:val="0"/>
          <w:divBdr>
            <w:top w:val="none" w:sz="0" w:space="0" w:color="auto"/>
            <w:left w:val="none" w:sz="0" w:space="0" w:color="auto"/>
            <w:bottom w:val="none" w:sz="0" w:space="0" w:color="auto"/>
            <w:right w:val="none" w:sz="0" w:space="0" w:color="auto"/>
          </w:divBdr>
        </w:div>
        <w:div w:id="1766077499">
          <w:marLeft w:val="0"/>
          <w:marRight w:val="0"/>
          <w:marTop w:val="0"/>
          <w:marBottom w:val="0"/>
          <w:divBdr>
            <w:top w:val="none" w:sz="0" w:space="0" w:color="auto"/>
            <w:left w:val="none" w:sz="0" w:space="0" w:color="auto"/>
            <w:bottom w:val="none" w:sz="0" w:space="0" w:color="auto"/>
            <w:right w:val="none" w:sz="0" w:space="0" w:color="auto"/>
          </w:divBdr>
        </w:div>
        <w:div w:id="1644233173">
          <w:marLeft w:val="0"/>
          <w:marRight w:val="0"/>
          <w:marTop w:val="0"/>
          <w:marBottom w:val="0"/>
          <w:divBdr>
            <w:top w:val="none" w:sz="0" w:space="0" w:color="auto"/>
            <w:left w:val="none" w:sz="0" w:space="0" w:color="auto"/>
            <w:bottom w:val="none" w:sz="0" w:space="0" w:color="auto"/>
            <w:right w:val="none" w:sz="0" w:space="0" w:color="auto"/>
          </w:divBdr>
        </w:div>
      </w:divsChild>
    </w:div>
    <w:div w:id="1262568012">
      <w:bodyDiv w:val="1"/>
      <w:marLeft w:val="0"/>
      <w:marRight w:val="0"/>
      <w:marTop w:val="0"/>
      <w:marBottom w:val="0"/>
      <w:divBdr>
        <w:top w:val="none" w:sz="0" w:space="0" w:color="auto"/>
        <w:left w:val="none" w:sz="0" w:space="0" w:color="auto"/>
        <w:bottom w:val="none" w:sz="0" w:space="0" w:color="auto"/>
        <w:right w:val="none" w:sz="0" w:space="0" w:color="auto"/>
      </w:divBdr>
    </w:div>
    <w:div w:id="1264462043">
      <w:bodyDiv w:val="1"/>
      <w:marLeft w:val="0"/>
      <w:marRight w:val="0"/>
      <w:marTop w:val="0"/>
      <w:marBottom w:val="0"/>
      <w:divBdr>
        <w:top w:val="none" w:sz="0" w:space="0" w:color="auto"/>
        <w:left w:val="none" w:sz="0" w:space="0" w:color="auto"/>
        <w:bottom w:val="none" w:sz="0" w:space="0" w:color="auto"/>
        <w:right w:val="none" w:sz="0" w:space="0" w:color="auto"/>
      </w:divBdr>
      <w:divsChild>
        <w:div w:id="474686582">
          <w:marLeft w:val="0"/>
          <w:marRight w:val="0"/>
          <w:marTop w:val="0"/>
          <w:marBottom w:val="0"/>
          <w:divBdr>
            <w:top w:val="none" w:sz="0" w:space="0" w:color="auto"/>
            <w:left w:val="none" w:sz="0" w:space="0" w:color="auto"/>
            <w:bottom w:val="none" w:sz="0" w:space="0" w:color="auto"/>
            <w:right w:val="none" w:sz="0" w:space="0" w:color="auto"/>
          </w:divBdr>
        </w:div>
      </w:divsChild>
    </w:div>
    <w:div w:id="1280068843">
      <w:bodyDiv w:val="1"/>
      <w:marLeft w:val="0"/>
      <w:marRight w:val="0"/>
      <w:marTop w:val="0"/>
      <w:marBottom w:val="0"/>
      <w:divBdr>
        <w:top w:val="none" w:sz="0" w:space="0" w:color="auto"/>
        <w:left w:val="none" w:sz="0" w:space="0" w:color="auto"/>
        <w:bottom w:val="none" w:sz="0" w:space="0" w:color="auto"/>
        <w:right w:val="none" w:sz="0" w:space="0" w:color="auto"/>
      </w:divBdr>
    </w:div>
    <w:div w:id="1302614639">
      <w:bodyDiv w:val="1"/>
      <w:marLeft w:val="0"/>
      <w:marRight w:val="0"/>
      <w:marTop w:val="0"/>
      <w:marBottom w:val="0"/>
      <w:divBdr>
        <w:top w:val="none" w:sz="0" w:space="0" w:color="auto"/>
        <w:left w:val="none" w:sz="0" w:space="0" w:color="auto"/>
        <w:bottom w:val="none" w:sz="0" w:space="0" w:color="auto"/>
        <w:right w:val="none" w:sz="0" w:space="0" w:color="auto"/>
      </w:divBdr>
      <w:divsChild>
        <w:div w:id="1728648242">
          <w:marLeft w:val="0"/>
          <w:marRight w:val="0"/>
          <w:marTop w:val="0"/>
          <w:marBottom w:val="0"/>
          <w:divBdr>
            <w:top w:val="none" w:sz="0" w:space="0" w:color="auto"/>
            <w:left w:val="none" w:sz="0" w:space="0" w:color="auto"/>
            <w:bottom w:val="none" w:sz="0" w:space="0" w:color="auto"/>
            <w:right w:val="none" w:sz="0" w:space="0" w:color="auto"/>
          </w:divBdr>
        </w:div>
      </w:divsChild>
    </w:div>
    <w:div w:id="1313951870">
      <w:bodyDiv w:val="1"/>
      <w:marLeft w:val="0"/>
      <w:marRight w:val="0"/>
      <w:marTop w:val="0"/>
      <w:marBottom w:val="0"/>
      <w:divBdr>
        <w:top w:val="none" w:sz="0" w:space="0" w:color="auto"/>
        <w:left w:val="none" w:sz="0" w:space="0" w:color="auto"/>
        <w:bottom w:val="none" w:sz="0" w:space="0" w:color="auto"/>
        <w:right w:val="none" w:sz="0" w:space="0" w:color="auto"/>
      </w:divBdr>
      <w:divsChild>
        <w:div w:id="779683195">
          <w:marLeft w:val="0"/>
          <w:marRight w:val="0"/>
          <w:marTop w:val="0"/>
          <w:marBottom w:val="0"/>
          <w:divBdr>
            <w:top w:val="none" w:sz="0" w:space="0" w:color="auto"/>
            <w:left w:val="none" w:sz="0" w:space="0" w:color="auto"/>
            <w:bottom w:val="none" w:sz="0" w:space="0" w:color="auto"/>
            <w:right w:val="none" w:sz="0" w:space="0" w:color="auto"/>
          </w:divBdr>
        </w:div>
      </w:divsChild>
    </w:div>
    <w:div w:id="1352534277">
      <w:bodyDiv w:val="1"/>
      <w:marLeft w:val="0"/>
      <w:marRight w:val="0"/>
      <w:marTop w:val="0"/>
      <w:marBottom w:val="0"/>
      <w:divBdr>
        <w:top w:val="none" w:sz="0" w:space="0" w:color="auto"/>
        <w:left w:val="none" w:sz="0" w:space="0" w:color="auto"/>
        <w:bottom w:val="none" w:sz="0" w:space="0" w:color="auto"/>
        <w:right w:val="none" w:sz="0" w:space="0" w:color="auto"/>
      </w:divBdr>
      <w:divsChild>
        <w:div w:id="458380666">
          <w:marLeft w:val="0"/>
          <w:marRight w:val="0"/>
          <w:marTop w:val="0"/>
          <w:marBottom w:val="0"/>
          <w:divBdr>
            <w:top w:val="none" w:sz="0" w:space="0" w:color="auto"/>
            <w:left w:val="none" w:sz="0" w:space="0" w:color="auto"/>
            <w:bottom w:val="none" w:sz="0" w:space="0" w:color="auto"/>
            <w:right w:val="none" w:sz="0" w:space="0" w:color="auto"/>
          </w:divBdr>
        </w:div>
      </w:divsChild>
    </w:div>
    <w:div w:id="1373076101">
      <w:bodyDiv w:val="1"/>
      <w:marLeft w:val="0"/>
      <w:marRight w:val="0"/>
      <w:marTop w:val="0"/>
      <w:marBottom w:val="0"/>
      <w:divBdr>
        <w:top w:val="none" w:sz="0" w:space="0" w:color="auto"/>
        <w:left w:val="none" w:sz="0" w:space="0" w:color="auto"/>
        <w:bottom w:val="none" w:sz="0" w:space="0" w:color="auto"/>
        <w:right w:val="none" w:sz="0" w:space="0" w:color="auto"/>
      </w:divBdr>
      <w:divsChild>
        <w:div w:id="1640725191">
          <w:marLeft w:val="0"/>
          <w:marRight w:val="0"/>
          <w:marTop w:val="0"/>
          <w:marBottom w:val="0"/>
          <w:divBdr>
            <w:top w:val="none" w:sz="0" w:space="0" w:color="auto"/>
            <w:left w:val="none" w:sz="0" w:space="0" w:color="auto"/>
            <w:bottom w:val="none" w:sz="0" w:space="0" w:color="auto"/>
            <w:right w:val="none" w:sz="0" w:space="0" w:color="auto"/>
          </w:divBdr>
        </w:div>
      </w:divsChild>
    </w:div>
    <w:div w:id="1382898274">
      <w:bodyDiv w:val="1"/>
      <w:marLeft w:val="0"/>
      <w:marRight w:val="0"/>
      <w:marTop w:val="0"/>
      <w:marBottom w:val="0"/>
      <w:divBdr>
        <w:top w:val="none" w:sz="0" w:space="0" w:color="auto"/>
        <w:left w:val="none" w:sz="0" w:space="0" w:color="auto"/>
        <w:bottom w:val="none" w:sz="0" w:space="0" w:color="auto"/>
        <w:right w:val="none" w:sz="0" w:space="0" w:color="auto"/>
      </w:divBdr>
    </w:div>
    <w:div w:id="1419908468">
      <w:bodyDiv w:val="1"/>
      <w:marLeft w:val="0"/>
      <w:marRight w:val="0"/>
      <w:marTop w:val="0"/>
      <w:marBottom w:val="0"/>
      <w:divBdr>
        <w:top w:val="none" w:sz="0" w:space="0" w:color="auto"/>
        <w:left w:val="none" w:sz="0" w:space="0" w:color="auto"/>
        <w:bottom w:val="none" w:sz="0" w:space="0" w:color="auto"/>
        <w:right w:val="none" w:sz="0" w:space="0" w:color="auto"/>
      </w:divBdr>
      <w:divsChild>
        <w:div w:id="1729913508">
          <w:marLeft w:val="0"/>
          <w:marRight w:val="0"/>
          <w:marTop w:val="0"/>
          <w:marBottom w:val="0"/>
          <w:divBdr>
            <w:top w:val="none" w:sz="0" w:space="0" w:color="auto"/>
            <w:left w:val="none" w:sz="0" w:space="0" w:color="auto"/>
            <w:bottom w:val="none" w:sz="0" w:space="0" w:color="auto"/>
            <w:right w:val="none" w:sz="0" w:space="0" w:color="auto"/>
          </w:divBdr>
        </w:div>
      </w:divsChild>
    </w:div>
    <w:div w:id="1429152539">
      <w:bodyDiv w:val="1"/>
      <w:marLeft w:val="0"/>
      <w:marRight w:val="0"/>
      <w:marTop w:val="0"/>
      <w:marBottom w:val="0"/>
      <w:divBdr>
        <w:top w:val="none" w:sz="0" w:space="0" w:color="auto"/>
        <w:left w:val="none" w:sz="0" w:space="0" w:color="auto"/>
        <w:bottom w:val="none" w:sz="0" w:space="0" w:color="auto"/>
        <w:right w:val="none" w:sz="0" w:space="0" w:color="auto"/>
      </w:divBdr>
    </w:div>
    <w:div w:id="1541435865">
      <w:bodyDiv w:val="1"/>
      <w:marLeft w:val="0"/>
      <w:marRight w:val="0"/>
      <w:marTop w:val="0"/>
      <w:marBottom w:val="0"/>
      <w:divBdr>
        <w:top w:val="none" w:sz="0" w:space="0" w:color="auto"/>
        <w:left w:val="none" w:sz="0" w:space="0" w:color="auto"/>
        <w:bottom w:val="none" w:sz="0" w:space="0" w:color="auto"/>
        <w:right w:val="none" w:sz="0" w:space="0" w:color="auto"/>
      </w:divBdr>
    </w:div>
    <w:div w:id="1544781013">
      <w:bodyDiv w:val="1"/>
      <w:marLeft w:val="0"/>
      <w:marRight w:val="0"/>
      <w:marTop w:val="0"/>
      <w:marBottom w:val="0"/>
      <w:divBdr>
        <w:top w:val="none" w:sz="0" w:space="0" w:color="auto"/>
        <w:left w:val="none" w:sz="0" w:space="0" w:color="auto"/>
        <w:bottom w:val="none" w:sz="0" w:space="0" w:color="auto"/>
        <w:right w:val="none" w:sz="0" w:space="0" w:color="auto"/>
      </w:divBdr>
      <w:divsChild>
        <w:div w:id="2090886744">
          <w:marLeft w:val="0"/>
          <w:marRight w:val="0"/>
          <w:marTop w:val="0"/>
          <w:marBottom w:val="0"/>
          <w:divBdr>
            <w:top w:val="none" w:sz="0" w:space="0" w:color="auto"/>
            <w:left w:val="none" w:sz="0" w:space="0" w:color="auto"/>
            <w:bottom w:val="none" w:sz="0" w:space="0" w:color="auto"/>
            <w:right w:val="none" w:sz="0" w:space="0" w:color="auto"/>
          </w:divBdr>
          <w:divsChild>
            <w:div w:id="783764659">
              <w:marLeft w:val="0"/>
              <w:marRight w:val="0"/>
              <w:marTop w:val="0"/>
              <w:marBottom w:val="0"/>
              <w:divBdr>
                <w:top w:val="none" w:sz="0" w:space="0" w:color="auto"/>
                <w:left w:val="none" w:sz="0" w:space="0" w:color="auto"/>
                <w:bottom w:val="none" w:sz="0" w:space="0" w:color="auto"/>
                <w:right w:val="none" w:sz="0" w:space="0" w:color="auto"/>
              </w:divBdr>
              <w:divsChild>
                <w:div w:id="360665662">
                  <w:marLeft w:val="0"/>
                  <w:marRight w:val="0"/>
                  <w:marTop w:val="0"/>
                  <w:marBottom w:val="0"/>
                  <w:divBdr>
                    <w:top w:val="none" w:sz="0" w:space="0" w:color="auto"/>
                    <w:left w:val="none" w:sz="0" w:space="0" w:color="auto"/>
                    <w:bottom w:val="none" w:sz="0" w:space="0" w:color="auto"/>
                    <w:right w:val="none" w:sz="0" w:space="0" w:color="auto"/>
                  </w:divBdr>
                  <w:divsChild>
                    <w:div w:id="1746296939">
                      <w:marLeft w:val="0"/>
                      <w:marRight w:val="0"/>
                      <w:marTop w:val="0"/>
                      <w:marBottom w:val="0"/>
                      <w:divBdr>
                        <w:top w:val="none" w:sz="0" w:space="0" w:color="auto"/>
                        <w:left w:val="none" w:sz="0" w:space="0" w:color="auto"/>
                        <w:bottom w:val="none" w:sz="0" w:space="0" w:color="auto"/>
                        <w:right w:val="none" w:sz="0" w:space="0" w:color="auto"/>
                      </w:divBdr>
                      <w:divsChild>
                        <w:div w:id="1595936048">
                          <w:marLeft w:val="0"/>
                          <w:marRight w:val="0"/>
                          <w:marTop w:val="0"/>
                          <w:marBottom w:val="0"/>
                          <w:divBdr>
                            <w:top w:val="none" w:sz="0" w:space="0" w:color="auto"/>
                            <w:left w:val="none" w:sz="0" w:space="0" w:color="auto"/>
                            <w:bottom w:val="none" w:sz="0" w:space="0" w:color="auto"/>
                            <w:right w:val="none" w:sz="0" w:space="0" w:color="auto"/>
                          </w:divBdr>
                          <w:divsChild>
                            <w:div w:id="114183616">
                              <w:marLeft w:val="0"/>
                              <w:marRight w:val="0"/>
                              <w:marTop w:val="0"/>
                              <w:marBottom w:val="0"/>
                              <w:divBdr>
                                <w:top w:val="none" w:sz="0" w:space="0" w:color="auto"/>
                                <w:left w:val="none" w:sz="0" w:space="0" w:color="auto"/>
                                <w:bottom w:val="none" w:sz="0" w:space="0" w:color="auto"/>
                                <w:right w:val="none" w:sz="0" w:space="0" w:color="auto"/>
                              </w:divBdr>
                              <w:divsChild>
                                <w:div w:id="18750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00725">
          <w:marLeft w:val="0"/>
          <w:marRight w:val="0"/>
          <w:marTop w:val="0"/>
          <w:marBottom w:val="0"/>
          <w:divBdr>
            <w:top w:val="none" w:sz="0" w:space="0" w:color="auto"/>
            <w:left w:val="none" w:sz="0" w:space="0" w:color="auto"/>
            <w:bottom w:val="none" w:sz="0" w:space="0" w:color="auto"/>
            <w:right w:val="none" w:sz="0" w:space="0" w:color="auto"/>
          </w:divBdr>
        </w:div>
        <w:div w:id="1190215114">
          <w:marLeft w:val="0"/>
          <w:marRight w:val="0"/>
          <w:marTop w:val="0"/>
          <w:marBottom w:val="0"/>
          <w:divBdr>
            <w:top w:val="none" w:sz="0" w:space="0" w:color="auto"/>
            <w:left w:val="none" w:sz="0" w:space="0" w:color="auto"/>
            <w:bottom w:val="none" w:sz="0" w:space="0" w:color="auto"/>
            <w:right w:val="none" w:sz="0" w:space="0" w:color="auto"/>
          </w:divBdr>
        </w:div>
        <w:div w:id="1898979548">
          <w:marLeft w:val="0"/>
          <w:marRight w:val="0"/>
          <w:marTop w:val="0"/>
          <w:marBottom w:val="0"/>
          <w:divBdr>
            <w:top w:val="none" w:sz="0" w:space="0" w:color="auto"/>
            <w:left w:val="none" w:sz="0" w:space="0" w:color="auto"/>
            <w:bottom w:val="none" w:sz="0" w:space="0" w:color="auto"/>
            <w:right w:val="none" w:sz="0" w:space="0" w:color="auto"/>
          </w:divBdr>
          <w:divsChild>
            <w:div w:id="468863041">
              <w:marLeft w:val="0"/>
              <w:marRight w:val="0"/>
              <w:marTop w:val="0"/>
              <w:marBottom w:val="0"/>
              <w:divBdr>
                <w:top w:val="none" w:sz="0" w:space="0" w:color="auto"/>
                <w:left w:val="none" w:sz="0" w:space="0" w:color="auto"/>
                <w:bottom w:val="none" w:sz="0" w:space="0" w:color="auto"/>
                <w:right w:val="none" w:sz="0" w:space="0" w:color="auto"/>
              </w:divBdr>
              <w:divsChild>
                <w:div w:id="615674782">
                  <w:marLeft w:val="0"/>
                  <w:marRight w:val="0"/>
                  <w:marTop w:val="0"/>
                  <w:marBottom w:val="0"/>
                  <w:divBdr>
                    <w:top w:val="none" w:sz="0" w:space="0" w:color="auto"/>
                    <w:left w:val="none" w:sz="0" w:space="0" w:color="auto"/>
                    <w:bottom w:val="none" w:sz="0" w:space="0" w:color="auto"/>
                    <w:right w:val="none" w:sz="0" w:space="0" w:color="auto"/>
                  </w:divBdr>
                  <w:divsChild>
                    <w:div w:id="1759328511">
                      <w:marLeft w:val="0"/>
                      <w:marRight w:val="0"/>
                      <w:marTop w:val="0"/>
                      <w:marBottom w:val="0"/>
                      <w:divBdr>
                        <w:top w:val="none" w:sz="0" w:space="0" w:color="auto"/>
                        <w:left w:val="none" w:sz="0" w:space="0" w:color="auto"/>
                        <w:bottom w:val="none" w:sz="0" w:space="0" w:color="auto"/>
                        <w:right w:val="none" w:sz="0" w:space="0" w:color="auto"/>
                      </w:divBdr>
                    </w:div>
                    <w:div w:id="746149616">
                      <w:marLeft w:val="0"/>
                      <w:marRight w:val="0"/>
                      <w:marTop w:val="0"/>
                      <w:marBottom w:val="0"/>
                      <w:divBdr>
                        <w:top w:val="none" w:sz="0" w:space="0" w:color="auto"/>
                        <w:left w:val="none" w:sz="0" w:space="0" w:color="auto"/>
                        <w:bottom w:val="none" w:sz="0" w:space="0" w:color="auto"/>
                        <w:right w:val="none" w:sz="0" w:space="0" w:color="auto"/>
                      </w:divBdr>
                    </w:div>
                    <w:div w:id="15112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6362">
          <w:marLeft w:val="0"/>
          <w:marRight w:val="0"/>
          <w:marTop w:val="0"/>
          <w:marBottom w:val="0"/>
          <w:divBdr>
            <w:top w:val="none" w:sz="0" w:space="0" w:color="auto"/>
            <w:left w:val="none" w:sz="0" w:space="0" w:color="auto"/>
            <w:bottom w:val="none" w:sz="0" w:space="0" w:color="auto"/>
            <w:right w:val="none" w:sz="0" w:space="0" w:color="auto"/>
          </w:divBdr>
          <w:divsChild>
            <w:div w:id="1117526689">
              <w:marLeft w:val="0"/>
              <w:marRight w:val="0"/>
              <w:marTop w:val="0"/>
              <w:marBottom w:val="0"/>
              <w:divBdr>
                <w:top w:val="none" w:sz="0" w:space="0" w:color="auto"/>
                <w:left w:val="none" w:sz="0" w:space="0" w:color="auto"/>
                <w:bottom w:val="none" w:sz="0" w:space="0" w:color="auto"/>
                <w:right w:val="none" w:sz="0" w:space="0" w:color="auto"/>
              </w:divBdr>
              <w:divsChild>
                <w:div w:id="1633243534">
                  <w:marLeft w:val="0"/>
                  <w:marRight w:val="0"/>
                  <w:marTop w:val="0"/>
                  <w:marBottom w:val="0"/>
                  <w:divBdr>
                    <w:top w:val="none" w:sz="0" w:space="0" w:color="auto"/>
                    <w:left w:val="none" w:sz="0" w:space="0" w:color="auto"/>
                    <w:bottom w:val="none" w:sz="0" w:space="0" w:color="auto"/>
                    <w:right w:val="none" w:sz="0" w:space="0" w:color="auto"/>
                  </w:divBdr>
                  <w:divsChild>
                    <w:div w:id="1598708201">
                      <w:marLeft w:val="0"/>
                      <w:marRight w:val="0"/>
                      <w:marTop w:val="0"/>
                      <w:marBottom w:val="0"/>
                      <w:divBdr>
                        <w:top w:val="none" w:sz="0" w:space="0" w:color="auto"/>
                        <w:left w:val="none" w:sz="0" w:space="0" w:color="auto"/>
                        <w:bottom w:val="none" w:sz="0" w:space="0" w:color="auto"/>
                        <w:right w:val="none" w:sz="0" w:space="0" w:color="auto"/>
                      </w:divBdr>
                      <w:divsChild>
                        <w:div w:id="1386493041">
                          <w:marLeft w:val="0"/>
                          <w:marRight w:val="0"/>
                          <w:marTop w:val="0"/>
                          <w:marBottom w:val="0"/>
                          <w:divBdr>
                            <w:top w:val="none" w:sz="0" w:space="0" w:color="auto"/>
                            <w:left w:val="none" w:sz="0" w:space="0" w:color="auto"/>
                            <w:bottom w:val="none" w:sz="0" w:space="0" w:color="auto"/>
                            <w:right w:val="none" w:sz="0" w:space="0" w:color="auto"/>
                          </w:divBdr>
                          <w:divsChild>
                            <w:div w:id="1814178301">
                              <w:marLeft w:val="0"/>
                              <w:marRight w:val="0"/>
                              <w:marTop w:val="0"/>
                              <w:marBottom w:val="0"/>
                              <w:divBdr>
                                <w:top w:val="none" w:sz="0" w:space="0" w:color="auto"/>
                                <w:left w:val="none" w:sz="0" w:space="0" w:color="auto"/>
                                <w:bottom w:val="none" w:sz="0" w:space="0" w:color="auto"/>
                                <w:right w:val="none" w:sz="0" w:space="0" w:color="auto"/>
                              </w:divBdr>
                              <w:divsChild>
                                <w:div w:id="565453262">
                                  <w:marLeft w:val="0"/>
                                  <w:marRight w:val="0"/>
                                  <w:marTop w:val="0"/>
                                  <w:marBottom w:val="0"/>
                                  <w:divBdr>
                                    <w:top w:val="none" w:sz="0" w:space="0" w:color="auto"/>
                                    <w:left w:val="none" w:sz="0" w:space="0" w:color="auto"/>
                                    <w:bottom w:val="none" w:sz="0" w:space="0" w:color="auto"/>
                                    <w:right w:val="none" w:sz="0" w:space="0" w:color="auto"/>
                                  </w:divBdr>
                                  <w:divsChild>
                                    <w:div w:id="18091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613826">
      <w:bodyDiv w:val="1"/>
      <w:marLeft w:val="0"/>
      <w:marRight w:val="0"/>
      <w:marTop w:val="0"/>
      <w:marBottom w:val="0"/>
      <w:divBdr>
        <w:top w:val="none" w:sz="0" w:space="0" w:color="auto"/>
        <w:left w:val="none" w:sz="0" w:space="0" w:color="auto"/>
        <w:bottom w:val="none" w:sz="0" w:space="0" w:color="auto"/>
        <w:right w:val="none" w:sz="0" w:space="0" w:color="auto"/>
      </w:divBdr>
    </w:div>
    <w:div w:id="1630932388">
      <w:bodyDiv w:val="1"/>
      <w:marLeft w:val="0"/>
      <w:marRight w:val="0"/>
      <w:marTop w:val="0"/>
      <w:marBottom w:val="0"/>
      <w:divBdr>
        <w:top w:val="none" w:sz="0" w:space="0" w:color="auto"/>
        <w:left w:val="none" w:sz="0" w:space="0" w:color="auto"/>
        <w:bottom w:val="none" w:sz="0" w:space="0" w:color="auto"/>
        <w:right w:val="none" w:sz="0" w:space="0" w:color="auto"/>
      </w:divBdr>
      <w:divsChild>
        <w:div w:id="111095523">
          <w:marLeft w:val="0"/>
          <w:marRight w:val="0"/>
          <w:marTop w:val="0"/>
          <w:marBottom w:val="0"/>
          <w:divBdr>
            <w:top w:val="none" w:sz="0" w:space="0" w:color="auto"/>
            <w:left w:val="none" w:sz="0" w:space="0" w:color="auto"/>
            <w:bottom w:val="none" w:sz="0" w:space="0" w:color="auto"/>
            <w:right w:val="none" w:sz="0" w:space="0" w:color="auto"/>
          </w:divBdr>
        </w:div>
      </w:divsChild>
    </w:div>
    <w:div w:id="1660230707">
      <w:bodyDiv w:val="1"/>
      <w:marLeft w:val="0"/>
      <w:marRight w:val="0"/>
      <w:marTop w:val="0"/>
      <w:marBottom w:val="0"/>
      <w:divBdr>
        <w:top w:val="none" w:sz="0" w:space="0" w:color="auto"/>
        <w:left w:val="none" w:sz="0" w:space="0" w:color="auto"/>
        <w:bottom w:val="none" w:sz="0" w:space="0" w:color="auto"/>
        <w:right w:val="none" w:sz="0" w:space="0" w:color="auto"/>
      </w:divBdr>
      <w:divsChild>
        <w:div w:id="2059932923">
          <w:marLeft w:val="0"/>
          <w:marRight w:val="0"/>
          <w:marTop w:val="0"/>
          <w:marBottom w:val="0"/>
          <w:divBdr>
            <w:top w:val="none" w:sz="0" w:space="0" w:color="auto"/>
            <w:left w:val="none" w:sz="0" w:space="0" w:color="auto"/>
            <w:bottom w:val="none" w:sz="0" w:space="0" w:color="auto"/>
            <w:right w:val="none" w:sz="0" w:space="0" w:color="auto"/>
          </w:divBdr>
        </w:div>
      </w:divsChild>
    </w:div>
    <w:div w:id="1717779067">
      <w:bodyDiv w:val="1"/>
      <w:marLeft w:val="0"/>
      <w:marRight w:val="0"/>
      <w:marTop w:val="0"/>
      <w:marBottom w:val="0"/>
      <w:divBdr>
        <w:top w:val="none" w:sz="0" w:space="0" w:color="auto"/>
        <w:left w:val="none" w:sz="0" w:space="0" w:color="auto"/>
        <w:bottom w:val="none" w:sz="0" w:space="0" w:color="auto"/>
        <w:right w:val="none" w:sz="0" w:space="0" w:color="auto"/>
      </w:divBdr>
      <w:divsChild>
        <w:div w:id="1931044450">
          <w:marLeft w:val="0"/>
          <w:marRight w:val="0"/>
          <w:marTop w:val="0"/>
          <w:marBottom w:val="0"/>
          <w:divBdr>
            <w:top w:val="none" w:sz="0" w:space="0" w:color="auto"/>
            <w:left w:val="none" w:sz="0" w:space="0" w:color="auto"/>
            <w:bottom w:val="none" w:sz="0" w:space="0" w:color="auto"/>
            <w:right w:val="none" w:sz="0" w:space="0" w:color="auto"/>
          </w:divBdr>
        </w:div>
      </w:divsChild>
    </w:div>
    <w:div w:id="1737773893">
      <w:bodyDiv w:val="1"/>
      <w:marLeft w:val="0"/>
      <w:marRight w:val="0"/>
      <w:marTop w:val="0"/>
      <w:marBottom w:val="0"/>
      <w:divBdr>
        <w:top w:val="none" w:sz="0" w:space="0" w:color="auto"/>
        <w:left w:val="none" w:sz="0" w:space="0" w:color="auto"/>
        <w:bottom w:val="none" w:sz="0" w:space="0" w:color="auto"/>
        <w:right w:val="none" w:sz="0" w:space="0" w:color="auto"/>
      </w:divBdr>
      <w:divsChild>
        <w:div w:id="2002924700">
          <w:marLeft w:val="0"/>
          <w:marRight w:val="0"/>
          <w:marTop w:val="0"/>
          <w:marBottom w:val="0"/>
          <w:divBdr>
            <w:top w:val="none" w:sz="0" w:space="0" w:color="auto"/>
            <w:left w:val="none" w:sz="0" w:space="0" w:color="auto"/>
            <w:bottom w:val="none" w:sz="0" w:space="0" w:color="auto"/>
            <w:right w:val="none" w:sz="0" w:space="0" w:color="auto"/>
          </w:divBdr>
        </w:div>
      </w:divsChild>
    </w:div>
    <w:div w:id="1793524030">
      <w:bodyDiv w:val="1"/>
      <w:marLeft w:val="0"/>
      <w:marRight w:val="0"/>
      <w:marTop w:val="0"/>
      <w:marBottom w:val="0"/>
      <w:divBdr>
        <w:top w:val="none" w:sz="0" w:space="0" w:color="auto"/>
        <w:left w:val="none" w:sz="0" w:space="0" w:color="auto"/>
        <w:bottom w:val="none" w:sz="0" w:space="0" w:color="auto"/>
        <w:right w:val="none" w:sz="0" w:space="0" w:color="auto"/>
      </w:divBdr>
    </w:div>
    <w:div w:id="1813013372">
      <w:bodyDiv w:val="1"/>
      <w:marLeft w:val="0"/>
      <w:marRight w:val="0"/>
      <w:marTop w:val="0"/>
      <w:marBottom w:val="0"/>
      <w:divBdr>
        <w:top w:val="none" w:sz="0" w:space="0" w:color="auto"/>
        <w:left w:val="none" w:sz="0" w:space="0" w:color="auto"/>
        <w:bottom w:val="none" w:sz="0" w:space="0" w:color="auto"/>
        <w:right w:val="none" w:sz="0" w:space="0" w:color="auto"/>
      </w:divBdr>
      <w:divsChild>
        <w:div w:id="1285187778">
          <w:marLeft w:val="0"/>
          <w:marRight w:val="0"/>
          <w:marTop w:val="0"/>
          <w:marBottom w:val="0"/>
          <w:divBdr>
            <w:top w:val="none" w:sz="0" w:space="0" w:color="auto"/>
            <w:left w:val="none" w:sz="0" w:space="0" w:color="auto"/>
            <w:bottom w:val="none" w:sz="0" w:space="0" w:color="auto"/>
            <w:right w:val="none" w:sz="0" w:space="0" w:color="auto"/>
          </w:divBdr>
          <w:divsChild>
            <w:div w:id="2013987662">
              <w:marLeft w:val="0"/>
              <w:marRight w:val="0"/>
              <w:marTop w:val="0"/>
              <w:marBottom w:val="0"/>
              <w:divBdr>
                <w:top w:val="none" w:sz="0" w:space="0" w:color="auto"/>
                <w:left w:val="none" w:sz="0" w:space="0" w:color="auto"/>
                <w:bottom w:val="none" w:sz="0" w:space="0" w:color="auto"/>
                <w:right w:val="none" w:sz="0" w:space="0" w:color="auto"/>
              </w:divBdr>
              <w:divsChild>
                <w:div w:id="535430895">
                  <w:marLeft w:val="0"/>
                  <w:marRight w:val="0"/>
                  <w:marTop w:val="0"/>
                  <w:marBottom w:val="0"/>
                  <w:divBdr>
                    <w:top w:val="none" w:sz="0" w:space="0" w:color="auto"/>
                    <w:left w:val="none" w:sz="0" w:space="0" w:color="auto"/>
                    <w:bottom w:val="none" w:sz="0" w:space="0" w:color="auto"/>
                    <w:right w:val="none" w:sz="0" w:space="0" w:color="auto"/>
                  </w:divBdr>
                  <w:divsChild>
                    <w:div w:id="1601059481">
                      <w:marLeft w:val="0"/>
                      <w:marRight w:val="0"/>
                      <w:marTop w:val="0"/>
                      <w:marBottom w:val="0"/>
                      <w:divBdr>
                        <w:top w:val="none" w:sz="0" w:space="0" w:color="auto"/>
                        <w:left w:val="none" w:sz="0" w:space="0" w:color="auto"/>
                        <w:bottom w:val="none" w:sz="0" w:space="0" w:color="auto"/>
                        <w:right w:val="none" w:sz="0" w:space="0" w:color="auto"/>
                      </w:divBdr>
                      <w:divsChild>
                        <w:div w:id="2041666156">
                          <w:marLeft w:val="0"/>
                          <w:marRight w:val="0"/>
                          <w:marTop w:val="0"/>
                          <w:marBottom w:val="0"/>
                          <w:divBdr>
                            <w:top w:val="none" w:sz="0" w:space="0" w:color="auto"/>
                            <w:left w:val="none" w:sz="0" w:space="0" w:color="auto"/>
                            <w:bottom w:val="none" w:sz="0" w:space="0" w:color="auto"/>
                            <w:right w:val="none" w:sz="0" w:space="0" w:color="auto"/>
                          </w:divBdr>
                        </w:div>
                        <w:div w:id="515315783">
                          <w:marLeft w:val="0"/>
                          <w:marRight w:val="0"/>
                          <w:marTop w:val="0"/>
                          <w:marBottom w:val="0"/>
                          <w:divBdr>
                            <w:top w:val="none" w:sz="0" w:space="0" w:color="auto"/>
                            <w:left w:val="none" w:sz="0" w:space="0" w:color="auto"/>
                            <w:bottom w:val="none" w:sz="0" w:space="0" w:color="auto"/>
                            <w:right w:val="none" w:sz="0" w:space="0" w:color="auto"/>
                          </w:divBdr>
                          <w:divsChild>
                            <w:div w:id="372535661">
                              <w:marLeft w:val="0"/>
                              <w:marRight w:val="300"/>
                              <w:marTop w:val="180"/>
                              <w:marBottom w:val="0"/>
                              <w:divBdr>
                                <w:top w:val="none" w:sz="0" w:space="0" w:color="auto"/>
                                <w:left w:val="none" w:sz="0" w:space="0" w:color="auto"/>
                                <w:bottom w:val="none" w:sz="0" w:space="0" w:color="auto"/>
                                <w:right w:val="none" w:sz="0" w:space="0" w:color="auto"/>
                              </w:divBdr>
                              <w:divsChild>
                                <w:div w:id="58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70029">
          <w:marLeft w:val="0"/>
          <w:marRight w:val="0"/>
          <w:marTop w:val="0"/>
          <w:marBottom w:val="0"/>
          <w:divBdr>
            <w:top w:val="none" w:sz="0" w:space="0" w:color="auto"/>
            <w:left w:val="none" w:sz="0" w:space="0" w:color="auto"/>
            <w:bottom w:val="none" w:sz="0" w:space="0" w:color="auto"/>
            <w:right w:val="none" w:sz="0" w:space="0" w:color="auto"/>
          </w:divBdr>
          <w:divsChild>
            <w:div w:id="1936552577">
              <w:marLeft w:val="0"/>
              <w:marRight w:val="0"/>
              <w:marTop w:val="0"/>
              <w:marBottom w:val="0"/>
              <w:divBdr>
                <w:top w:val="none" w:sz="0" w:space="0" w:color="auto"/>
                <w:left w:val="none" w:sz="0" w:space="0" w:color="auto"/>
                <w:bottom w:val="none" w:sz="0" w:space="0" w:color="auto"/>
                <w:right w:val="none" w:sz="0" w:space="0" w:color="auto"/>
              </w:divBdr>
              <w:divsChild>
                <w:div w:id="75367437">
                  <w:marLeft w:val="0"/>
                  <w:marRight w:val="0"/>
                  <w:marTop w:val="0"/>
                  <w:marBottom w:val="0"/>
                  <w:divBdr>
                    <w:top w:val="none" w:sz="0" w:space="0" w:color="auto"/>
                    <w:left w:val="none" w:sz="0" w:space="0" w:color="auto"/>
                    <w:bottom w:val="none" w:sz="0" w:space="0" w:color="auto"/>
                    <w:right w:val="none" w:sz="0" w:space="0" w:color="auto"/>
                  </w:divBdr>
                  <w:divsChild>
                    <w:div w:id="2039041133">
                      <w:marLeft w:val="0"/>
                      <w:marRight w:val="0"/>
                      <w:marTop w:val="0"/>
                      <w:marBottom w:val="0"/>
                      <w:divBdr>
                        <w:top w:val="none" w:sz="0" w:space="0" w:color="auto"/>
                        <w:left w:val="none" w:sz="0" w:space="0" w:color="auto"/>
                        <w:bottom w:val="none" w:sz="0" w:space="0" w:color="auto"/>
                        <w:right w:val="none" w:sz="0" w:space="0" w:color="auto"/>
                      </w:divBdr>
                      <w:divsChild>
                        <w:div w:id="2424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542818">
      <w:bodyDiv w:val="1"/>
      <w:marLeft w:val="0"/>
      <w:marRight w:val="0"/>
      <w:marTop w:val="0"/>
      <w:marBottom w:val="0"/>
      <w:divBdr>
        <w:top w:val="none" w:sz="0" w:space="0" w:color="auto"/>
        <w:left w:val="none" w:sz="0" w:space="0" w:color="auto"/>
        <w:bottom w:val="none" w:sz="0" w:space="0" w:color="auto"/>
        <w:right w:val="none" w:sz="0" w:space="0" w:color="auto"/>
      </w:divBdr>
      <w:divsChild>
        <w:div w:id="817381427">
          <w:marLeft w:val="0"/>
          <w:marRight w:val="0"/>
          <w:marTop w:val="0"/>
          <w:marBottom w:val="0"/>
          <w:divBdr>
            <w:top w:val="none" w:sz="0" w:space="0" w:color="auto"/>
            <w:left w:val="none" w:sz="0" w:space="0" w:color="auto"/>
            <w:bottom w:val="none" w:sz="0" w:space="0" w:color="auto"/>
            <w:right w:val="none" w:sz="0" w:space="0" w:color="auto"/>
          </w:divBdr>
        </w:div>
      </w:divsChild>
    </w:div>
    <w:div w:id="1829440818">
      <w:bodyDiv w:val="1"/>
      <w:marLeft w:val="0"/>
      <w:marRight w:val="0"/>
      <w:marTop w:val="0"/>
      <w:marBottom w:val="0"/>
      <w:divBdr>
        <w:top w:val="none" w:sz="0" w:space="0" w:color="auto"/>
        <w:left w:val="none" w:sz="0" w:space="0" w:color="auto"/>
        <w:bottom w:val="none" w:sz="0" w:space="0" w:color="auto"/>
        <w:right w:val="none" w:sz="0" w:space="0" w:color="auto"/>
      </w:divBdr>
    </w:div>
    <w:div w:id="1834225837">
      <w:bodyDiv w:val="1"/>
      <w:marLeft w:val="0"/>
      <w:marRight w:val="0"/>
      <w:marTop w:val="0"/>
      <w:marBottom w:val="0"/>
      <w:divBdr>
        <w:top w:val="none" w:sz="0" w:space="0" w:color="auto"/>
        <w:left w:val="none" w:sz="0" w:space="0" w:color="auto"/>
        <w:bottom w:val="none" w:sz="0" w:space="0" w:color="auto"/>
        <w:right w:val="none" w:sz="0" w:space="0" w:color="auto"/>
      </w:divBdr>
      <w:divsChild>
        <w:div w:id="1632249198">
          <w:marLeft w:val="0"/>
          <w:marRight w:val="0"/>
          <w:marTop w:val="0"/>
          <w:marBottom w:val="0"/>
          <w:divBdr>
            <w:top w:val="none" w:sz="0" w:space="0" w:color="auto"/>
            <w:left w:val="none" w:sz="0" w:space="0" w:color="auto"/>
            <w:bottom w:val="none" w:sz="0" w:space="0" w:color="auto"/>
            <w:right w:val="none" w:sz="0" w:space="0" w:color="auto"/>
          </w:divBdr>
        </w:div>
      </w:divsChild>
    </w:div>
    <w:div w:id="1834300437">
      <w:bodyDiv w:val="1"/>
      <w:marLeft w:val="0"/>
      <w:marRight w:val="0"/>
      <w:marTop w:val="0"/>
      <w:marBottom w:val="0"/>
      <w:divBdr>
        <w:top w:val="none" w:sz="0" w:space="0" w:color="auto"/>
        <w:left w:val="none" w:sz="0" w:space="0" w:color="auto"/>
        <w:bottom w:val="none" w:sz="0" w:space="0" w:color="auto"/>
        <w:right w:val="none" w:sz="0" w:space="0" w:color="auto"/>
      </w:divBdr>
    </w:div>
    <w:div w:id="1893032270">
      <w:bodyDiv w:val="1"/>
      <w:marLeft w:val="0"/>
      <w:marRight w:val="0"/>
      <w:marTop w:val="0"/>
      <w:marBottom w:val="0"/>
      <w:divBdr>
        <w:top w:val="none" w:sz="0" w:space="0" w:color="auto"/>
        <w:left w:val="none" w:sz="0" w:space="0" w:color="auto"/>
        <w:bottom w:val="none" w:sz="0" w:space="0" w:color="auto"/>
        <w:right w:val="none" w:sz="0" w:space="0" w:color="auto"/>
      </w:divBdr>
    </w:div>
    <w:div w:id="1978991379">
      <w:bodyDiv w:val="1"/>
      <w:marLeft w:val="0"/>
      <w:marRight w:val="0"/>
      <w:marTop w:val="0"/>
      <w:marBottom w:val="0"/>
      <w:divBdr>
        <w:top w:val="none" w:sz="0" w:space="0" w:color="auto"/>
        <w:left w:val="none" w:sz="0" w:space="0" w:color="auto"/>
        <w:bottom w:val="none" w:sz="0" w:space="0" w:color="auto"/>
        <w:right w:val="none" w:sz="0" w:space="0" w:color="auto"/>
      </w:divBdr>
    </w:div>
    <w:div w:id="1985810709">
      <w:bodyDiv w:val="1"/>
      <w:marLeft w:val="0"/>
      <w:marRight w:val="0"/>
      <w:marTop w:val="0"/>
      <w:marBottom w:val="0"/>
      <w:divBdr>
        <w:top w:val="none" w:sz="0" w:space="0" w:color="auto"/>
        <w:left w:val="none" w:sz="0" w:space="0" w:color="auto"/>
        <w:bottom w:val="none" w:sz="0" w:space="0" w:color="auto"/>
        <w:right w:val="none" w:sz="0" w:space="0" w:color="auto"/>
      </w:divBdr>
    </w:div>
    <w:div w:id="2002461553">
      <w:bodyDiv w:val="1"/>
      <w:marLeft w:val="0"/>
      <w:marRight w:val="0"/>
      <w:marTop w:val="0"/>
      <w:marBottom w:val="0"/>
      <w:divBdr>
        <w:top w:val="none" w:sz="0" w:space="0" w:color="auto"/>
        <w:left w:val="none" w:sz="0" w:space="0" w:color="auto"/>
        <w:bottom w:val="none" w:sz="0" w:space="0" w:color="auto"/>
        <w:right w:val="none" w:sz="0" w:space="0" w:color="auto"/>
      </w:divBdr>
    </w:div>
    <w:div w:id="2049602757">
      <w:bodyDiv w:val="1"/>
      <w:marLeft w:val="0"/>
      <w:marRight w:val="0"/>
      <w:marTop w:val="0"/>
      <w:marBottom w:val="0"/>
      <w:divBdr>
        <w:top w:val="none" w:sz="0" w:space="0" w:color="auto"/>
        <w:left w:val="none" w:sz="0" w:space="0" w:color="auto"/>
        <w:bottom w:val="none" w:sz="0" w:space="0" w:color="auto"/>
        <w:right w:val="none" w:sz="0" w:space="0" w:color="auto"/>
      </w:divBdr>
    </w:div>
    <w:div w:id="2059621655">
      <w:bodyDiv w:val="1"/>
      <w:marLeft w:val="0"/>
      <w:marRight w:val="0"/>
      <w:marTop w:val="0"/>
      <w:marBottom w:val="0"/>
      <w:divBdr>
        <w:top w:val="none" w:sz="0" w:space="0" w:color="auto"/>
        <w:left w:val="none" w:sz="0" w:space="0" w:color="auto"/>
        <w:bottom w:val="none" w:sz="0" w:space="0" w:color="auto"/>
        <w:right w:val="none" w:sz="0" w:space="0" w:color="auto"/>
      </w:divBdr>
    </w:div>
    <w:div w:id="2086296088">
      <w:bodyDiv w:val="1"/>
      <w:marLeft w:val="0"/>
      <w:marRight w:val="0"/>
      <w:marTop w:val="0"/>
      <w:marBottom w:val="0"/>
      <w:divBdr>
        <w:top w:val="none" w:sz="0" w:space="0" w:color="auto"/>
        <w:left w:val="none" w:sz="0" w:space="0" w:color="auto"/>
        <w:bottom w:val="none" w:sz="0" w:space="0" w:color="auto"/>
        <w:right w:val="none" w:sz="0" w:space="0" w:color="auto"/>
      </w:divBdr>
    </w:div>
    <w:div w:id="2092313160">
      <w:bodyDiv w:val="1"/>
      <w:marLeft w:val="0"/>
      <w:marRight w:val="0"/>
      <w:marTop w:val="0"/>
      <w:marBottom w:val="0"/>
      <w:divBdr>
        <w:top w:val="none" w:sz="0" w:space="0" w:color="auto"/>
        <w:left w:val="none" w:sz="0" w:space="0" w:color="auto"/>
        <w:bottom w:val="none" w:sz="0" w:space="0" w:color="auto"/>
        <w:right w:val="none" w:sz="0" w:space="0" w:color="auto"/>
      </w:divBdr>
    </w:div>
    <w:div w:id="2129153416">
      <w:bodyDiv w:val="1"/>
      <w:marLeft w:val="0"/>
      <w:marRight w:val="0"/>
      <w:marTop w:val="0"/>
      <w:marBottom w:val="0"/>
      <w:divBdr>
        <w:top w:val="none" w:sz="0" w:space="0" w:color="auto"/>
        <w:left w:val="none" w:sz="0" w:space="0" w:color="auto"/>
        <w:bottom w:val="none" w:sz="0" w:space="0" w:color="auto"/>
        <w:right w:val="none" w:sz="0" w:space="0" w:color="auto"/>
      </w:divBdr>
      <w:divsChild>
        <w:div w:id="621302779">
          <w:marLeft w:val="0"/>
          <w:marRight w:val="0"/>
          <w:marTop w:val="0"/>
          <w:marBottom w:val="0"/>
          <w:divBdr>
            <w:top w:val="none" w:sz="0" w:space="0" w:color="auto"/>
            <w:left w:val="none" w:sz="0" w:space="0" w:color="auto"/>
            <w:bottom w:val="none" w:sz="0" w:space="0" w:color="auto"/>
            <w:right w:val="none" w:sz="0" w:space="0" w:color="auto"/>
          </w:divBdr>
        </w:div>
        <w:div w:id="1566338149">
          <w:marLeft w:val="0"/>
          <w:marRight w:val="0"/>
          <w:marTop w:val="0"/>
          <w:marBottom w:val="0"/>
          <w:divBdr>
            <w:top w:val="none" w:sz="0" w:space="0" w:color="auto"/>
            <w:left w:val="none" w:sz="0" w:space="0" w:color="auto"/>
            <w:bottom w:val="none" w:sz="0" w:space="0" w:color="auto"/>
            <w:right w:val="none" w:sz="0" w:space="0" w:color="auto"/>
          </w:divBdr>
        </w:div>
      </w:divsChild>
    </w:div>
    <w:div w:id="2137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jp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27F28-C707-4DCD-9FDE-AB6ADF541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7729</Words>
  <Characters>41738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Geovane</dc:creator>
  <cp:lastModifiedBy>Geovane</cp:lastModifiedBy>
  <cp:revision>3</cp:revision>
  <cp:lastPrinted>2019-04-17T13:31:00Z</cp:lastPrinted>
  <dcterms:created xsi:type="dcterms:W3CDTF">2019-05-03T00:04:00Z</dcterms:created>
  <dcterms:modified xsi:type="dcterms:W3CDTF">2019-05-03T00:05:00Z</dcterms:modified>
</cp:coreProperties>
</file>