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581" w:rsidRPr="00BA4766" w:rsidRDefault="00E93581" w:rsidP="00B47BA6">
      <w:pPr>
        <w:spacing w:line="360" w:lineRule="auto"/>
        <w:jc w:val="center"/>
        <w:rPr>
          <w:rFonts w:ascii="Arial" w:hAnsi="Arial" w:cs="Arial"/>
          <w:b/>
        </w:rPr>
      </w:pPr>
      <w:r w:rsidRPr="00BA4766">
        <w:rPr>
          <w:rFonts w:ascii="Arial" w:hAnsi="Arial" w:cs="Arial"/>
          <w:b/>
        </w:rPr>
        <w:t>CORREÇÃO DA MALOCLUSÃO DE CLASSE III COM MINI-IMPLANTES EXTRA-ALVEOLARES (“</w:t>
      </w:r>
      <w:r w:rsidRPr="00BA4766">
        <w:rPr>
          <w:rFonts w:ascii="Arial" w:hAnsi="Arial" w:cs="Arial"/>
          <w:b/>
          <w:i/>
          <w:iCs/>
        </w:rPr>
        <w:t>BUCCAL SHELF</w:t>
      </w:r>
      <w:r w:rsidRPr="00BA4766">
        <w:rPr>
          <w:rFonts w:ascii="Arial" w:hAnsi="Arial" w:cs="Arial"/>
          <w:b/>
        </w:rPr>
        <w:t>”): RELATO DE CASO CLÍNICO</w:t>
      </w:r>
    </w:p>
    <w:p w:rsidR="00E93581" w:rsidRPr="00BA4766" w:rsidRDefault="00E93581" w:rsidP="00B47BA6">
      <w:pPr>
        <w:spacing w:line="360" w:lineRule="auto"/>
        <w:jc w:val="center"/>
        <w:rPr>
          <w:rFonts w:ascii="Arial" w:hAnsi="Arial" w:cs="Arial"/>
          <w:i/>
        </w:rPr>
      </w:pPr>
      <w:r w:rsidRPr="00BA4766">
        <w:rPr>
          <w:rFonts w:ascii="Arial" w:hAnsi="Arial" w:cs="Arial"/>
          <w:i/>
        </w:rPr>
        <w:t>Class III malocclusion correction with extra-alveolar mini-implants (buccal shelf): clinical case report</w:t>
      </w:r>
    </w:p>
    <w:p w:rsidR="0039226F" w:rsidRPr="00BA4766" w:rsidRDefault="0039226F" w:rsidP="00B47BA6">
      <w:pPr>
        <w:spacing w:line="360" w:lineRule="auto"/>
        <w:jc w:val="both"/>
        <w:rPr>
          <w:rFonts w:ascii="Arial" w:hAnsi="Arial" w:cs="Arial"/>
          <w:lang w:val="en-US"/>
        </w:rPr>
      </w:pPr>
    </w:p>
    <w:p w:rsidR="00963C8E" w:rsidRPr="00BA4766" w:rsidRDefault="009164DB" w:rsidP="00B47BA6">
      <w:pPr>
        <w:spacing w:line="360" w:lineRule="auto"/>
        <w:jc w:val="right"/>
        <w:rPr>
          <w:rFonts w:ascii="Arial" w:hAnsi="Arial" w:cs="Arial"/>
          <w:bCs/>
        </w:rPr>
      </w:pPr>
      <w:r w:rsidRPr="00BA4766">
        <w:rPr>
          <w:rFonts w:ascii="Arial" w:hAnsi="Arial" w:cs="Arial"/>
        </w:rPr>
        <w:t>Sandra Alves Roma</w:t>
      </w:r>
      <w:r w:rsidR="00963C8E" w:rsidRPr="00BA4766">
        <w:rPr>
          <w:rFonts w:ascii="Arial" w:hAnsi="Arial" w:cs="Arial"/>
          <w:bCs/>
          <w:vertAlign w:val="superscript"/>
        </w:rPr>
        <w:footnoteReference w:id="1"/>
      </w:r>
    </w:p>
    <w:p w:rsidR="00963C8E" w:rsidRPr="00BA4766" w:rsidRDefault="00963C8E" w:rsidP="00B47BA6">
      <w:pPr>
        <w:spacing w:line="360" w:lineRule="auto"/>
        <w:jc w:val="right"/>
        <w:rPr>
          <w:rFonts w:ascii="Arial" w:hAnsi="Arial" w:cs="Arial"/>
          <w:bCs/>
        </w:rPr>
      </w:pPr>
      <w:r w:rsidRPr="00BA4766">
        <w:rPr>
          <w:rFonts w:ascii="Arial" w:hAnsi="Arial" w:cs="Arial"/>
          <w:bCs/>
        </w:rPr>
        <w:t>Jorge Luiz de Castro</w:t>
      </w:r>
      <w:r w:rsidRPr="00BA4766">
        <w:rPr>
          <w:rFonts w:ascii="Arial" w:hAnsi="Arial" w:cs="Arial"/>
          <w:bCs/>
          <w:vertAlign w:val="superscript"/>
        </w:rPr>
        <w:footnoteReference w:id="2"/>
      </w:r>
    </w:p>
    <w:p w:rsidR="00963C8E" w:rsidRPr="00BA4766" w:rsidRDefault="00963C8E" w:rsidP="00B47BA6">
      <w:pPr>
        <w:spacing w:line="360" w:lineRule="auto"/>
        <w:jc w:val="right"/>
        <w:rPr>
          <w:rFonts w:ascii="Arial" w:hAnsi="Arial" w:cs="Arial"/>
          <w:bCs/>
        </w:rPr>
      </w:pPr>
      <w:r w:rsidRPr="00BA4766">
        <w:rPr>
          <w:rFonts w:ascii="Arial" w:hAnsi="Arial" w:cs="Arial"/>
          <w:bCs/>
        </w:rPr>
        <w:t>Ricardo Colombo Penteado</w:t>
      </w:r>
      <w:r w:rsidRPr="00BA4766">
        <w:rPr>
          <w:rFonts w:ascii="Arial" w:hAnsi="Arial" w:cs="Arial"/>
          <w:bCs/>
          <w:vertAlign w:val="superscript"/>
        </w:rPr>
        <w:footnoteReference w:id="3"/>
      </w:r>
    </w:p>
    <w:p w:rsidR="00963C8E" w:rsidRPr="00BA4766" w:rsidRDefault="00963C8E" w:rsidP="00B47BA6">
      <w:pPr>
        <w:spacing w:line="360" w:lineRule="auto"/>
        <w:jc w:val="right"/>
        <w:rPr>
          <w:rFonts w:ascii="Arial" w:hAnsi="Arial" w:cs="Arial"/>
          <w:bCs/>
        </w:rPr>
      </w:pPr>
      <w:r w:rsidRPr="00BA4766">
        <w:rPr>
          <w:rFonts w:ascii="Arial" w:hAnsi="Arial" w:cs="Arial"/>
          <w:bCs/>
        </w:rPr>
        <w:t>Sílvia Maria Chagas</w:t>
      </w:r>
      <w:r w:rsidRPr="00BA4766">
        <w:rPr>
          <w:rFonts w:ascii="Arial" w:hAnsi="Arial" w:cs="Arial"/>
          <w:bCs/>
          <w:vertAlign w:val="superscript"/>
        </w:rPr>
        <w:footnoteReference w:id="4"/>
      </w:r>
    </w:p>
    <w:p w:rsidR="00963C8E" w:rsidRPr="00BA4766" w:rsidRDefault="00963C8E" w:rsidP="00B47BA6">
      <w:pPr>
        <w:spacing w:line="360" w:lineRule="auto"/>
        <w:jc w:val="right"/>
        <w:rPr>
          <w:rFonts w:ascii="Arial" w:hAnsi="Arial" w:cs="Arial"/>
          <w:bCs/>
        </w:rPr>
      </w:pPr>
      <w:r w:rsidRPr="00BA4766">
        <w:rPr>
          <w:rFonts w:ascii="Arial" w:hAnsi="Arial" w:cs="Arial"/>
          <w:bCs/>
        </w:rPr>
        <w:t>Desirée Saddi Monteiro</w:t>
      </w:r>
      <w:r w:rsidRPr="00BA4766">
        <w:rPr>
          <w:rFonts w:ascii="Arial" w:hAnsi="Arial" w:cs="Arial"/>
          <w:bCs/>
          <w:vertAlign w:val="superscript"/>
        </w:rPr>
        <w:footnoteReference w:id="5"/>
      </w:r>
    </w:p>
    <w:p w:rsidR="00963C8E" w:rsidRPr="00BA4766" w:rsidRDefault="00963C8E" w:rsidP="00B47BA6">
      <w:pPr>
        <w:spacing w:line="360" w:lineRule="auto"/>
        <w:jc w:val="right"/>
        <w:rPr>
          <w:rFonts w:ascii="Arial" w:hAnsi="Arial" w:cs="Arial"/>
          <w:bCs/>
        </w:rPr>
      </w:pPr>
      <w:r w:rsidRPr="00BA4766">
        <w:rPr>
          <w:rFonts w:ascii="Arial" w:hAnsi="Arial" w:cs="Arial"/>
          <w:bCs/>
        </w:rPr>
        <w:t>Ronaldo Henrique Shibuya</w:t>
      </w:r>
      <w:r w:rsidRPr="00BA4766">
        <w:rPr>
          <w:rFonts w:ascii="Arial" w:hAnsi="Arial" w:cs="Arial"/>
          <w:bCs/>
          <w:vertAlign w:val="superscript"/>
        </w:rPr>
        <w:footnoteReference w:id="6"/>
      </w:r>
    </w:p>
    <w:p w:rsidR="000E6546" w:rsidRPr="00BA4766" w:rsidRDefault="000E6546" w:rsidP="00B47BA6">
      <w:pPr>
        <w:spacing w:line="360" w:lineRule="auto"/>
        <w:jc w:val="both"/>
        <w:rPr>
          <w:rFonts w:ascii="Arial" w:hAnsi="Arial" w:cs="Arial"/>
          <w:lang w:val="en-US"/>
        </w:rPr>
      </w:pPr>
    </w:p>
    <w:p w:rsidR="00963C8E" w:rsidRPr="00B56119" w:rsidRDefault="00963C8E" w:rsidP="00B47BA6">
      <w:pPr>
        <w:spacing w:line="360" w:lineRule="auto"/>
        <w:jc w:val="both"/>
        <w:rPr>
          <w:rFonts w:ascii="Arial" w:hAnsi="Arial" w:cs="Arial"/>
          <w:lang w:val="en-US"/>
        </w:rPr>
      </w:pPr>
      <w:r w:rsidRPr="00B56119">
        <w:rPr>
          <w:rFonts w:ascii="Arial" w:hAnsi="Arial" w:cs="Arial"/>
          <w:b/>
          <w:lang w:val="en-US"/>
        </w:rPr>
        <w:t>Resumo</w:t>
      </w:r>
    </w:p>
    <w:p w:rsidR="00B56119" w:rsidRPr="00B56119" w:rsidRDefault="00B56119" w:rsidP="007228E4">
      <w:pPr>
        <w:spacing w:line="360" w:lineRule="auto"/>
        <w:jc w:val="both"/>
        <w:rPr>
          <w:rFonts w:ascii="Arial" w:hAnsi="Arial" w:cs="Arial"/>
        </w:rPr>
      </w:pPr>
    </w:p>
    <w:p w:rsidR="007228E4" w:rsidRPr="00B56119" w:rsidRDefault="003A5296" w:rsidP="007228E4">
      <w:pPr>
        <w:spacing w:line="360" w:lineRule="auto"/>
        <w:jc w:val="both"/>
        <w:rPr>
          <w:rFonts w:ascii="Arial" w:hAnsi="Arial" w:cs="Arial"/>
        </w:rPr>
      </w:pPr>
      <w:r w:rsidRPr="00B56119">
        <w:rPr>
          <w:rFonts w:ascii="Arial" w:hAnsi="Arial" w:cs="Arial"/>
        </w:rPr>
        <w:t xml:space="preserve">A maloclusão de Classe III é de etiologia multifatorial, sendo o componente hereditário o mais atuante. </w:t>
      </w:r>
      <w:r w:rsidR="007228E4" w:rsidRPr="00B56119">
        <w:rPr>
          <w:rFonts w:ascii="Arial" w:hAnsi="Arial" w:cs="Arial"/>
        </w:rPr>
        <w:t>Na fase adulta, o tratamento dependendo do grau de comprometimento dentário e esquelético, variando desde o alinhamento e nivelamento, camuflagem ortodôntica nos casos limítrofes, até a cirurgia ortognática nos casos mais graves. A possibilidade de instalação de mini-implantes em regiões distantes do rebordo alveolar criou uma nova linha de mecânicas ortodônticas, com possibilidade de movimentação de toda a arcada dentária e até com efeitos ortopédicos. O objetivo deste artigo é descrever o tratamento de uma maloclusão de Classe III dentária envolvendo caninos, com o uso de mini-implantes “</w:t>
      </w:r>
      <w:r w:rsidR="007228E4" w:rsidRPr="00B56119">
        <w:rPr>
          <w:rFonts w:ascii="Arial" w:hAnsi="Arial" w:cs="Arial"/>
          <w:i/>
        </w:rPr>
        <w:t>buccal shelf</w:t>
      </w:r>
      <w:r w:rsidR="007228E4" w:rsidRPr="00B56119">
        <w:rPr>
          <w:rFonts w:ascii="Arial" w:hAnsi="Arial" w:cs="Arial"/>
        </w:rPr>
        <w:t xml:space="preserve">” para a distalização dos pré-molares. Paciente do sexo masculino, 21 anos e três meses de idade, ao exame extrabucal, apresentava selamento labial forçado e perfil reto. No exame intrabucal, observou-se a presença de todos os dentes </w:t>
      </w:r>
      <w:r w:rsidR="007228E4" w:rsidRPr="00B56119">
        <w:rPr>
          <w:rFonts w:ascii="Arial" w:hAnsi="Arial" w:cs="Arial"/>
        </w:rPr>
        <w:lastRenderedPageBreak/>
        <w:t>permanentes, desvio de linha média inferior para o lado direito, leve apinhamento na região anterior inferior, mordida topo-a-topo, dente 12 cruzado, caninos inferiores com giroversão, relação de caninos</w:t>
      </w:r>
      <w:r w:rsidR="00A55407">
        <w:rPr>
          <w:rFonts w:ascii="Arial" w:hAnsi="Arial" w:cs="Arial"/>
        </w:rPr>
        <w:t xml:space="preserve"> e molares </w:t>
      </w:r>
      <w:r w:rsidR="007228E4" w:rsidRPr="00B56119">
        <w:rPr>
          <w:rFonts w:ascii="Arial" w:hAnsi="Arial" w:cs="Arial"/>
        </w:rPr>
        <w:t>¼ de classe III bilateral. Foi estabelecido um plano de tratamento para a correção maloclusão de ¼ de classe III, com uso de mini-implante “</w:t>
      </w:r>
      <w:r w:rsidR="007228E4" w:rsidRPr="00B56119">
        <w:rPr>
          <w:rFonts w:ascii="Arial" w:hAnsi="Arial" w:cs="Arial"/>
          <w:i/>
        </w:rPr>
        <w:t>buccal shelf</w:t>
      </w:r>
      <w:r w:rsidR="007228E4" w:rsidRPr="00B56119">
        <w:rPr>
          <w:rFonts w:ascii="Arial" w:hAnsi="Arial" w:cs="Arial"/>
        </w:rPr>
        <w:t>” sobre os quais foram aplicados elástico</w:t>
      </w:r>
      <w:r w:rsidR="00B56119">
        <w:rPr>
          <w:rFonts w:ascii="Arial" w:hAnsi="Arial" w:cs="Arial"/>
        </w:rPr>
        <w:t>s</w:t>
      </w:r>
      <w:r w:rsidR="007228E4" w:rsidRPr="00B56119">
        <w:rPr>
          <w:rFonts w:ascii="Arial" w:hAnsi="Arial" w:cs="Arial"/>
        </w:rPr>
        <w:t xml:space="preserve"> corrente médio até o canino, trocados mensalmente até obter a correção da relação de ¼ de classe III, depois de cinco meses. A mordida em topo anterior e o trespasse vertical foram corrigidos.</w:t>
      </w:r>
    </w:p>
    <w:p w:rsidR="007228E4" w:rsidRPr="00B56119" w:rsidRDefault="007228E4" w:rsidP="007228E4">
      <w:pPr>
        <w:spacing w:line="360" w:lineRule="auto"/>
        <w:jc w:val="both"/>
        <w:rPr>
          <w:rFonts w:ascii="Arial" w:hAnsi="Arial" w:cs="Arial"/>
        </w:rPr>
      </w:pPr>
    </w:p>
    <w:p w:rsidR="00963C8E" w:rsidRPr="00B56119" w:rsidRDefault="00963C8E" w:rsidP="00B47BA6">
      <w:pPr>
        <w:spacing w:line="360" w:lineRule="auto"/>
        <w:jc w:val="both"/>
        <w:rPr>
          <w:rFonts w:ascii="Arial" w:hAnsi="Arial" w:cs="Arial"/>
          <w:lang w:val="en-US"/>
        </w:rPr>
      </w:pPr>
      <w:r w:rsidRPr="00B56119">
        <w:rPr>
          <w:rFonts w:ascii="Arial" w:hAnsi="Arial" w:cs="Arial"/>
          <w:b/>
          <w:lang w:val="en-US"/>
        </w:rPr>
        <w:t>Palavras-chave</w:t>
      </w:r>
      <w:r w:rsidRPr="00B56119">
        <w:rPr>
          <w:rFonts w:ascii="Arial" w:hAnsi="Arial" w:cs="Arial"/>
          <w:lang w:val="en-US"/>
        </w:rPr>
        <w:t xml:space="preserve">: </w:t>
      </w:r>
      <w:r w:rsidR="00956717" w:rsidRPr="00956717">
        <w:rPr>
          <w:rFonts w:ascii="Arial" w:hAnsi="Arial" w:cs="Arial"/>
          <w:lang w:val="en-US"/>
        </w:rPr>
        <w:t>Má Oclusão de Angle Classe III</w:t>
      </w:r>
      <w:r w:rsidR="00956717">
        <w:rPr>
          <w:rFonts w:ascii="Arial" w:hAnsi="Arial" w:cs="Arial"/>
          <w:lang w:val="en-US"/>
        </w:rPr>
        <w:t xml:space="preserve">. </w:t>
      </w:r>
      <w:r w:rsidR="00956717" w:rsidRPr="00956717">
        <w:rPr>
          <w:rFonts w:ascii="Arial" w:hAnsi="Arial" w:cs="Arial"/>
          <w:lang w:val="en-US"/>
        </w:rPr>
        <w:t>Procedimentos de Ancoragem Ortodôntica</w:t>
      </w:r>
      <w:r w:rsidR="00956717">
        <w:rPr>
          <w:rFonts w:ascii="Arial" w:hAnsi="Arial" w:cs="Arial"/>
          <w:lang w:val="en-US"/>
        </w:rPr>
        <w:t xml:space="preserve">. </w:t>
      </w:r>
      <w:r w:rsidR="00C52156" w:rsidRPr="00C52156">
        <w:rPr>
          <w:rFonts w:ascii="Arial" w:hAnsi="Arial" w:cs="Arial"/>
          <w:lang w:val="en-US"/>
        </w:rPr>
        <w:t>Ortodontia Corretiva</w:t>
      </w:r>
      <w:r w:rsidR="00C52156">
        <w:rPr>
          <w:rFonts w:ascii="Arial" w:hAnsi="Arial" w:cs="Arial"/>
          <w:lang w:val="en-US"/>
        </w:rPr>
        <w:t xml:space="preserve">. </w:t>
      </w:r>
      <w:r w:rsidR="00C52156" w:rsidRPr="00C52156">
        <w:rPr>
          <w:rFonts w:ascii="Arial" w:hAnsi="Arial" w:cs="Arial"/>
          <w:lang w:val="en-US"/>
        </w:rPr>
        <w:t>Técnicas de Movimentação Dentária</w:t>
      </w:r>
      <w:r w:rsidR="00C52156">
        <w:rPr>
          <w:rFonts w:ascii="Arial" w:hAnsi="Arial" w:cs="Arial"/>
          <w:lang w:val="en-US"/>
        </w:rPr>
        <w:t>.</w:t>
      </w:r>
    </w:p>
    <w:p w:rsidR="00963C8E" w:rsidRPr="00B56119" w:rsidRDefault="00963C8E" w:rsidP="00B47BA6">
      <w:pPr>
        <w:spacing w:line="360" w:lineRule="auto"/>
        <w:jc w:val="both"/>
        <w:rPr>
          <w:rFonts w:ascii="Arial" w:hAnsi="Arial" w:cs="Arial"/>
          <w:lang w:val="en-US"/>
        </w:rPr>
      </w:pPr>
    </w:p>
    <w:p w:rsidR="00C33D30" w:rsidRPr="00BA4766" w:rsidRDefault="00C33D30" w:rsidP="00B47BA6">
      <w:pPr>
        <w:spacing w:line="360" w:lineRule="auto"/>
        <w:jc w:val="both"/>
        <w:rPr>
          <w:rFonts w:ascii="Arial" w:hAnsi="Arial" w:cs="Arial"/>
          <w:highlight w:val="yellow"/>
          <w:lang w:val="en-US"/>
        </w:rPr>
        <w:sectPr w:rsidR="00C33D30" w:rsidRPr="00BA4766" w:rsidSect="00790E94">
          <w:pgSz w:w="11906" w:h="16838" w:code="9"/>
          <w:pgMar w:top="1701" w:right="1134" w:bottom="1134" w:left="1701" w:header="709" w:footer="709" w:gutter="0"/>
          <w:cols w:space="708"/>
          <w:docGrid w:linePitch="360"/>
        </w:sectPr>
      </w:pPr>
    </w:p>
    <w:p w:rsidR="00EE59B5" w:rsidRPr="00B56119" w:rsidRDefault="00DD0B74" w:rsidP="00B47BA6">
      <w:pPr>
        <w:spacing w:line="360" w:lineRule="auto"/>
        <w:jc w:val="both"/>
        <w:rPr>
          <w:rFonts w:ascii="Arial" w:hAnsi="Arial" w:cs="Arial"/>
          <w:b/>
        </w:rPr>
      </w:pPr>
      <w:r w:rsidRPr="00B56119">
        <w:rPr>
          <w:rFonts w:ascii="Arial" w:hAnsi="Arial" w:cs="Arial"/>
          <w:b/>
        </w:rPr>
        <w:lastRenderedPageBreak/>
        <w:t>Abstract</w:t>
      </w:r>
    </w:p>
    <w:p w:rsidR="00813C1F" w:rsidRPr="00B56119" w:rsidRDefault="00813C1F" w:rsidP="00B47BA6">
      <w:pPr>
        <w:spacing w:line="360" w:lineRule="auto"/>
        <w:jc w:val="both"/>
        <w:rPr>
          <w:rFonts w:ascii="Arial" w:hAnsi="Arial" w:cs="Arial"/>
        </w:rPr>
      </w:pPr>
    </w:p>
    <w:p w:rsidR="00B56119" w:rsidRPr="00B56119" w:rsidRDefault="00B56119" w:rsidP="00B47BA6">
      <w:pPr>
        <w:spacing w:line="360" w:lineRule="auto"/>
        <w:jc w:val="both"/>
        <w:rPr>
          <w:rFonts w:ascii="Arial" w:hAnsi="Arial" w:cs="Arial"/>
          <w:lang w:val="en-US"/>
        </w:rPr>
      </w:pPr>
      <w:r w:rsidRPr="00B56119">
        <w:rPr>
          <w:rFonts w:ascii="Arial" w:hAnsi="Arial" w:cs="Arial"/>
          <w:lang w:val="en-US"/>
        </w:rPr>
        <w:t xml:space="preserve">Class III malocclusion has multifactorial etiology, with hereditary component being the most preponderant. In adulthood, treatment depending on the degree of dental and skeletal </w:t>
      </w:r>
      <w:r>
        <w:rPr>
          <w:rFonts w:ascii="Arial" w:hAnsi="Arial" w:cs="Arial"/>
          <w:lang w:val="en-US"/>
        </w:rPr>
        <w:t>involvement</w:t>
      </w:r>
      <w:r w:rsidRPr="00B56119">
        <w:rPr>
          <w:rFonts w:ascii="Arial" w:hAnsi="Arial" w:cs="Arial"/>
          <w:lang w:val="en-US"/>
        </w:rPr>
        <w:t xml:space="preserve">, ranging from alignment and leveling, orthodontic camouflage in borderline cases, to orthognathic surgery in the most severe cases. The possibility of installing mini-implants in regions distant from the alveolar </w:t>
      </w:r>
      <w:r>
        <w:rPr>
          <w:rFonts w:ascii="Arial" w:hAnsi="Arial" w:cs="Arial"/>
          <w:lang w:val="en-US"/>
        </w:rPr>
        <w:t>bone</w:t>
      </w:r>
      <w:r w:rsidRPr="00B56119">
        <w:rPr>
          <w:rFonts w:ascii="Arial" w:hAnsi="Arial" w:cs="Arial"/>
          <w:lang w:val="en-US"/>
        </w:rPr>
        <w:t xml:space="preserve"> created a new line of orthodontic mechanics, with the possibility of moving the entire dental arch and even with orthopedic effects. The objective of this article is to describe the treatment of a Class III dental malocclusion invo</w:t>
      </w:r>
      <w:r>
        <w:rPr>
          <w:rFonts w:ascii="Arial" w:hAnsi="Arial" w:cs="Arial"/>
          <w:lang w:val="en-US"/>
        </w:rPr>
        <w:t xml:space="preserve">lving canines, with the use of </w:t>
      </w:r>
      <w:r w:rsidRPr="00B56119">
        <w:rPr>
          <w:rFonts w:ascii="Arial" w:hAnsi="Arial" w:cs="Arial"/>
          <w:lang w:val="en-US"/>
        </w:rPr>
        <w:t xml:space="preserve">buccal shelf mini-implants for the distalization of premolars. Male patient, 21 years old and three months old, on </w:t>
      </w:r>
      <w:r>
        <w:rPr>
          <w:rFonts w:ascii="Arial" w:hAnsi="Arial" w:cs="Arial"/>
          <w:lang w:val="en-US"/>
        </w:rPr>
        <w:t xml:space="preserve">extraoral </w:t>
      </w:r>
      <w:r w:rsidRPr="00B56119">
        <w:rPr>
          <w:rFonts w:ascii="Arial" w:hAnsi="Arial" w:cs="Arial"/>
          <w:lang w:val="en-US"/>
        </w:rPr>
        <w:t xml:space="preserve">examination, had </w:t>
      </w:r>
      <w:r w:rsidR="00956717">
        <w:rPr>
          <w:rFonts w:ascii="Arial" w:hAnsi="Arial" w:cs="Arial"/>
          <w:lang w:val="en-US"/>
        </w:rPr>
        <w:t>labial incompetence</w:t>
      </w:r>
      <w:r w:rsidRPr="00B56119">
        <w:rPr>
          <w:rFonts w:ascii="Arial" w:hAnsi="Arial" w:cs="Arial"/>
          <w:lang w:val="en-US"/>
        </w:rPr>
        <w:t xml:space="preserve"> and straight profile. In the intraoral examination, the presence of all permanent teeth was observed, deviation of the lower midline to the right side, slight crowding in the lower anterior region, </w:t>
      </w:r>
      <w:r w:rsidR="00956717">
        <w:rPr>
          <w:rFonts w:ascii="Arial" w:hAnsi="Arial" w:cs="Arial"/>
          <w:lang w:val="en-US"/>
        </w:rPr>
        <w:t>edge-to-edge</w:t>
      </w:r>
      <w:r w:rsidRPr="00B56119">
        <w:rPr>
          <w:rFonts w:ascii="Arial" w:hAnsi="Arial" w:cs="Arial"/>
          <w:lang w:val="en-US"/>
        </w:rPr>
        <w:t xml:space="preserve"> </w:t>
      </w:r>
      <w:r w:rsidR="00956717">
        <w:rPr>
          <w:rFonts w:ascii="Arial" w:hAnsi="Arial" w:cs="Arial"/>
          <w:lang w:val="en-US"/>
        </w:rPr>
        <w:t xml:space="preserve">anterior </w:t>
      </w:r>
      <w:r w:rsidRPr="00B56119">
        <w:rPr>
          <w:rFonts w:ascii="Arial" w:hAnsi="Arial" w:cs="Arial"/>
          <w:lang w:val="en-US"/>
        </w:rPr>
        <w:t xml:space="preserve">bite, </w:t>
      </w:r>
      <w:r w:rsidR="00956717">
        <w:rPr>
          <w:rFonts w:ascii="Arial" w:hAnsi="Arial" w:cs="Arial"/>
          <w:lang w:val="en-US"/>
        </w:rPr>
        <w:t xml:space="preserve">lateral incisor </w:t>
      </w:r>
      <w:r w:rsidRPr="00B56119">
        <w:rPr>
          <w:rFonts w:ascii="Arial" w:hAnsi="Arial" w:cs="Arial"/>
          <w:lang w:val="en-US"/>
        </w:rPr>
        <w:t xml:space="preserve">12 crossed, lower canines with </w:t>
      </w:r>
      <w:r w:rsidR="00A55407">
        <w:rPr>
          <w:rFonts w:ascii="Arial" w:hAnsi="Arial" w:cs="Arial"/>
          <w:lang w:val="en-US"/>
        </w:rPr>
        <w:t>rotation</w:t>
      </w:r>
      <w:r w:rsidRPr="00B56119">
        <w:rPr>
          <w:rFonts w:ascii="Arial" w:hAnsi="Arial" w:cs="Arial"/>
          <w:lang w:val="en-US"/>
        </w:rPr>
        <w:t xml:space="preserve">, bilateral </w:t>
      </w:r>
      <w:r w:rsidR="00956717">
        <w:rPr>
          <w:rFonts w:ascii="Arial" w:hAnsi="Arial" w:cs="Arial"/>
          <w:lang w:val="en-US"/>
        </w:rPr>
        <w:t xml:space="preserve">canines </w:t>
      </w:r>
      <w:r w:rsidR="00A55407">
        <w:rPr>
          <w:rFonts w:ascii="Arial" w:hAnsi="Arial" w:cs="Arial"/>
          <w:lang w:val="en-US"/>
        </w:rPr>
        <w:t xml:space="preserve">and molar </w:t>
      </w:r>
      <w:r w:rsidR="00956717">
        <w:rPr>
          <w:rFonts w:ascii="Arial" w:hAnsi="Arial" w:cs="Arial"/>
          <w:lang w:val="en-US"/>
        </w:rPr>
        <w:t xml:space="preserve">relation </w:t>
      </w:r>
      <w:r w:rsidRPr="00B56119">
        <w:rPr>
          <w:rFonts w:ascii="Arial" w:hAnsi="Arial" w:cs="Arial"/>
          <w:lang w:val="en-US"/>
        </w:rPr>
        <w:t xml:space="preserve">Class III. A treatment plan for the correction of class III malocclusion was established, using a </w:t>
      </w:r>
      <w:r w:rsidR="00956717" w:rsidRPr="00956717">
        <w:rPr>
          <w:rFonts w:ascii="Arial" w:hAnsi="Arial" w:cs="Arial"/>
          <w:lang w:val="en-US"/>
        </w:rPr>
        <w:t xml:space="preserve">buccal shelf </w:t>
      </w:r>
      <w:r w:rsidR="00956717">
        <w:rPr>
          <w:rFonts w:ascii="Arial" w:hAnsi="Arial" w:cs="Arial"/>
          <w:lang w:val="en-US"/>
        </w:rPr>
        <w:t>mini-</w:t>
      </w:r>
      <w:r w:rsidRPr="00B56119">
        <w:rPr>
          <w:rFonts w:ascii="Arial" w:hAnsi="Arial" w:cs="Arial"/>
          <w:lang w:val="en-US"/>
        </w:rPr>
        <w:t xml:space="preserve">implant on which medium current elastics were applied to the canine, changed monthly until the ¼ class </w:t>
      </w:r>
      <w:r w:rsidR="00956717">
        <w:rPr>
          <w:rFonts w:ascii="Arial" w:hAnsi="Arial" w:cs="Arial"/>
          <w:lang w:val="en-US"/>
        </w:rPr>
        <w:t xml:space="preserve">III relation </w:t>
      </w:r>
      <w:r w:rsidRPr="00B56119">
        <w:rPr>
          <w:rFonts w:ascii="Arial" w:hAnsi="Arial" w:cs="Arial"/>
          <w:lang w:val="en-US"/>
        </w:rPr>
        <w:t xml:space="preserve">was corrected after five months. The anterior bite and the </w:t>
      </w:r>
      <w:r w:rsidR="00956717">
        <w:rPr>
          <w:rFonts w:ascii="Arial" w:hAnsi="Arial" w:cs="Arial"/>
          <w:lang w:val="en-US"/>
        </w:rPr>
        <w:t>overbite</w:t>
      </w:r>
      <w:r w:rsidRPr="00B56119">
        <w:rPr>
          <w:rFonts w:ascii="Arial" w:hAnsi="Arial" w:cs="Arial"/>
          <w:lang w:val="en-US"/>
        </w:rPr>
        <w:t xml:space="preserve"> were </w:t>
      </w:r>
      <w:r w:rsidR="00956717">
        <w:rPr>
          <w:rFonts w:ascii="Arial" w:hAnsi="Arial" w:cs="Arial"/>
          <w:lang w:val="en-US"/>
        </w:rPr>
        <w:t xml:space="preserve">also </w:t>
      </w:r>
      <w:r w:rsidRPr="00B56119">
        <w:rPr>
          <w:rFonts w:ascii="Arial" w:hAnsi="Arial" w:cs="Arial"/>
          <w:lang w:val="en-US"/>
        </w:rPr>
        <w:t>corrected.</w:t>
      </w:r>
    </w:p>
    <w:p w:rsidR="00B56119" w:rsidRPr="00B56119" w:rsidRDefault="00B56119" w:rsidP="00B47BA6">
      <w:pPr>
        <w:spacing w:line="360" w:lineRule="auto"/>
        <w:jc w:val="both"/>
        <w:rPr>
          <w:rFonts w:ascii="Arial" w:hAnsi="Arial" w:cs="Arial"/>
        </w:rPr>
      </w:pPr>
    </w:p>
    <w:p w:rsidR="00B56119" w:rsidRPr="00B56119" w:rsidRDefault="00DB1092" w:rsidP="00B47BA6">
      <w:pPr>
        <w:shd w:val="clear" w:color="auto" w:fill="FFFFFF"/>
        <w:spacing w:line="360" w:lineRule="auto"/>
        <w:jc w:val="both"/>
        <w:rPr>
          <w:rFonts w:ascii="Arial" w:hAnsi="Arial" w:cs="Arial"/>
        </w:rPr>
      </w:pPr>
      <w:r w:rsidRPr="00B56119">
        <w:rPr>
          <w:rFonts w:ascii="Arial" w:hAnsi="Arial" w:cs="Arial"/>
          <w:b/>
        </w:rPr>
        <w:t>Keywords</w:t>
      </w:r>
      <w:r w:rsidR="00EE59B5" w:rsidRPr="00B56119">
        <w:rPr>
          <w:rFonts w:ascii="Arial" w:hAnsi="Arial" w:cs="Arial"/>
        </w:rPr>
        <w:t xml:space="preserve">: </w:t>
      </w:r>
      <w:r w:rsidR="00B56119" w:rsidRPr="00B56119">
        <w:rPr>
          <w:rFonts w:ascii="Arial" w:hAnsi="Arial" w:cs="Arial"/>
        </w:rPr>
        <w:t xml:space="preserve">Malocclusion, Angle Class III. </w:t>
      </w:r>
      <w:r w:rsidR="00956717" w:rsidRPr="00956717">
        <w:rPr>
          <w:rFonts w:ascii="Arial" w:hAnsi="Arial" w:cs="Arial"/>
        </w:rPr>
        <w:t>Orthodontic Anchorage Procedures</w:t>
      </w:r>
      <w:r w:rsidR="00956717">
        <w:rPr>
          <w:rFonts w:ascii="Arial" w:hAnsi="Arial" w:cs="Arial"/>
        </w:rPr>
        <w:t>.</w:t>
      </w:r>
      <w:r w:rsidR="00C52156">
        <w:rPr>
          <w:rFonts w:ascii="Arial" w:hAnsi="Arial" w:cs="Arial"/>
        </w:rPr>
        <w:t xml:space="preserve"> </w:t>
      </w:r>
      <w:r w:rsidR="00C52156" w:rsidRPr="00C52156">
        <w:rPr>
          <w:rFonts w:ascii="Arial" w:hAnsi="Arial" w:cs="Arial"/>
        </w:rPr>
        <w:t>Orthodontics, Corrective</w:t>
      </w:r>
      <w:r w:rsidR="00C52156">
        <w:rPr>
          <w:rFonts w:ascii="Arial" w:hAnsi="Arial" w:cs="Arial"/>
        </w:rPr>
        <w:t xml:space="preserve">. </w:t>
      </w:r>
      <w:r w:rsidR="00C52156" w:rsidRPr="00C52156">
        <w:rPr>
          <w:rFonts w:ascii="Arial" w:hAnsi="Arial" w:cs="Arial"/>
        </w:rPr>
        <w:t>Tooth Movement Techniques</w:t>
      </w:r>
      <w:r w:rsidR="00C52156">
        <w:rPr>
          <w:rFonts w:ascii="Arial" w:hAnsi="Arial" w:cs="Arial"/>
        </w:rPr>
        <w:t>.</w:t>
      </w:r>
    </w:p>
    <w:p w:rsidR="00F637D5" w:rsidRPr="00B56119" w:rsidRDefault="00F637D5" w:rsidP="00B47BA6">
      <w:pPr>
        <w:shd w:val="clear" w:color="auto" w:fill="FFFFFF"/>
        <w:spacing w:line="360" w:lineRule="auto"/>
        <w:jc w:val="both"/>
        <w:rPr>
          <w:rFonts w:ascii="Arial" w:hAnsi="Arial" w:cs="Arial"/>
        </w:rPr>
      </w:pPr>
    </w:p>
    <w:p w:rsidR="00B56119" w:rsidRPr="00BA4766" w:rsidRDefault="00B56119" w:rsidP="00B47BA6">
      <w:pPr>
        <w:shd w:val="clear" w:color="auto" w:fill="FFFFFF"/>
        <w:spacing w:line="360" w:lineRule="auto"/>
        <w:jc w:val="both"/>
        <w:rPr>
          <w:rFonts w:ascii="Arial" w:hAnsi="Arial" w:cs="Arial"/>
          <w:highlight w:val="yellow"/>
        </w:rPr>
      </w:pPr>
    </w:p>
    <w:p w:rsidR="0049160D" w:rsidRPr="00954732" w:rsidRDefault="006F4C67"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Arial" w:hAnsi="Arial" w:cs="Arial"/>
          <w:b/>
          <w:sz w:val="24"/>
          <w:szCs w:val="24"/>
        </w:rPr>
      </w:pPr>
      <w:r w:rsidRPr="00954732">
        <w:rPr>
          <w:rFonts w:ascii="Arial" w:hAnsi="Arial" w:cs="Arial"/>
          <w:b/>
          <w:sz w:val="24"/>
          <w:szCs w:val="24"/>
        </w:rPr>
        <w:t>Introdução</w:t>
      </w:r>
    </w:p>
    <w:p w:rsidR="00F637D5" w:rsidRPr="00BA4766" w:rsidRDefault="00F637D5" w:rsidP="00B47BA6">
      <w:pPr>
        <w:spacing w:line="360" w:lineRule="auto"/>
        <w:jc w:val="both"/>
        <w:rPr>
          <w:rFonts w:ascii="Arial" w:hAnsi="Arial" w:cs="Arial"/>
          <w:highlight w:val="yellow"/>
        </w:rPr>
      </w:pPr>
    </w:p>
    <w:p w:rsidR="00445097" w:rsidRDefault="00B80E59" w:rsidP="00B47BA6">
      <w:pPr>
        <w:spacing w:line="360" w:lineRule="auto"/>
        <w:ind w:firstLine="709"/>
        <w:jc w:val="both"/>
        <w:rPr>
          <w:rFonts w:ascii="Arial" w:hAnsi="Arial" w:cs="Arial"/>
        </w:rPr>
      </w:pPr>
      <w:r w:rsidRPr="00954732">
        <w:rPr>
          <w:rFonts w:ascii="Arial" w:hAnsi="Arial" w:cs="Arial"/>
        </w:rPr>
        <w:t>A m</w:t>
      </w:r>
      <w:r w:rsidR="00954732" w:rsidRPr="00954732">
        <w:rPr>
          <w:rFonts w:ascii="Arial" w:hAnsi="Arial" w:cs="Arial"/>
        </w:rPr>
        <w:t>al</w:t>
      </w:r>
      <w:r w:rsidRPr="00954732">
        <w:rPr>
          <w:rFonts w:ascii="Arial" w:hAnsi="Arial" w:cs="Arial"/>
        </w:rPr>
        <w:t xml:space="preserve">oclusão de </w:t>
      </w:r>
      <w:r w:rsidR="00613AD8">
        <w:rPr>
          <w:rFonts w:ascii="Arial" w:hAnsi="Arial" w:cs="Arial"/>
        </w:rPr>
        <w:t>C</w:t>
      </w:r>
      <w:r w:rsidRPr="00954732">
        <w:rPr>
          <w:rFonts w:ascii="Arial" w:hAnsi="Arial" w:cs="Arial"/>
        </w:rPr>
        <w:t xml:space="preserve">lasse III é </w:t>
      </w:r>
      <w:r w:rsidR="00954732" w:rsidRPr="00954732">
        <w:rPr>
          <w:rFonts w:ascii="Arial" w:hAnsi="Arial" w:cs="Arial"/>
        </w:rPr>
        <w:t xml:space="preserve">de etiologia </w:t>
      </w:r>
      <w:r w:rsidRPr="00954732">
        <w:rPr>
          <w:rFonts w:ascii="Arial" w:hAnsi="Arial" w:cs="Arial"/>
        </w:rPr>
        <w:t>multifatorial, sendo o componente hereditário o mais atuante.</w:t>
      </w:r>
      <w:r w:rsidR="00954732" w:rsidRPr="00954732">
        <w:rPr>
          <w:rFonts w:ascii="Arial" w:hAnsi="Arial" w:cs="Arial"/>
        </w:rPr>
        <w:t xml:space="preserve"> </w:t>
      </w:r>
      <w:r w:rsidR="002574BD" w:rsidRPr="00954732">
        <w:rPr>
          <w:rFonts w:ascii="Arial" w:hAnsi="Arial" w:cs="Arial"/>
        </w:rPr>
        <w:t>N</w:t>
      </w:r>
      <w:r w:rsidR="00445097" w:rsidRPr="00954732">
        <w:rPr>
          <w:rFonts w:ascii="Arial" w:hAnsi="Arial" w:cs="Arial"/>
        </w:rPr>
        <w:t>a fase adulta</w:t>
      </w:r>
      <w:r w:rsidR="00954732" w:rsidRPr="00954732">
        <w:rPr>
          <w:rFonts w:ascii="Arial" w:hAnsi="Arial" w:cs="Arial"/>
        </w:rPr>
        <w:t xml:space="preserve">, </w:t>
      </w:r>
      <w:r w:rsidR="007228E4">
        <w:rPr>
          <w:rFonts w:ascii="Arial" w:hAnsi="Arial" w:cs="Arial"/>
        </w:rPr>
        <w:t>o</w:t>
      </w:r>
      <w:r w:rsidR="00445097" w:rsidRPr="00954732">
        <w:rPr>
          <w:rFonts w:ascii="Arial" w:hAnsi="Arial" w:cs="Arial"/>
        </w:rPr>
        <w:t xml:space="preserve"> tratamento</w:t>
      </w:r>
      <w:r w:rsidR="00954732" w:rsidRPr="00954732">
        <w:rPr>
          <w:rFonts w:ascii="Arial" w:hAnsi="Arial" w:cs="Arial"/>
        </w:rPr>
        <w:t xml:space="preserve"> dependendo do grau de comprometimento dentário e esquelético, variando desde o alinhamento e nivelamento, camuflagem ortodôntica nos casos limítrofes, até a cirurgia ortognática nos casos mais graves</w:t>
      </w:r>
      <w:r w:rsidR="00CC3160" w:rsidRPr="00954732">
        <w:rPr>
          <w:rFonts w:ascii="Arial" w:hAnsi="Arial" w:cs="Arial"/>
        </w:rPr>
        <w:t>.</w:t>
      </w:r>
    </w:p>
    <w:p w:rsidR="00893F14" w:rsidRDefault="00613AD8" w:rsidP="00954732">
      <w:pPr>
        <w:spacing w:line="360" w:lineRule="auto"/>
        <w:ind w:firstLine="709"/>
        <w:jc w:val="both"/>
        <w:rPr>
          <w:rFonts w:ascii="Arial" w:hAnsi="Arial" w:cs="Arial"/>
        </w:rPr>
      </w:pPr>
      <w:r>
        <w:rPr>
          <w:rFonts w:ascii="Arial" w:hAnsi="Arial" w:cs="Arial"/>
        </w:rPr>
        <w:t xml:space="preserve">O advento dos mini-implantes permitiu a aplicação de forças maiores e/ou contínuas e, consequentemente, aumento da eficiência no tratamento ortodôntico, </w:t>
      </w:r>
      <w:r>
        <w:rPr>
          <w:rFonts w:ascii="Arial" w:hAnsi="Arial" w:cs="Arial"/>
        </w:rPr>
        <w:lastRenderedPageBreak/>
        <w:t xml:space="preserve">bem como a resolução de maloclusões complexas como as de Classe III. Inicialmente, os mini-implantes nas </w:t>
      </w:r>
      <w:r w:rsidR="00954732" w:rsidRPr="00954732">
        <w:rPr>
          <w:rFonts w:ascii="Arial" w:hAnsi="Arial" w:cs="Arial"/>
        </w:rPr>
        <w:t>áreas interradiculares</w:t>
      </w:r>
      <w:r w:rsidR="00893F14">
        <w:rPr>
          <w:rFonts w:ascii="Arial" w:hAnsi="Arial" w:cs="Arial"/>
        </w:rPr>
        <w:t xml:space="preserve"> constituem</w:t>
      </w:r>
      <w:r>
        <w:rPr>
          <w:rFonts w:ascii="Arial" w:hAnsi="Arial" w:cs="Arial"/>
        </w:rPr>
        <w:t xml:space="preserve"> um importante reforço n</w:t>
      </w:r>
      <w:r w:rsidR="00954732" w:rsidRPr="00954732">
        <w:rPr>
          <w:rFonts w:ascii="Arial" w:hAnsi="Arial" w:cs="Arial"/>
        </w:rPr>
        <w:t xml:space="preserve">a ancoragem </w:t>
      </w:r>
      <w:r w:rsidR="00893F14" w:rsidRPr="00893F14">
        <w:rPr>
          <w:rFonts w:ascii="Arial" w:hAnsi="Arial" w:cs="Arial"/>
        </w:rPr>
        <w:t>para vários tipos de ap</w:t>
      </w:r>
      <w:r w:rsidR="00893F14">
        <w:rPr>
          <w:rFonts w:ascii="Arial" w:hAnsi="Arial" w:cs="Arial"/>
        </w:rPr>
        <w:t>arelhos</w:t>
      </w:r>
      <w:r w:rsidR="00893F14" w:rsidRPr="00893F14">
        <w:rPr>
          <w:rFonts w:ascii="Arial" w:hAnsi="Arial" w:cs="Arial"/>
        </w:rPr>
        <w:t xml:space="preserve"> </w:t>
      </w:r>
      <w:r w:rsidR="00893F14">
        <w:rPr>
          <w:rFonts w:ascii="Arial" w:hAnsi="Arial" w:cs="Arial"/>
        </w:rPr>
        <w:t>n</w:t>
      </w:r>
      <w:r>
        <w:rPr>
          <w:rFonts w:ascii="Arial" w:hAnsi="Arial" w:cs="Arial"/>
        </w:rPr>
        <w:t xml:space="preserve">a correção de um ou mais dentes dentro do mesmo segmento </w:t>
      </w:r>
      <w:r w:rsidR="00893F14">
        <w:rPr>
          <w:rFonts w:ascii="Arial" w:hAnsi="Arial" w:cs="Arial"/>
        </w:rPr>
        <w:t xml:space="preserve">e, em algumas condições, maxilo-mandibular </w:t>
      </w:r>
      <w:r w:rsidR="00954732" w:rsidRPr="00954732">
        <w:rPr>
          <w:rFonts w:ascii="Arial" w:hAnsi="Arial" w:cs="Arial"/>
        </w:rPr>
        <w:t>(</w:t>
      </w:r>
      <w:r w:rsidR="006C3CB9" w:rsidRPr="006C3CB9">
        <w:rPr>
          <w:rFonts w:ascii="Arial" w:hAnsi="Arial" w:cs="Arial"/>
          <w:lang w:val="pt-PT"/>
        </w:rPr>
        <w:t xml:space="preserve">VANLAECKEN </w:t>
      </w:r>
      <w:r w:rsidR="006C3CB9" w:rsidRPr="006C3CB9">
        <w:rPr>
          <w:rFonts w:ascii="Arial" w:hAnsi="Arial" w:cs="Arial"/>
          <w:i/>
          <w:lang w:val="pt-PT"/>
        </w:rPr>
        <w:t>et al</w:t>
      </w:r>
      <w:r w:rsidR="006C3CB9" w:rsidRPr="006C3CB9">
        <w:rPr>
          <w:rFonts w:ascii="Arial" w:hAnsi="Arial" w:cs="Arial"/>
          <w:lang w:val="pt-PT"/>
        </w:rPr>
        <w:t>., 2014</w:t>
      </w:r>
      <w:r w:rsidR="006C3CB9">
        <w:rPr>
          <w:rFonts w:ascii="Arial" w:hAnsi="Arial" w:cs="Arial"/>
          <w:lang w:val="pt-PT"/>
        </w:rPr>
        <w:t xml:space="preserve">; </w:t>
      </w:r>
      <w:r w:rsidR="00893F14" w:rsidRPr="00893F14">
        <w:rPr>
          <w:rFonts w:ascii="Arial" w:hAnsi="Arial" w:cs="Arial"/>
        </w:rPr>
        <w:t>KILINÇ</w:t>
      </w:r>
      <w:r w:rsidR="00893F14">
        <w:rPr>
          <w:rFonts w:ascii="Arial" w:hAnsi="Arial" w:cs="Arial"/>
        </w:rPr>
        <w:t>;</w:t>
      </w:r>
      <w:r w:rsidR="00893F14" w:rsidRPr="00893F14">
        <w:rPr>
          <w:rFonts w:ascii="Arial" w:hAnsi="Arial" w:cs="Arial"/>
        </w:rPr>
        <w:t xml:space="preserve"> SAYAR</w:t>
      </w:r>
      <w:r w:rsidR="00893F14">
        <w:rPr>
          <w:rFonts w:ascii="Arial" w:hAnsi="Arial" w:cs="Arial"/>
        </w:rPr>
        <w:t>, 2016).</w:t>
      </w:r>
    </w:p>
    <w:p w:rsidR="00893F14" w:rsidRDefault="00954732" w:rsidP="00954732">
      <w:pPr>
        <w:spacing w:line="360" w:lineRule="auto"/>
        <w:ind w:firstLine="709"/>
        <w:jc w:val="both"/>
        <w:rPr>
          <w:rFonts w:ascii="Arial" w:hAnsi="Arial" w:cs="Arial"/>
        </w:rPr>
      </w:pPr>
      <w:r w:rsidRPr="00954732">
        <w:rPr>
          <w:rFonts w:ascii="Arial" w:hAnsi="Arial" w:cs="Arial"/>
        </w:rPr>
        <w:t xml:space="preserve">A </w:t>
      </w:r>
      <w:r w:rsidR="00893F14">
        <w:rPr>
          <w:rFonts w:ascii="Arial" w:hAnsi="Arial" w:cs="Arial"/>
        </w:rPr>
        <w:t xml:space="preserve">possibilidade de instalação de mini-implantes </w:t>
      </w:r>
      <w:r w:rsidRPr="00954732">
        <w:rPr>
          <w:rFonts w:ascii="Arial" w:hAnsi="Arial" w:cs="Arial"/>
        </w:rPr>
        <w:t xml:space="preserve">em </w:t>
      </w:r>
      <w:r w:rsidR="00893F14">
        <w:rPr>
          <w:rFonts w:ascii="Arial" w:hAnsi="Arial" w:cs="Arial"/>
        </w:rPr>
        <w:t xml:space="preserve">regiões distantes do rebordo alveolar criou uma nova linha de mecânicas ortodônticas, com possibilidade de movimentação de toda a arcada dentária e até </w:t>
      </w:r>
      <w:r w:rsidR="007228E4">
        <w:rPr>
          <w:rFonts w:ascii="Arial" w:hAnsi="Arial" w:cs="Arial"/>
        </w:rPr>
        <w:t>com</w:t>
      </w:r>
      <w:r w:rsidR="00893F14">
        <w:rPr>
          <w:rFonts w:ascii="Arial" w:hAnsi="Arial" w:cs="Arial"/>
        </w:rPr>
        <w:t xml:space="preserve"> efeitos ortopédicos (</w:t>
      </w:r>
      <w:r w:rsidR="00893F14" w:rsidRPr="00893F14">
        <w:rPr>
          <w:rFonts w:ascii="Arial" w:hAnsi="Arial" w:cs="Arial"/>
        </w:rPr>
        <w:t>KILINÇ; SAYAR, 2016</w:t>
      </w:r>
      <w:r w:rsidR="00893F14">
        <w:rPr>
          <w:rFonts w:ascii="Arial" w:hAnsi="Arial" w:cs="Arial"/>
        </w:rPr>
        <w:t xml:space="preserve">). A maloclusão de Classe III é uma das principais beneficiadas, em que o padrão de resultados está sendo revisto. </w:t>
      </w:r>
      <w:r w:rsidR="00E33965">
        <w:rPr>
          <w:rFonts w:ascii="Arial" w:hAnsi="Arial" w:cs="Arial"/>
        </w:rPr>
        <w:t>É possível dizer que c</w:t>
      </w:r>
      <w:r w:rsidR="00893F14">
        <w:rPr>
          <w:rFonts w:ascii="Arial" w:hAnsi="Arial" w:cs="Arial"/>
        </w:rPr>
        <w:t xml:space="preserve">asos </w:t>
      </w:r>
      <w:r w:rsidR="00E33965">
        <w:rPr>
          <w:rFonts w:ascii="Arial" w:hAnsi="Arial" w:cs="Arial"/>
        </w:rPr>
        <w:t xml:space="preserve">dentários ou com envolvimento esquelético </w:t>
      </w:r>
      <w:r w:rsidR="00893F14">
        <w:rPr>
          <w:rFonts w:ascii="Arial" w:hAnsi="Arial" w:cs="Arial"/>
        </w:rPr>
        <w:t>leve</w:t>
      </w:r>
      <w:r w:rsidR="00E33965">
        <w:rPr>
          <w:rFonts w:ascii="Arial" w:hAnsi="Arial" w:cs="Arial"/>
        </w:rPr>
        <w:t xml:space="preserve"> podem ser totalmente corrigidos para uma relação de classe I; </w:t>
      </w:r>
      <w:r w:rsidR="0028662F">
        <w:rPr>
          <w:rFonts w:ascii="Arial" w:hAnsi="Arial" w:cs="Arial"/>
        </w:rPr>
        <w:t xml:space="preserve">os </w:t>
      </w:r>
      <w:r w:rsidR="00D67769">
        <w:rPr>
          <w:rFonts w:ascii="Arial" w:hAnsi="Arial" w:cs="Arial"/>
        </w:rPr>
        <w:t>casos limítrofes exibem oclusão compensatória</w:t>
      </w:r>
      <w:r w:rsidR="0028662F">
        <w:rPr>
          <w:rFonts w:ascii="Arial" w:hAnsi="Arial" w:cs="Arial"/>
        </w:rPr>
        <w:t xml:space="preserve"> final estável</w:t>
      </w:r>
      <w:r w:rsidR="00D67769">
        <w:rPr>
          <w:rFonts w:ascii="Arial" w:hAnsi="Arial" w:cs="Arial"/>
        </w:rPr>
        <w:t xml:space="preserve">; e </w:t>
      </w:r>
      <w:r w:rsidR="0028662F">
        <w:rPr>
          <w:rFonts w:ascii="Arial" w:hAnsi="Arial" w:cs="Arial"/>
        </w:rPr>
        <w:t>os considerados de resolução exclusivamente cirúrgica, podem ser compensados com bom grau de aceitabilidade (</w:t>
      </w:r>
      <w:r w:rsidR="005748EE">
        <w:rPr>
          <w:rFonts w:ascii="Arial" w:hAnsi="Arial" w:cs="Arial"/>
        </w:rPr>
        <w:t xml:space="preserve">CHEN; CAO, 2015; </w:t>
      </w:r>
      <w:r w:rsidR="00AD6F45" w:rsidRPr="00AD6F45">
        <w:rPr>
          <w:rFonts w:ascii="Arial" w:hAnsi="Arial" w:cs="Arial"/>
          <w:lang w:val="pt-PT"/>
        </w:rPr>
        <w:t>CHUNG; KIM; KOOK, 2005</w:t>
      </w:r>
      <w:r w:rsidR="00AD6F45">
        <w:rPr>
          <w:rFonts w:ascii="Arial" w:hAnsi="Arial" w:cs="Arial"/>
          <w:lang w:val="pt-PT"/>
        </w:rPr>
        <w:t xml:space="preserve">; </w:t>
      </w:r>
      <w:r w:rsidR="00AD6F45" w:rsidRPr="00AD6F45">
        <w:rPr>
          <w:rFonts w:ascii="Arial" w:hAnsi="Arial" w:cs="Arial"/>
        </w:rPr>
        <w:t xml:space="preserve">HAKAMI </w:t>
      </w:r>
      <w:r w:rsidR="00AD6F45" w:rsidRPr="00AD6F45">
        <w:rPr>
          <w:rFonts w:ascii="Arial" w:hAnsi="Arial" w:cs="Arial"/>
          <w:i/>
        </w:rPr>
        <w:t>et al</w:t>
      </w:r>
      <w:r w:rsidR="00AD6F45" w:rsidRPr="00AD6F45">
        <w:rPr>
          <w:rFonts w:ascii="Arial" w:hAnsi="Arial" w:cs="Arial"/>
        </w:rPr>
        <w:t>., 2018</w:t>
      </w:r>
      <w:r w:rsidR="00AD6F45">
        <w:rPr>
          <w:rFonts w:ascii="Arial" w:hAnsi="Arial" w:cs="Arial"/>
        </w:rPr>
        <w:t xml:space="preserve">; </w:t>
      </w:r>
      <w:r w:rsidR="008D29EA" w:rsidRPr="008D29EA">
        <w:rPr>
          <w:rFonts w:ascii="Arial" w:hAnsi="Arial" w:cs="Arial"/>
          <w:lang w:val="pt-PT"/>
        </w:rPr>
        <w:t xml:space="preserve">JING </w:t>
      </w:r>
      <w:r w:rsidR="008D29EA" w:rsidRPr="008D29EA">
        <w:rPr>
          <w:rFonts w:ascii="Arial" w:hAnsi="Arial" w:cs="Arial"/>
          <w:i/>
          <w:lang w:val="pt-PT"/>
        </w:rPr>
        <w:t>et al</w:t>
      </w:r>
      <w:r w:rsidR="008D29EA" w:rsidRPr="008D29EA">
        <w:rPr>
          <w:rFonts w:ascii="Arial" w:hAnsi="Arial" w:cs="Arial"/>
          <w:lang w:val="pt-PT"/>
        </w:rPr>
        <w:t xml:space="preserve">., 2013; </w:t>
      </w:r>
      <w:r w:rsidR="0028662F">
        <w:rPr>
          <w:rFonts w:ascii="Arial" w:hAnsi="Arial" w:cs="Arial"/>
        </w:rPr>
        <w:t>LIN, 2014</w:t>
      </w:r>
      <w:r w:rsidR="006C3CB9" w:rsidRPr="006C3CB9">
        <w:rPr>
          <w:rFonts w:ascii="Arial" w:hAnsi="Arial" w:cs="Arial"/>
          <w:lang w:val="pt-PT"/>
        </w:rPr>
        <w:t>; POLETTI; SILVERA; GHISLANZONI, 2013</w:t>
      </w:r>
      <w:r w:rsidR="0028662F">
        <w:rPr>
          <w:rFonts w:ascii="Arial" w:hAnsi="Arial" w:cs="Arial"/>
        </w:rPr>
        <w:t>).</w:t>
      </w:r>
    </w:p>
    <w:p w:rsidR="0028662F" w:rsidRDefault="00A41007" w:rsidP="00954732">
      <w:pPr>
        <w:spacing w:line="360" w:lineRule="auto"/>
        <w:ind w:firstLine="709"/>
        <w:jc w:val="both"/>
        <w:rPr>
          <w:rFonts w:ascii="Arial" w:hAnsi="Arial" w:cs="Arial"/>
        </w:rPr>
      </w:pPr>
      <w:r>
        <w:rPr>
          <w:rFonts w:ascii="Arial" w:hAnsi="Arial" w:cs="Arial"/>
        </w:rPr>
        <w:t xml:space="preserve">O objetivo deste artigo é descrever o tratamento de uma maloclusão de Classe III dentária </w:t>
      </w:r>
      <w:r w:rsidR="009307BA">
        <w:rPr>
          <w:rFonts w:ascii="Arial" w:hAnsi="Arial" w:cs="Arial"/>
        </w:rPr>
        <w:t>envolvendo caninos,</w:t>
      </w:r>
      <w:r>
        <w:rPr>
          <w:rFonts w:ascii="Arial" w:hAnsi="Arial" w:cs="Arial"/>
        </w:rPr>
        <w:t xml:space="preserve"> com o uso de mini-implantes</w:t>
      </w:r>
      <w:r w:rsidR="009307BA">
        <w:rPr>
          <w:rFonts w:ascii="Arial" w:hAnsi="Arial" w:cs="Arial"/>
        </w:rPr>
        <w:t xml:space="preserve"> “</w:t>
      </w:r>
      <w:r w:rsidR="009307BA" w:rsidRPr="009307BA">
        <w:rPr>
          <w:rFonts w:ascii="Arial" w:hAnsi="Arial" w:cs="Arial"/>
          <w:i/>
        </w:rPr>
        <w:t>buccal shelf</w:t>
      </w:r>
      <w:r w:rsidR="009307BA">
        <w:rPr>
          <w:rFonts w:ascii="Arial" w:hAnsi="Arial" w:cs="Arial"/>
        </w:rPr>
        <w:t>”</w:t>
      </w:r>
      <w:r>
        <w:rPr>
          <w:rFonts w:ascii="Arial" w:hAnsi="Arial" w:cs="Arial"/>
        </w:rPr>
        <w:t xml:space="preserve"> </w:t>
      </w:r>
      <w:r w:rsidR="009307BA">
        <w:rPr>
          <w:rFonts w:ascii="Arial" w:hAnsi="Arial" w:cs="Arial"/>
        </w:rPr>
        <w:t xml:space="preserve">para </w:t>
      </w:r>
      <w:r w:rsidR="00D41268">
        <w:rPr>
          <w:rFonts w:ascii="Arial" w:hAnsi="Arial" w:cs="Arial"/>
        </w:rPr>
        <w:t xml:space="preserve">a </w:t>
      </w:r>
      <w:r w:rsidR="009307BA">
        <w:rPr>
          <w:rFonts w:ascii="Arial" w:hAnsi="Arial" w:cs="Arial"/>
        </w:rPr>
        <w:t>distalização dos pré-molares.</w:t>
      </w:r>
    </w:p>
    <w:p w:rsidR="00954732" w:rsidRPr="00954732" w:rsidRDefault="00954732" w:rsidP="00B47BA6">
      <w:pPr>
        <w:spacing w:line="360" w:lineRule="auto"/>
        <w:ind w:firstLine="709"/>
        <w:jc w:val="both"/>
        <w:rPr>
          <w:rFonts w:ascii="Arial" w:hAnsi="Arial" w:cs="Arial"/>
        </w:rPr>
      </w:pPr>
    </w:p>
    <w:p w:rsidR="00BA4766" w:rsidRPr="00BA4766" w:rsidRDefault="00BA4766" w:rsidP="00B47BA6">
      <w:pPr>
        <w:spacing w:line="360" w:lineRule="auto"/>
        <w:ind w:firstLine="709"/>
        <w:jc w:val="both"/>
        <w:rPr>
          <w:rFonts w:ascii="Arial" w:hAnsi="Arial" w:cs="Arial"/>
        </w:rPr>
      </w:pPr>
    </w:p>
    <w:p w:rsidR="00041E8B" w:rsidRDefault="002862F3" w:rsidP="00B47BA6">
      <w:pPr>
        <w:spacing w:line="360" w:lineRule="auto"/>
        <w:jc w:val="both"/>
        <w:rPr>
          <w:rFonts w:ascii="Arial" w:hAnsi="Arial" w:cs="Arial"/>
          <w:b/>
        </w:rPr>
      </w:pPr>
      <w:r w:rsidRPr="00BA4766">
        <w:rPr>
          <w:rFonts w:ascii="Arial" w:hAnsi="Arial" w:cs="Arial"/>
          <w:b/>
        </w:rPr>
        <w:t xml:space="preserve">Relato de </w:t>
      </w:r>
      <w:r w:rsidR="00BA4766" w:rsidRPr="00BA4766">
        <w:rPr>
          <w:rFonts w:ascii="Arial" w:hAnsi="Arial" w:cs="Arial"/>
          <w:b/>
        </w:rPr>
        <w:t>C</w:t>
      </w:r>
      <w:r w:rsidRPr="00BA4766">
        <w:rPr>
          <w:rFonts w:ascii="Arial" w:hAnsi="Arial" w:cs="Arial"/>
          <w:b/>
        </w:rPr>
        <w:t>aso</w:t>
      </w:r>
      <w:r w:rsidR="00BA4766" w:rsidRPr="00BA4766">
        <w:rPr>
          <w:rFonts w:ascii="Arial" w:hAnsi="Arial" w:cs="Arial"/>
          <w:b/>
        </w:rPr>
        <w:t xml:space="preserve"> Clínico</w:t>
      </w:r>
    </w:p>
    <w:p w:rsidR="00BA4766" w:rsidRPr="00BA4766" w:rsidRDefault="00BA4766" w:rsidP="00B47BA6">
      <w:pPr>
        <w:spacing w:line="360" w:lineRule="auto"/>
        <w:jc w:val="both"/>
        <w:rPr>
          <w:rFonts w:ascii="Arial" w:hAnsi="Arial" w:cs="Arial"/>
        </w:rPr>
      </w:pPr>
    </w:p>
    <w:p w:rsidR="002862F3" w:rsidRPr="00447C38" w:rsidRDefault="002862F3" w:rsidP="00B47BA6">
      <w:pPr>
        <w:spacing w:line="360" w:lineRule="auto"/>
        <w:ind w:firstLine="709"/>
        <w:jc w:val="both"/>
        <w:rPr>
          <w:rFonts w:ascii="Arial" w:eastAsia="Arial" w:hAnsi="Arial" w:cs="Arial"/>
        </w:rPr>
      </w:pPr>
      <w:r w:rsidRPr="00447C38">
        <w:rPr>
          <w:rFonts w:ascii="Arial" w:eastAsia="Arial" w:hAnsi="Arial" w:cs="Arial"/>
        </w:rPr>
        <w:t xml:space="preserve">Paciente do sexo masculino, 21 anos e </w:t>
      </w:r>
      <w:r w:rsidR="00B21F71">
        <w:rPr>
          <w:rFonts w:ascii="Arial" w:eastAsia="Arial" w:hAnsi="Arial" w:cs="Arial"/>
        </w:rPr>
        <w:t>três</w:t>
      </w:r>
      <w:r w:rsidRPr="00447C38">
        <w:rPr>
          <w:rFonts w:ascii="Arial" w:eastAsia="Arial" w:hAnsi="Arial" w:cs="Arial"/>
        </w:rPr>
        <w:t xml:space="preserve"> meses de idade, compareceu à clínica de Ortodontia da Esfera Centro de Ensino Odontológico, com queixa principal de </w:t>
      </w:r>
      <w:r w:rsidR="00447C38" w:rsidRPr="00447C38">
        <w:rPr>
          <w:rFonts w:ascii="Arial" w:eastAsia="Arial" w:hAnsi="Arial" w:cs="Arial"/>
        </w:rPr>
        <w:t>“</w:t>
      </w:r>
      <w:r w:rsidRPr="00447C38">
        <w:rPr>
          <w:rFonts w:ascii="Arial" w:eastAsia="Arial" w:hAnsi="Arial" w:cs="Arial"/>
        </w:rPr>
        <w:t>dentes tortos</w:t>
      </w:r>
      <w:r w:rsidR="00447C38" w:rsidRPr="00447C38">
        <w:rPr>
          <w:rFonts w:ascii="Arial" w:eastAsia="Arial" w:hAnsi="Arial" w:cs="Arial"/>
        </w:rPr>
        <w:t>”</w:t>
      </w:r>
      <w:r w:rsidRPr="00447C38">
        <w:rPr>
          <w:rFonts w:ascii="Arial" w:eastAsia="Arial" w:hAnsi="Arial" w:cs="Arial"/>
        </w:rPr>
        <w:t>.</w:t>
      </w:r>
    </w:p>
    <w:p w:rsidR="002862F3" w:rsidRPr="00447C38" w:rsidRDefault="002862F3" w:rsidP="00B47BA6">
      <w:pPr>
        <w:spacing w:line="360" w:lineRule="auto"/>
        <w:ind w:firstLine="709"/>
        <w:jc w:val="both"/>
        <w:rPr>
          <w:rFonts w:ascii="Arial" w:eastAsia="Arial" w:hAnsi="Arial" w:cs="Arial"/>
        </w:rPr>
      </w:pPr>
      <w:r w:rsidRPr="00447C38">
        <w:rPr>
          <w:rFonts w:ascii="Arial" w:eastAsia="Arial" w:hAnsi="Arial" w:cs="Arial"/>
        </w:rPr>
        <w:t>Ao exame extrabucal</w:t>
      </w:r>
      <w:r w:rsidR="00447C38" w:rsidRPr="00447C38">
        <w:rPr>
          <w:rFonts w:ascii="Arial" w:eastAsia="Arial" w:hAnsi="Arial" w:cs="Arial"/>
        </w:rPr>
        <w:t>,</w:t>
      </w:r>
      <w:r w:rsidRPr="00447C38">
        <w:rPr>
          <w:rFonts w:ascii="Arial" w:eastAsia="Arial" w:hAnsi="Arial" w:cs="Arial"/>
        </w:rPr>
        <w:t xml:space="preserve"> apresentava selamento labial forçado e perfil reto.</w:t>
      </w:r>
      <w:r w:rsidR="00447C38" w:rsidRPr="00447C38">
        <w:rPr>
          <w:rFonts w:ascii="Arial" w:eastAsia="Arial" w:hAnsi="Arial" w:cs="Arial"/>
        </w:rPr>
        <w:t xml:space="preserve"> N</w:t>
      </w:r>
      <w:r w:rsidRPr="00447C38">
        <w:rPr>
          <w:rFonts w:ascii="Arial" w:eastAsia="Arial" w:hAnsi="Arial" w:cs="Arial"/>
        </w:rPr>
        <w:t xml:space="preserve">o exame intrabucal, observou-se a presença de todos os dentes permanentes, </w:t>
      </w:r>
      <w:r w:rsidR="00447C38" w:rsidRPr="00447C38">
        <w:rPr>
          <w:rFonts w:ascii="Arial" w:eastAsia="Arial" w:hAnsi="Arial" w:cs="Arial"/>
        </w:rPr>
        <w:t xml:space="preserve">desvio de linha média inferior para o lado direito, </w:t>
      </w:r>
      <w:r w:rsidRPr="00447C38">
        <w:rPr>
          <w:rFonts w:ascii="Arial" w:eastAsia="Arial" w:hAnsi="Arial" w:cs="Arial"/>
        </w:rPr>
        <w:t>leve apinhamento na reg</w:t>
      </w:r>
      <w:r w:rsidR="00514FFF" w:rsidRPr="00447C38">
        <w:rPr>
          <w:rFonts w:ascii="Arial" w:eastAsia="Arial" w:hAnsi="Arial" w:cs="Arial"/>
        </w:rPr>
        <w:t xml:space="preserve">ião anterior inferior, </w:t>
      </w:r>
      <w:r w:rsidR="009307BA">
        <w:rPr>
          <w:rFonts w:ascii="Arial" w:eastAsia="Arial" w:hAnsi="Arial" w:cs="Arial"/>
        </w:rPr>
        <w:t xml:space="preserve">mordida topo-a-topo, </w:t>
      </w:r>
      <w:r w:rsidR="00514FFF" w:rsidRPr="00447C38">
        <w:rPr>
          <w:rFonts w:ascii="Arial" w:eastAsia="Arial" w:hAnsi="Arial" w:cs="Arial"/>
        </w:rPr>
        <w:t xml:space="preserve">dente 12 </w:t>
      </w:r>
      <w:r w:rsidRPr="00447C38">
        <w:rPr>
          <w:rFonts w:ascii="Arial" w:eastAsia="Arial" w:hAnsi="Arial" w:cs="Arial"/>
        </w:rPr>
        <w:t>cruzado, caninos inferiores com giroversão, relação de caninos</w:t>
      </w:r>
      <w:r w:rsidR="004F5922">
        <w:rPr>
          <w:rFonts w:ascii="Arial" w:eastAsia="Arial" w:hAnsi="Arial" w:cs="Arial"/>
        </w:rPr>
        <w:t xml:space="preserve"> e molares</w:t>
      </w:r>
      <w:r w:rsidRPr="00447C38">
        <w:rPr>
          <w:rFonts w:ascii="Arial" w:eastAsia="Arial" w:hAnsi="Arial" w:cs="Arial"/>
        </w:rPr>
        <w:t xml:space="preserve"> ¼ de classe III bilateral</w:t>
      </w:r>
      <w:r w:rsidR="00447C38" w:rsidRPr="00447C38">
        <w:rPr>
          <w:rFonts w:ascii="Arial" w:eastAsia="Arial" w:hAnsi="Arial" w:cs="Arial"/>
        </w:rPr>
        <w:t xml:space="preserve"> </w:t>
      </w:r>
      <w:r w:rsidR="00EF4325" w:rsidRPr="00447C38">
        <w:rPr>
          <w:rFonts w:ascii="Arial" w:eastAsia="Arial" w:hAnsi="Arial" w:cs="Arial"/>
        </w:rPr>
        <w:t>(Figura</w:t>
      </w:r>
      <w:r w:rsidR="00447C38" w:rsidRPr="00447C38">
        <w:rPr>
          <w:rFonts w:ascii="Arial" w:eastAsia="Arial" w:hAnsi="Arial" w:cs="Arial"/>
        </w:rPr>
        <w:t>s</w:t>
      </w:r>
      <w:r w:rsidR="00EF4325" w:rsidRPr="00447C38">
        <w:rPr>
          <w:rFonts w:ascii="Arial" w:eastAsia="Arial" w:hAnsi="Arial" w:cs="Arial"/>
        </w:rPr>
        <w:t xml:space="preserve"> 1 a 5)</w:t>
      </w:r>
      <w:r w:rsidRPr="00447C38">
        <w:rPr>
          <w:rFonts w:ascii="Arial" w:eastAsia="Arial" w:hAnsi="Arial" w:cs="Arial"/>
        </w:rPr>
        <w:t>. A condição de higiene bucal foi considerada regular.</w:t>
      </w:r>
    </w:p>
    <w:p w:rsidR="002862F3" w:rsidRPr="00447C38" w:rsidRDefault="002862F3" w:rsidP="00B47BA6">
      <w:pPr>
        <w:spacing w:line="360" w:lineRule="auto"/>
        <w:ind w:firstLine="709"/>
        <w:jc w:val="both"/>
        <w:rPr>
          <w:rFonts w:ascii="Arial" w:eastAsia="Arial" w:hAnsi="Arial" w:cs="Arial"/>
        </w:rPr>
      </w:pPr>
      <w:r w:rsidRPr="00447C38">
        <w:rPr>
          <w:rFonts w:ascii="Arial" w:eastAsia="Arial" w:hAnsi="Arial" w:cs="Arial"/>
        </w:rPr>
        <w:lastRenderedPageBreak/>
        <w:t>Na</w:t>
      </w:r>
      <w:r w:rsidR="00EF4325" w:rsidRPr="00447C38">
        <w:rPr>
          <w:rFonts w:ascii="Arial" w:eastAsia="Arial" w:hAnsi="Arial" w:cs="Arial"/>
        </w:rPr>
        <w:t>s</w:t>
      </w:r>
      <w:r w:rsidRPr="00447C38">
        <w:rPr>
          <w:rFonts w:ascii="Arial" w:eastAsia="Arial" w:hAnsi="Arial" w:cs="Arial"/>
        </w:rPr>
        <w:t xml:space="preserve"> radiografia</w:t>
      </w:r>
      <w:r w:rsidR="00EF4325" w:rsidRPr="00447C38">
        <w:rPr>
          <w:rFonts w:ascii="Arial" w:eastAsia="Arial" w:hAnsi="Arial" w:cs="Arial"/>
        </w:rPr>
        <w:t>s</w:t>
      </w:r>
      <w:r w:rsidRPr="00447C38">
        <w:rPr>
          <w:rFonts w:ascii="Arial" w:eastAsia="Arial" w:hAnsi="Arial" w:cs="Arial"/>
        </w:rPr>
        <w:t xml:space="preserve"> p</w:t>
      </w:r>
      <w:r w:rsidR="00EF4325" w:rsidRPr="00447C38">
        <w:rPr>
          <w:rFonts w:ascii="Arial" w:eastAsia="Arial" w:hAnsi="Arial" w:cs="Arial"/>
        </w:rPr>
        <w:t>eriapicais</w:t>
      </w:r>
      <w:r w:rsidR="0029061A" w:rsidRPr="00447C38">
        <w:rPr>
          <w:rFonts w:ascii="Arial" w:eastAsia="Arial" w:hAnsi="Arial" w:cs="Arial"/>
        </w:rPr>
        <w:t xml:space="preserve"> não </w:t>
      </w:r>
      <w:r w:rsidR="00447C38" w:rsidRPr="00447C38">
        <w:rPr>
          <w:rFonts w:ascii="Arial" w:eastAsia="Arial" w:hAnsi="Arial" w:cs="Arial"/>
        </w:rPr>
        <w:t xml:space="preserve">havia </w:t>
      </w:r>
      <w:r w:rsidR="0029061A" w:rsidRPr="00447C38">
        <w:rPr>
          <w:rFonts w:ascii="Arial" w:eastAsia="Arial" w:hAnsi="Arial" w:cs="Arial"/>
        </w:rPr>
        <w:t>alterações</w:t>
      </w:r>
      <w:r w:rsidR="00EF4325" w:rsidRPr="00447C38">
        <w:rPr>
          <w:rFonts w:ascii="Arial" w:eastAsia="Arial" w:hAnsi="Arial" w:cs="Arial"/>
        </w:rPr>
        <w:t xml:space="preserve"> </w:t>
      </w:r>
      <w:r w:rsidR="00447C38" w:rsidRPr="00447C38">
        <w:rPr>
          <w:rFonts w:ascii="Arial" w:eastAsia="Arial" w:hAnsi="Arial" w:cs="Arial"/>
        </w:rPr>
        <w:t xml:space="preserve">dignas de nota e </w:t>
      </w:r>
      <w:r w:rsidR="00EF4325" w:rsidRPr="00447C38">
        <w:rPr>
          <w:rFonts w:ascii="Arial" w:eastAsia="Arial" w:hAnsi="Arial" w:cs="Arial"/>
        </w:rPr>
        <w:t>panor</w:t>
      </w:r>
      <w:r w:rsidR="00447C38" w:rsidRPr="00447C38">
        <w:rPr>
          <w:rFonts w:ascii="Arial" w:eastAsia="Arial" w:hAnsi="Arial" w:cs="Arial"/>
        </w:rPr>
        <w:t>â</w:t>
      </w:r>
      <w:r w:rsidR="00EF4325" w:rsidRPr="00447C38">
        <w:rPr>
          <w:rFonts w:ascii="Arial" w:eastAsia="Arial" w:hAnsi="Arial" w:cs="Arial"/>
        </w:rPr>
        <w:t>mica</w:t>
      </w:r>
      <w:r w:rsidRPr="00447C38">
        <w:rPr>
          <w:rFonts w:ascii="Arial" w:eastAsia="Arial" w:hAnsi="Arial" w:cs="Arial"/>
        </w:rPr>
        <w:t xml:space="preserve">, imagens radiopacas </w:t>
      </w:r>
      <w:r w:rsidR="00447C38" w:rsidRPr="00447C38">
        <w:rPr>
          <w:rFonts w:ascii="Arial" w:eastAsia="Arial" w:hAnsi="Arial" w:cs="Arial"/>
        </w:rPr>
        <w:t xml:space="preserve">sugeriram </w:t>
      </w:r>
      <w:r w:rsidRPr="00447C38">
        <w:rPr>
          <w:rFonts w:ascii="Arial" w:eastAsia="Arial" w:hAnsi="Arial" w:cs="Arial"/>
        </w:rPr>
        <w:t>restaurações nos primeiros molares e observ</w:t>
      </w:r>
      <w:r w:rsidR="00447C38" w:rsidRPr="00447C38">
        <w:rPr>
          <w:rFonts w:ascii="Arial" w:eastAsia="Arial" w:hAnsi="Arial" w:cs="Arial"/>
        </w:rPr>
        <w:t>aram</w:t>
      </w:r>
      <w:r w:rsidRPr="00447C38">
        <w:rPr>
          <w:rFonts w:ascii="Arial" w:eastAsia="Arial" w:hAnsi="Arial" w:cs="Arial"/>
        </w:rPr>
        <w:t>-se terceiros molares inclusos</w:t>
      </w:r>
      <w:r w:rsidR="00EF4325" w:rsidRPr="00447C38">
        <w:rPr>
          <w:rFonts w:ascii="Arial" w:eastAsia="Arial" w:hAnsi="Arial" w:cs="Arial"/>
        </w:rPr>
        <w:t xml:space="preserve"> (Figura</w:t>
      </w:r>
      <w:r w:rsidR="00447C38" w:rsidRPr="00447C38">
        <w:rPr>
          <w:rFonts w:ascii="Arial" w:eastAsia="Arial" w:hAnsi="Arial" w:cs="Arial"/>
        </w:rPr>
        <w:t>s</w:t>
      </w:r>
      <w:r w:rsidR="00EF4325" w:rsidRPr="00447C38">
        <w:rPr>
          <w:rFonts w:ascii="Arial" w:eastAsia="Arial" w:hAnsi="Arial" w:cs="Arial"/>
        </w:rPr>
        <w:t xml:space="preserve"> </w:t>
      </w:r>
      <w:r w:rsidR="0029061A" w:rsidRPr="00447C38">
        <w:rPr>
          <w:rFonts w:ascii="Arial" w:eastAsia="Arial" w:hAnsi="Arial" w:cs="Arial"/>
        </w:rPr>
        <w:t>6 a 8).</w:t>
      </w:r>
    </w:p>
    <w:p w:rsidR="002862F3" w:rsidRPr="00447C38" w:rsidRDefault="002862F3" w:rsidP="00B47BA6">
      <w:pPr>
        <w:spacing w:line="360" w:lineRule="auto"/>
        <w:ind w:firstLine="709"/>
        <w:jc w:val="both"/>
        <w:rPr>
          <w:rFonts w:ascii="Arial" w:eastAsia="Arial" w:hAnsi="Arial" w:cs="Arial"/>
        </w:rPr>
      </w:pPr>
      <w:r w:rsidRPr="00447C38">
        <w:rPr>
          <w:rFonts w:ascii="Arial" w:eastAsia="Arial" w:hAnsi="Arial" w:cs="Arial"/>
        </w:rPr>
        <w:t xml:space="preserve">A análise cefalométrica revelou maxila e mandíbula </w:t>
      </w:r>
      <w:r w:rsidR="00C16CA9" w:rsidRPr="00447C38">
        <w:rPr>
          <w:rFonts w:ascii="Arial" w:eastAsia="Arial" w:hAnsi="Arial" w:cs="Arial"/>
        </w:rPr>
        <w:t xml:space="preserve">bem posicionadas </w:t>
      </w:r>
      <w:r w:rsidRPr="00447C38">
        <w:rPr>
          <w:rFonts w:ascii="Arial" w:eastAsia="Arial" w:hAnsi="Arial" w:cs="Arial"/>
        </w:rPr>
        <w:t>em relação à base de crânio, incisivos superiores e inferiores vestibularizados e protruídos, perfil convexo, com padrão dólicofacial</w:t>
      </w:r>
      <w:r w:rsidR="0029061A" w:rsidRPr="00447C38">
        <w:rPr>
          <w:rFonts w:ascii="Arial" w:eastAsia="Arial" w:hAnsi="Arial" w:cs="Arial"/>
        </w:rPr>
        <w:t xml:space="preserve"> (Figura </w:t>
      </w:r>
      <w:r w:rsidR="001B39FD" w:rsidRPr="00447C38">
        <w:rPr>
          <w:rFonts w:ascii="Arial" w:eastAsia="Arial" w:hAnsi="Arial" w:cs="Arial"/>
        </w:rPr>
        <w:t>9</w:t>
      </w:r>
      <w:r w:rsidR="00CD40FD" w:rsidRPr="00447C38">
        <w:rPr>
          <w:rFonts w:ascii="Arial" w:eastAsia="Arial" w:hAnsi="Arial" w:cs="Arial"/>
        </w:rPr>
        <w:t xml:space="preserve"> e Tabela1</w:t>
      </w:r>
      <w:r w:rsidR="0029061A" w:rsidRPr="00447C38">
        <w:rPr>
          <w:rFonts w:ascii="Arial" w:eastAsia="Arial" w:hAnsi="Arial" w:cs="Arial"/>
        </w:rPr>
        <w:t>).</w:t>
      </w:r>
    </w:p>
    <w:p w:rsidR="009F44AD" w:rsidRPr="00447C38" w:rsidRDefault="00790E94" w:rsidP="00B47BA6">
      <w:pPr>
        <w:spacing w:line="360" w:lineRule="auto"/>
        <w:ind w:firstLine="709"/>
        <w:jc w:val="both"/>
        <w:rPr>
          <w:rFonts w:ascii="Arial" w:eastAsia="Arial" w:hAnsi="Arial" w:cs="Arial"/>
        </w:rPr>
      </w:pPr>
      <w:r w:rsidRPr="00447C38">
        <w:rPr>
          <w:rFonts w:ascii="Arial" w:hAnsi="Arial" w:cs="Arial"/>
        </w:rPr>
        <w:t xml:space="preserve">Foi estabelecido um plano de tratamento </w:t>
      </w:r>
      <w:r w:rsidR="002C17CC" w:rsidRPr="00447C38">
        <w:rPr>
          <w:rFonts w:ascii="Arial" w:hAnsi="Arial" w:cs="Arial"/>
        </w:rPr>
        <w:t xml:space="preserve">para a correção </w:t>
      </w:r>
      <w:r w:rsidR="00447C38" w:rsidRPr="00447C38">
        <w:rPr>
          <w:rFonts w:ascii="Arial" w:hAnsi="Arial" w:cs="Arial"/>
        </w:rPr>
        <w:t xml:space="preserve">maloclusão de </w:t>
      </w:r>
      <w:r w:rsidR="002C17CC" w:rsidRPr="00447C38">
        <w:rPr>
          <w:rFonts w:ascii="Arial" w:hAnsi="Arial" w:cs="Arial"/>
        </w:rPr>
        <w:t xml:space="preserve">¼ </w:t>
      </w:r>
      <w:r w:rsidRPr="00447C38">
        <w:rPr>
          <w:rFonts w:ascii="Arial" w:hAnsi="Arial" w:cs="Arial"/>
        </w:rPr>
        <w:t xml:space="preserve">de classe III, </w:t>
      </w:r>
      <w:r w:rsidR="00DB0194" w:rsidRPr="00447C38">
        <w:rPr>
          <w:rFonts w:ascii="Arial" w:hAnsi="Arial" w:cs="Arial"/>
        </w:rPr>
        <w:t xml:space="preserve">com </w:t>
      </w:r>
      <w:r w:rsidRPr="00447C38">
        <w:rPr>
          <w:rFonts w:ascii="Arial" w:hAnsi="Arial" w:cs="Arial"/>
        </w:rPr>
        <w:t>uso d</w:t>
      </w:r>
      <w:r w:rsidR="00DB0194" w:rsidRPr="00447C38">
        <w:rPr>
          <w:rFonts w:ascii="Arial" w:hAnsi="Arial" w:cs="Arial"/>
        </w:rPr>
        <w:t>e</w:t>
      </w:r>
      <w:r w:rsidRPr="00447C38">
        <w:rPr>
          <w:rFonts w:ascii="Arial" w:hAnsi="Arial" w:cs="Arial"/>
        </w:rPr>
        <w:t xml:space="preserve"> mini</w:t>
      </w:r>
      <w:r w:rsidR="00321AF8" w:rsidRPr="00447C38">
        <w:rPr>
          <w:rFonts w:ascii="Arial" w:hAnsi="Arial" w:cs="Arial"/>
        </w:rPr>
        <w:t>-</w:t>
      </w:r>
      <w:r w:rsidRPr="00447C38">
        <w:rPr>
          <w:rFonts w:ascii="Arial" w:hAnsi="Arial" w:cs="Arial"/>
        </w:rPr>
        <w:t>implante como ancoragem absoluta</w:t>
      </w:r>
      <w:r w:rsidR="002C17CC" w:rsidRPr="00447C38">
        <w:rPr>
          <w:rFonts w:ascii="Arial" w:hAnsi="Arial" w:cs="Arial"/>
        </w:rPr>
        <w:t xml:space="preserve">. </w:t>
      </w:r>
      <w:r w:rsidR="00DB0194" w:rsidRPr="00447C38">
        <w:rPr>
          <w:rFonts w:ascii="Arial" w:hAnsi="Arial" w:cs="Arial"/>
        </w:rPr>
        <w:t xml:space="preserve">Foram utilizados </w:t>
      </w:r>
      <w:r w:rsidR="00DB0194" w:rsidRPr="00447C38">
        <w:rPr>
          <w:rFonts w:ascii="Arial" w:eastAsia="Arial" w:hAnsi="Arial" w:cs="Arial"/>
        </w:rPr>
        <w:t>b</w:t>
      </w:r>
      <w:r w:rsidR="009F44AD" w:rsidRPr="00447C38">
        <w:rPr>
          <w:rFonts w:ascii="Arial" w:eastAsia="Arial" w:hAnsi="Arial" w:cs="Arial"/>
        </w:rPr>
        <w:t>raquetes autoligado</w:t>
      </w:r>
      <w:r w:rsidR="00447C38" w:rsidRPr="00447C38">
        <w:rPr>
          <w:rFonts w:ascii="Arial" w:eastAsia="Arial" w:hAnsi="Arial" w:cs="Arial"/>
        </w:rPr>
        <w:t>s</w:t>
      </w:r>
      <w:r w:rsidR="009F44AD" w:rsidRPr="00447C38">
        <w:rPr>
          <w:rFonts w:ascii="Arial" w:eastAsia="Arial" w:hAnsi="Arial" w:cs="Arial"/>
        </w:rPr>
        <w:t xml:space="preserve"> de aço</w:t>
      </w:r>
      <w:r w:rsidR="00447C38" w:rsidRPr="00447C38">
        <w:rPr>
          <w:rFonts w:ascii="Arial" w:eastAsia="Arial" w:hAnsi="Arial" w:cs="Arial"/>
        </w:rPr>
        <w:t>,</w:t>
      </w:r>
      <w:r w:rsidR="009F44AD" w:rsidRPr="00447C38">
        <w:rPr>
          <w:rFonts w:ascii="Arial" w:eastAsia="Arial" w:hAnsi="Arial" w:cs="Arial"/>
        </w:rPr>
        <w:t xml:space="preserve"> prescrição Roth</w:t>
      </w:r>
      <w:r w:rsidR="00447C38" w:rsidRPr="00447C38">
        <w:rPr>
          <w:rFonts w:ascii="Arial" w:eastAsia="Arial" w:hAnsi="Arial" w:cs="Arial"/>
        </w:rPr>
        <w:t>,</w:t>
      </w:r>
      <w:r w:rsidR="009F44AD" w:rsidRPr="00447C38">
        <w:rPr>
          <w:rFonts w:ascii="Arial" w:eastAsia="Arial" w:hAnsi="Arial" w:cs="Arial"/>
        </w:rPr>
        <w:t xml:space="preserve"> com </w:t>
      </w:r>
      <w:r w:rsidR="009F44AD" w:rsidRPr="00447C38">
        <w:rPr>
          <w:rFonts w:ascii="Arial" w:eastAsia="Arial" w:hAnsi="Arial" w:cs="Arial"/>
          <w:i/>
        </w:rPr>
        <w:t>slot</w:t>
      </w:r>
      <w:r w:rsidR="009F44AD" w:rsidRPr="00447C38">
        <w:rPr>
          <w:rFonts w:ascii="Arial" w:eastAsia="Arial" w:hAnsi="Arial" w:cs="Arial"/>
        </w:rPr>
        <w:t xml:space="preserve"> 0,022” (Morelli SLI, Sorocaba-SP, Brasil)</w:t>
      </w:r>
      <w:r w:rsidR="00DB0194" w:rsidRPr="00447C38">
        <w:rPr>
          <w:rFonts w:ascii="Arial" w:eastAsia="Arial" w:hAnsi="Arial" w:cs="Arial"/>
        </w:rPr>
        <w:t xml:space="preserve"> e</w:t>
      </w:r>
      <w:r w:rsidR="009F44AD" w:rsidRPr="00447C38">
        <w:rPr>
          <w:rFonts w:ascii="Arial" w:eastAsia="Arial" w:hAnsi="Arial" w:cs="Arial"/>
        </w:rPr>
        <w:t xml:space="preserve"> tubos duplos nos molares.</w:t>
      </w:r>
    </w:p>
    <w:p w:rsidR="00320EC6" w:rsidRPr="00D933A5" w:rsidRDefault="00DB0194" w:rsidP="00B47BA6">
      <w:pPr>
        <w:spacing w:line="360" w:lineRule="auto"/>
        <w:ind w:firstLine="709"/>
        <w:jc w:val="both"/>
        <w:rPr>
          <w:rFonts w:ascii="Arial" w:eastAsia="Arial" w:hAnsi="Arial" w:cs="Arial"/>
        </w:rPr>
      </w:pPr>
      <w:r w:rsidRPr="00D933A5">
        <w:rPr>
          <w:rFonts w:ascii="Arial" w:eastAsia="Arial" w:hAnsi="Arial" w:cs="Arial"/>
        </w:rPr>
        <w:t xml:space="preserve">A sequência de fios utilizados durante o tratamento iniciou com os de níquel-titânio termoativado 0,014” ao 0,018”; 0,017” x 0,025”, e os de aço 0,016” x 0,022” e 0,017” x 0,025”. </w:t>
      </w:r>
      <w:r w:rsidR="00C86192" w:rsidRPr="00D933A5">
        <w:rPr>
          <w:rFonts w:ascii="Arial" w:eastAsia="Arial" w:hAnsi="Arial" w:cs="Arial"/>
          <w:i/>
        </w:rPr>
        <w:t>Stop</w:t>
      </w:r>
      <w:r w:rsidRPr="00D933A5">
        <w:rPr>
          <w:rFonts w:ascii="Arial" w:eastAsia="Arial" w:hAnsi="Arial" w:cs="Arial"/>
          <w:i/>
        </w:rPr>
        <w:t>s</w:t>
      </w:r>
      <w:r w:rsidR="00C86192" w:rsidRPr="00D933A5">
        <w:rPr>
          <w:rFonts w:ascii="Arial" w:eastAsia="Arial" w:hAnsi="Arial" w:cs="Arial"/>
        </w:rPr>
        <w:t xml:space="preserve"> </w:t>
      </w:r>
      <w:r w:rsidRPr="00D933A5">
        <w:rPr>
          <w:rFonts w:ascii="Arial" w:eastAsia="Arial" w:hAnsi="Arial" w:cs="Arial"/>
        </w:rPr>
        <w:t xml:space="preserve">foram instalados no arco </w:t>
      </w:r>
      <w:r w:rsidR="00C86192" w:rsidRPr="00D933A5">
        <w:rPr>
          <w:rFonts w:ascii="Arial" w:eastAsia="Arial" w:hAnsi="Arial" w:cs="Arial"/>
        </w:rPr>
        <w:t>entre os incisivo</w:t>
      </w:r>
      <w:r w:rsidRPr="00D933A5">
        <w:rPr>
          <w:rFonts w:ascii="Arial" w:eastAsia="Arial" w:hAnsi="Arial" w:cs="Arial"/>
        </w:rPr>
        <w:t>s</w:t>
      </w:r>
      <w:r w:rsidR="00C86192" w:rsidRPr="00D933A5">
        <w:rPr>
          <w:rFonts w:ascii="Arial" w:eastAsia="Arial" w:hAnsi="Arial" w:cs="Arial"/>
        </w:rPr>
        <w:t xml:space="preserve"> inferiores para evitar a prot</w:t>
      </w:r>
      <w:r w:rsidR="00D933A5" w:rsidRPr="00D933A5">
        <w:rPr>
          <w:rFonts w:ascii="Arial" w:eastAsia="Arial" w:hAnsi="Arial" w:cs="Arial"/>
        </w:rPr>
        <w:t>r</w:t>
      </w:r>
      <w:r w:rsidR="00F4481F">
        <w:rPr>
          <w:rFonts w:ascii="Arial" w:eastAsia="Arial" w:hAnsi="Arial" w:cs="Arial"/>
        </w:rPr>
        <w:t xml:space="preserve">usão e na </w:t>
      </w:r>
      <w:r w:rsidRPr="00D933A5">
        <w:rPr>
          <w:rFonts w:ascii="Arial" w:eastAsia="Arial" w:hAnsi="Arial" w:cs="Arial"/>
        </w:rPr>
        <w:t xml:space="preserve">mesial </w:t>
      </w:r>
      <w:r w:rsidR="00C86192" w:rsidRPr="00D933A5">
        <w:rPr>
          <w:rFonts w:ascii="Arial" w:eastAsia="Arial" w:hAnsi="Arial" w:cs="Arial"/>
        </w:rPr>
        <w:t>dos primeiros molares superiores para projetar os dentes anteriores</w:t>
      </w:r>
      <w:r w:rsidRPr="00D933A5">
        <w:rPr>
          <w:rFonts w:ascii="Arial" w:eastAsia="Arial" w:hAnsi="Arial" w:cs="Arial"/>
        </w:rPr>
        <w:t>,</w:t>
      </w:r>
      <w:r w:rsidR="00C86192" w:rsidRPr="00D933A5">
        <w:rPr>
          <w:rFonts w:ascii="Arial" w:eastAsia="Arial" w:hAnsi="Arial" w:cs="Arial"/>
        </w:rPr>
        <w:t xml:space="preserve"> e </w:t>
      </w:r>
      <w:r w:rsidRPr="00D933A5">
        <w:rPr>
          <w:rFonts w:ascii="Arial" w:eastAsia="Arial" w:hAnsi="Arial" w:cs="Arial"/>
        </w:rPr>
        <w:t xml:space="preserve">também </w:t>
      </w:r>
      <w:r w:rsidR="00D933A5" w:rsidRPr="00D933A5">
        <w:rPr>
          <w:rFonts w:ascii="Arial" w:eastAsia="Arial" w:hAnsi="Arial" w:cs="Arial"/>
        </w:rPr>
        <w:t xml:space="preserve">foram utilizados </w:t>
      </w:r>
      <w:r w:rsidR="00C86192" w:rsidRPr="00D933A5">
        <w:rPr>
          <w:rFonts w:ascii="Arial" w:eastAsia="Arial" w:hAnsi="Arial" w:cs="Arial"/>
        </w:rPr>
        <w:t>elásticos</w:t>
      </w:r>
      <w:r w:rsidR="00FB7E85" w:rsidRPr="00D933A5">
        <w:rPr>
          <w:rFonts w:ascii="Arial" w:eastAsia="Arial" w:hAnsi="Arial" w:cs="Arial"/>
        </w:rPr>
        <w:t xml:space="preserve"> 3/16</w:t>
      </w:r>
      <w:r w:rsidR="00D933A5" w:rsidRPr="00D933A5">
        <w:rPr>
          <w:rFonts w:ascii="Arial" w:eastAsia="Arial" w:hAnsi="Arial" w:cs="Arial"/>
        </w:rPr>
        <w:t>”</w:t>
      </w:r>
      <w:r w:rsidR="00FB7E85" w:rsidRPr="00D933A5">
        <w:rPr>
          <w:rFonts w:ascii="Arial" w:eastAsia="Arial" w:hAnsi="Arial" w:cs="Arial"/>
        </w:rPr>
        <w:t xml:space="preserve"> pesado</w:t>
      </w:r>
      <w:r w:rsidR="00D933A5" w:rsidRPr="00D933A5">
        <w:rPr>
          <w:rFonts w:ascii="Arial" w:eastAsia="Arial" w:hAnsi="Arial" w:cs="Arial"/>
        </w:rPr>
        <w:t>s</w:t>
      </w:r>
      <w:r w:rsidR="00C86192" w:rsidRPr="00D933A5">
        <w:rPr>
          <w:rFonts w:ascii="Arial" w:eastAsia="Arial" w:hAnsi="Arial" w:cs="Arial"/>
        </w:rPr>
        <w:t xml:space="preserve"> de intercuspidação</w:t>
      </w:r>
      <w:r w:rsidR="00041E8B" w:rsidRPr="00D933A5">
        <w:rPr>
          <w:rFonts w:ascii="Arial" w:eastAsia="Arial" w:hAnsi="Arial" w:cs="Arial"/>
        </w:rPr>
        <w:t xml:space="preserve"> em triângulo para </w:t>
      </w:r>
      <w:r w:rsidRPr="00D933A5">
        <w:rPr>
          <w:rFonts w:ascii="Arial" w:eastAsia="Arial" w:hAnsi="Arial" w:cs="Arial"/>
        </w:rPr>
        <w:t xml:space="preserve">prevenir a abertura da </w:t>
      </w:r>
      <w:r w:rsidR="00041E8B" w:rsidRPr="00D933A5">
        <w:rPr>
          <w:rFonts w:ascii="Arial" w:eastAsia="Arial" w:hAnsi="Arial" w:cs="Arial"/>
        </w:rPr>
        <w:t>mordida durante o nivelamento.</w:t>
      </w:r>
      <w:r w:rsidRPr="00D933A5">
        <w:rPr>
          <w:rFonts w:ascii="Arial" w:eastAsia="Arial" w:hAnsi="Arial" w:cs="Arial"/>
        </w:rPr>
        <w:t xml:space="preserve"> Desgastes interproximais foram </w:t>
      </w:r>
      <w:r w:rsidR="00320EC6" w:rsidRPr="00D933A5">
        <w:rPr>
          <w:rFonts w:ascii="Arial" w:eastAsia="Arial" w:hAnsi="Arial" w:cs="Arial"/>
        </w:rPr>
        <w:t xml:space="preserve">feitos </w:t>
      </w:r>
      <w:r w:rsidRPr="00D933A5">
        <w:rPr>
          <w:rFonts w:ascii="Arial" w:eastAsia="Arial" w:hAnsi="Arial" w:cs="Arial"/>
        </w:rPr>
        <w:t>nos dentes inferiores de primeiro pré-molar ao outro</w:t>
      </w:r>
      <w:r w:rsidR="00F56D86" w:rsidRPr="00D933A5">
        <w:rPr>
          <w:rFonts w:ascii="Arial" w:eastAsia="Arial" w:hAnsi="Arial" w:cs="Arial"/>
        </w:rPr>
        <w:t xml:space="preserve"> para dissolver </w:t>
      </w:r>
      <w:r w:rsidRPr="00D933A5">
        <w:rPr>
          <w:rFonts w:ascii="Arial" w:eastAsia="Arial" w:hAnsi="Arial" w:cs="Arial"/>
        </w:rPr>
        <w:t xml:space="preserve">o </w:t>
      </w:r>
      <w:r w:rsidR="00F56D86" w:rsidRPr="00D933A5">
        <w:rPr>
          <w:rFonts w:ascii="Arial" w:eastAsia="Arial" w:hAnsi="Arial" w:cs="Arial"/>
        </w:rPr>
        <w:t>apinhamento</w:t>
      </w:r>
      <w:r w:rsidRPr="00D933A5">
        <w:rPr>
          <w:rFonts w:ascii="Arial" w:eastAsia="Arial" w:hAnsi="Arial" w:cs="Arial"/>
        </w:rPr>
        <w:t>.</w:t>
      </w:r>
    </w:p>
    <w:p w:rsidR="00A6571D" w:rsidRPr="004F5922" w:rsidRDefault="009F44AD" w:rsidP="00B47BA6">
      <w:pPr>
        <w:spacing w:line="360" w:lineRule="auto"/>
        <w:ind w:firstLine="709"/>
        <w:jc w:val="both"/>
        <w:rPr>
          <w:rFonts w:ascii="Arial" w:eastAsia="Arial" w:hAnsi="Arial" w:cs="Arial"/>
        </w:rPr>
      </w:pPr>
      <w:r w:rsidRPr="00664CC8">
        <w:rPr>
          <w:rFonts w:ascii="Arial" w:eastAsia="Arial" w:hAnsi="Arial" w:cs="Arial"/>
        </w:rPr>
        <w:t>Após o nivelamento inicial</w:t>
      </w:r>
      <w:r w:rsidR="008A24E1" w:rsidRPr="00664CC8">
        <w:rPr>
          <w:rFonts w:ascii="Arial" w:eastAsia="Arial" w:hAnsi="Arial" w:cs="Arial"/>
        </w:rPr>
        <w:t>, um ano e quatro meses de tratamento</w:t>
      </w:r>
      <w:r w:rsidRPr="00664CC8">
        <w:rPr>
          <w:rFonts w:ascii="Arial" w:eastAsia="Arial" w:hAnsi="Arial" w:cs="Arial"/>
        </w:rPr>
        <w:t>,</w:t>
      </w:r>
      <w:r w:rsidR="00320EC6" w:rsidRPr="00664CC8">
        <w:rPr>
          <w:rFonts w:ascii="Arial" w:eastAsia="Arial" w:hAnsi="Arial" w:cs="Arial"/>
        </w:rPr>
        <w:t xml:space="preserve"> </w:t>
      </w:r>
      <w:r w:rsidR="00DB0194" w:rsidRPr="00664CC8">
        <w:rPr>
          <w:rFonts w:ascii="Arial" w:eastAsia="Arial" w:hAnsi="Arial" w:cs="Arial"/>
        </w:rPr>
        <w:t xml:space="preserve">já no último fio de níquel-titânio, </w:t>
      </w:r>
      <w:r w:rsidRPr="00664CC8">
        <w:rPr>
          <w:rFonts w:ascii="Arial" w:eastAsia="Arial" w:hAnsi="Arial" w:cs="Arial"/>
        </w:rPr>
        <w:t xml:space="preserve">mini-implantes </w:t>
      </w:r>
      <w:r w:rsidR="00D933A5" w:rsidRPr="00664CC8">
        <w:rPr>
          <w:rFonts w:ascii="Arial" w:eastAsia="Arial" w:hAnsi="Arial" w:cs="Arial"/>
        </w:rPr>
        <w:t xml:space="preserve">de </w:t>
      </w:r>
      <w:r w:rsidR="00FB7E85" w:rsidRPr="00664CC8">
        <w:rPr>
          <w:rFonts w:ascii="Arial" w:eastAsia="Arial" w:hAnsi="Arial" w:cs="Arial"/>
        </w:rPr>
        <w:t>10</w:t>
      </w:r>
      <w:r w:rsidR="00280DA7" w:rsidRPr="00664CC8">
        <w:rPr>
          <w:rFonts w:ascii="Arial" w:eastAsia="Arial" w:hAnsi="Arial" w:cs="Arial"/>
        </w:rPr>
        <w:t>mm</w:t>
      </w:r>
      <w:r w:rsidR="00D933A5" w:rsidRPr="00664CC8">
        <w:rPr>
          <w:rFonts w:ascii="Arial" w:eastAsia="Arial" w:hAnsi="Arial" w:cs="Arial"/>
        </w:rPr>
        <w:t> </w:t>
      </w:r>
      <w:r w:rsidR="00FB7E85" w:rsidRPr="00664CC8">
        <w:rPr>
          <w:rFonts w:ascii="Arial" w:eastAsia="Arial" w:hAnsi="Arial" w:cs="Arial"/>
        </w:rPr>
        <w:t>x</w:t>
      </w:r>
      <w:r w:rsidR="00D933A5" w:rsidRPr="00664CC8">
        <w:rPr>
          <w:rFonts w:ascii="Arial" w:eastAsia="Arial" w:hAnsi="Arial" w:cs="Arial"/>
        </w:rPr>
        <w:t> </w:t>
      </w:r>
      <w:r w:rsidR="00FB7E85" w:rsidRPr="00664CC8">
        <w:rPr>
          <w:rFonts w:ascii="Arial" w:eastAsia="Arial" w:hAnsi="Arial" w:cs="Arial"/>
        </w:rPr>
        <w:t>2</w:t>
      </w:r>
      <w:r w:rsidR="00280DA7" w:rsidRPr="00664CC8">
        <w:rPr>
          <w:rFonts w:ascii="Arial" w:eastAsia="Arial" w:hAnsi="Arial" w:cs="Arial"/>
        </w:rPr>
        <w:t>mm, perfil transmucoso de 2mm (Morelli, Sorocaba</w:t>
      </w:r>
      <w:r w:rsidR="00D933A5" w:rsidRPr="00664CC8">
        <w:rPr>
          <w:rFonts w:ascii="Arial" w:eastAsia="Arial" w:hAnsi="Arial" w:cs="Arial"/>
        </w:rPr>
        <w:t>/</w:t>
      </w:r>
      <w:r w:rsidR="00280DA7" w:rsidRPr="00664CC8">
        <w:rPr>
          <w:rFonts w:ascii="Arial" w:eastAsia="Arial" w:hAnsi="Arial" w:cs="Arial"/>
        </w:rPr>
        <w:t>SP</w:t>
      </w:r>
      <w:r w:rsidR="00D933A5" w:rsidRPr="00664CC8">
        <w:rPr>
          <w:rFonts w:ascii="Arial" w:eastAsia="Arial" w:hAnsi="Arial" w:cs="Arial"/>
        </w:rPr>
        <w:t>,</w:t>
      </w:r>
      <w:r w:rsidR="00280DA7" w:rsidRPr="00664CC8">
        <w:rPr>
          <w:rFonts w:ascii="Arial" w:eastAsia="Arial" w:hAnsi="Arial" w:cs="Arial"/>
        </w:rPr>
        <w:t xml:space="preserve"> Brasil) </w:t>
      </w:r>
      <w:r w:rsidR="00DB0194" w:rsidRPr="00664CC8">
        <w:rPr>
          <w:rFonts w:ascii="Arial" w:eastAsia="Arial" w:hAnsi="Arial" w:cs="Arial"/>
        </w:rPr>
        <w:t xml:space="preserve">foram instalados </w:t>
      </w:r>
      <w:r w:rsidRPr="00664CC8">
        <w:rPr>
          <w:rFonts w:ascii="Arial" w:eastAsia="Arial" w:hAnsi="Arial" w:cs="Arial"/>
        </w:rPr>
        <w:t xml:space="preserve">na região da linha oblíqua externa da mandíbula, </w:t>
      </w:r>
      <w:r w:rsidR="007228E4">
        <w:rPr>
          <w:rFonts w:ascii="Arial" w:eastAsia="Arial" w:hAnsi="Arial" w:cs="Arial"/>
        </w:rPr>
        <w:t>“</w:t>
      </w:r>
      <w:r w:rsidRPr="00664CC8">
        <w:rPr>
          <w:rFonts w:ascii="Arial" w:eastAsia="Arial" w:hAnsi="Arial" w:cs="Arial"/>
          <w:i/>
        </w:rPr>
        <w:t>buccal shelf</w:t>
      </w:r>
      <w:r w:rsidR="007228E4" w:rsidRPr="007228E4">
        <w:rPr>
          <w:rFonts w:ascii="Arial" w:eastAsia="Arial" w:hAnsi="Arial" w:cs="Arial"/>
        </w:rPr>
        <w:t>”</w:t>
      </w:r>
      <w:r w:rsidRPr="00664CC8">
        <w:rPr>
          <w:rFonts w:ascii="Arial" w:eastAsia="Arial" w:hAnsi="Arial" w:cs="Arial"/>
        </w:rPr>
        <w:t>,</w:t>
      </w:r>
      <w:r w:rsidR="00DB0194" w:rsidRPr="00664CC8">
        <w:rPr>
          <w:rFonts w:ascii="Arial" w:eastAsia="Arial" w:hAnsi="Arial" w:cs="Arial"/>
        </w:rPr>
        <w:t xml:space="preserve"> sobre os quais foram aplicados elástico</w:t>
      </w:r>
      <w:r w:rsidR="00B56119">
        <w:rPr>
          <w:rFonts w:ascii="Arial" w:eastAsia="Arial" w:hAnsi="Arial" w:cs="Arial"/>
        </w:rPr>
        <w:t>s</w:t>
      </w:r>
      <w:r w:rsidR="00DB0194" w:rsidRPr="00664CC8">
        <w:rPr>
          <w:rFonts w:ascii="Arial" w:eastAsia="Arial" w:hAnsi="Arial" w:cs="Arial"/>
        </w:rPr>
        <w:t xml:space="preserve"> corrente </w:t>
      </w:r>
      <w:r w:rsidR="0083043C" w:rsidRPr="00664CC8">
        <w:rPr>
          <w:rFonts w:ascii="Arial" w:eastAsia="Arial" w:hAnsi="Arial" w:cs="Arial"/>
        </w:rPr>
        <w:t xml:space="preserve">médio </w:t>
      </w:r>
      <w:r w:rsidR="00DB0194" w:rsidRPr="00664CC8">
        <w:rPr>
          <w:rFonts w:ascii="Arial" w:eastAsia="Arial" w:hAnsi="Arial" w:cs="Arial"/>
        </w:rPr>
        <w:t xml:space="preserve">até </w:t>
      </w:r>
      <w:r w:rsidRPr="00664CC8">
        <w:rPr>
          <w:rFonts w:ascii="Arial" w:eastAsia="Arial" w:hAnsi="Arial" w:cs="Arial"/>
        </w:rPr>
        <w:t>o canino</w:t>
      </w:r>
      <w:r w:rsidR="00F4721D" w:rsidRPr="00664CC8">
        <w:rPr>
          <w:rFonts w:ascii="Arial" w:eastAsia="Arial" w:hAnsi="Arial" w:cs="Arial"/>
        </w:rPr>
        <w:t>, troca</w:t>
      </w:r>
      <w:r w:rsidR="00664CC8" w:rsidRPr="00664CC8">
        <w:rPr>
          <w:rFonts w:ascii="Arial" w:eastAsia="Arial" w:hAnsi="Arial" w:cs="Arial"/>
        </w:rPr>
        <w:t>dos</w:t>
      </w:r>
      <w:r w:rsidR="00F4721D" w:rsidRPr="00664CC8">
        <w:rPr>
          <w:rFonts w:ascii="Arial" w:eastAsia="Arial" w:hAnsi="Arial" w:cs="Arial"/>
        </w:rPr>
        <w:t xml:space="preserve"> mensalmente</w:t>
      </w:r>
      <w:r w:rsidR="00866204" w:rsidRPr="00664CC8">
        <w:rPr>
          <w:rFonts w:ascii="Arial" w:eastAsia="Arial" w:hAnsi="Arial" w:cs="Arial"/>
        </w:rPr>
        <w:t xml:space="preserve"> </w:t>
      </w:r>
      <w:r w:rsidR="00664CC8" w:rsidRPr="00664CC8">
        <w:rPr>
          <w:rFonts w:ascii="Arial" w:eastAsia="Arial" w:hAnsi="Arial" w:cs="Arial"/>
        </w:rPr>
        <w:t xml:space="preserve">até obter </w:t>
      </w:r>
      <w:r w:rsidR="00866204" w:rsidRPr="00664CC8">
        <w:rPr>
          <w:rFonts w:ascii="Arial" w:eastAsia="Arial" w:hAnsi="Arial" w:cs="Arial"/>
        </w:rPr>
        <w:t>a correção d</w:t>
      </w:r>
      <w:r w:rsidR="00664CC8" w:rsidRPr="00664CC8">
        <w:rPr>
          <w:rFonts w:ascii="Arial" w:eastAsia="Arial" w:hAnsi="Arial" w:cs="Arial"/>
        </w:rPr>
        <w:t>a relação de</w:t>
      </w:r>
      <w:r w:rsidR="00866204" w:rsidRPr="00664CC8">
        <w:rPr>
          <w:rFonts w:ascii="Arial" w:eastAsia="Arial" w:hAnsi="Arial" w:cs="Arial"/>
        </w:rPr>
        <w:t xml:space="preserve"> ¼ de classe III</w:t>
      </w:r>
      <w:r w:rsidR="00664CC8" w:rsidRPr="00664CC8">
        <w:rPr>
          <w:rFonts w:ascii="Arial" w:eastAsia="Arial" w:hAnsi="Arial" w:cs="Arial"/>
        </w:rPr>
        <w:t xml:space="preserve">, depois de </w:t>
      </w:r>
      <w:r w:rsidR="00866204" w:rsidRPr="00664CC8">
        <w:rPr>
          <w:rFonts w:ascii="Arial" w:eastAsia="Arial" w:hAnsi="Arial" w:cs="Arial"/>
        </w:rPr>
        <w:t xml:space="preserve">cinco meses </w:t>
      </w:r>
      <w:r w:rsidR="00CD40FD" w:rsidRPr="00664CC8">
        <w:rPr>
          <w:rFonts w:ascii="Arial" w:eastAsia="Arial" w:hAnsi="Arial" w:cs="Arial"/>
        </w:rPr>
        <w:t>(Figura</w:t>
      </w:r>
      <w:r w:rsidR="00664CC8" w:rsidRPr="00664CC8">
        <w:rPr>
          <w:rFonts w:ascii="Arial" w:eastAsia="Arial" w:hAnsi="Arial" w:cs="Arial"/>
        </w:rPr>
        <w:t>s</w:t>
      </w:r>
      <w:r w:rsidR="00CD40FD" w:rsidRPr="00664CC8">
        <w:rPr>
          <w:rFonts w:ascii="Arial" w:eastAsia="Arial" w:hAnsi="Arial" w:cs="Arial"/>
        </w:rPr>
        <w:t xml:space="preserve"> 10 a 12</w:t>
      </w:r>
      <w:r w:rsidR="00CD40FD" w:rsidRPr="004F5922">
        <w:rPr>
          <w:rFonts w:ascii="Arial" w:eastAsia="Arial" w:hAnsi="Arial" w:cs="Arial"/>
        </w:rPr>
        <w:t>)</w:t>
      </w:r>
      <w:bookmarkStart w:id="0" w:name="_GoBack"/>
      <w:bookmarkEnd w:id="0"/>
      <w:r w:rsidR="004F5922">
        <w:rPr>
          <w:rFonts w:ascii="Arial" w:eastAsia="Arial" w:hAnsi="Arial" w:cs="Arial"/>
        </w:rPr>
        <w:t xml:space="preserve">. Ao final, elásticos de intercuspidação foram utilizados para refinar a relação de caninos, observando-se correção da </w:t>
      </w:r>
      <w:r w:rsidRPr="004F5922">
        <w:rPr>
          <w:rFonts w:ascii="Arial" w:eastAsia="Arial" w:hAnsi="Arial" w:cs="Arial"/>
        </w:rPr>
        <w:t xml:space="preserve">mordida em topo anterior e </w:t>
      </w:r>
      <w:r w:rsidR="004F5922">
        <w:rPr>
          <w:rFonts w:ascii="Arial" w:eastAsia="Arial" w:hAnsi="Arial" w:cs="Arial"/>
        </w:rPr>
        <w:t>obtenção de</w:t>
      </w:r>
      <w:r w:rsidRPr="004F5922">
        <w:rPr>
          <w:rFonts w:ascii="Arial" w:eastAsia="Arial" w:hAnsi="Arial" w:cs="Arial"/>
        </w:rPr>
        <w:t xml:space="preserve"> trespasse </w:t>
      </w:r>
      <w:r w:rsidR="007228E4" w:rsidRPr="004F5922">
        <w:rPr>
          <w:rFonts w:ascii="Arial" w:eastAsia="Arial" w:hAnsi="Arial" w:cs="Arial"/>
        </w:rPr>
        <w:t>vertical</w:t>
      </w:r>
      <w:r w:rsidR="008033D8">
        <w:rPr>
          <w:rFonts w:ascii="Arial" w:eastAsia="Arial" w:hAnsi="Arial" w:cs="Arial"/>
        </w:rPr>
        <w:t>, mantendo-se os mini-implantes para estabilizar a distalização até o alinhamento e nivelamento finais</w:t>
      </w:r>
      <w:r w:rsidR="007228E4" w:rsidRPr="004F5922">
        <w:rPr>
          <w:rFonts w:ascii="Arial" w:eastAsia="Arial" w:hAnsi="Arial" w:cs="Arial"/>
        </w:rPr>
        <w:t xml:space="preserve"> </w:t>
      </w:r>
      <w:r w:rsidR="0029061A" w:rsidRPr="004F5922">
        <w:rPr>
          <w:rFonts w:ascii="Arial" w:eastAsia="Arial" w:hAnsi="Arial" w:cs="Arial"/>
        </w:rPr>
        <w:t>(F</w:t>
      </w:r>
      <w:r w:rsidR="00CD40FD" w:rsidRPr="004F5922">
        <w:rPr>
          <w:rFonts w:ascii="Arial" w:eastAsia="Arial" w:hAnsi="Arial" w:cs="Arial"/>
        </w:rPr>
        <w:t>igura</w:t>
      </w:r>
      <w:r w:rsidR="0029061A" w:rsidRPr="004F5922">
        <w:rPr>
          <w:rFonts w:ascii="Arial" w:eastAsia="Arial" w:hAnsi="Arial" w:cs="Arial"/>
        </w:rPr>
        <w:t xml:space="preserve"> </w:t>
      </w:r>
      <w:r w:rsidR="00CD40FD" w:rsidRPr="004F5922">
        <w:rPr>
          <w:rFonts w:ascii="Arial" w:eastAsia="Arial" w:hAnsi="Arial" w:cs="Arial"/>
        </w:rPr>
        <w:t>13 a 15</w:t>
      </w:r>
      <w:r w:rsidR="001B39FD" w:rsidRPr="004F5922">
        <w:rPr>
          <w:rFonts w:ascii="Arial" w:eastAsia="Arial" w:hAnsi="Arial" w:cs="Arial"/>
        </w:rPr>
        <w:t>).</w:t>
      </w:r>
    </w:p>
    <w:p w:rsidR="00593589" w:rsidRPr="00BA4766" w:rsidRDefault="00593589" w:rsidP="00B47BA6">
      <w:pPr>
        <w:spacing w:line="360" w:lineRule="auto"/>
        <w:jc w:val="both"/>
        <w:rPr>
          <w:rFonts w:ascii="Arial" w:hAnsi="Arial" w:cs="Arial"/>
          <w:highlight w:val="yellow"/>
        </w:rPr>
      </w:pPr>
    </w:p>
    <w:p w:rsidR="0049160D" w:rsidRPr="00BA4766" w:rsidRDefault="0049160D" w:rsidP="00B47BA6">
      <w:pPr>
        <w:spacing w:line="360" w:lineRule="auto"/>
        <w:jc w:val="both"/>
        <w:rPr>
          <w:rFonts w:ascii="Arial" w:hAnsi="Arial" w:cs="Arial"/>
          <w:highlight w:val="yellow"/>
        </w:rPr>
      </w:pPr>
    </w:p>
    <w:p w:rsidR="0049160D" w:rsidRPr="00664CC8" w:rsidRDefault="009F44AD" w:rsidP="00B47BA6">
      <w:pPr>
        <w:pStyle w:val="PargrafodaLista"/>
        <w:spacing w:line="360" w:lineRule="auto"/>
        <w:ind w:left="0"/>
        <w:jc w:val="both"/>
        <w:rPr>
          <w:rFonts w:ascii="Arial" w:hAnsi="Arial" w:cs="Arial"/>
          <w:b/>
        </w:rPr>
      </w:pPr>
      <w:r w:rsidRPr="00664CC8">
        <w:rPr>
          <w:rFonts w:ascii="Arial" w:hAnsi="Arial" w:cs="Arial"/>
          <w:b/>
        </w:rPr>
        <w:t>Discussão</w:t>
      </w:r>
    </w:p>
    <w:p w:rsidR="00664CC8" w:rsidRDefault="00664CC8" w:rsidP="00B47BA6">
      <w:pPr>
        <w:pStyle w:val="PargrafodaLista"/>
        <w:spacing w:line="360" w:lineRule="auto"/>
        <w:ind w:left="0"/>
        <w:jc w:val="both"/>
        <w:rPr>
          <w:rFonts w:ascii="Arial" w:hAnsi="Arial" w:cs="Arial"/>
          <w:highlight w:val="yellow"/>
        </w:rPr>
      </w:pPr>
    </w:p>
    <w:p w:rsidR="00295314" w:rsidRPr="00BA4766" w:rsidRDefault="006B19DB" w:rsidP="00B47BA6">
      <w:pPr>
        <w:pStyle w:val="PargrafodaLista"/>
        <w:spacing w:line="360" w:lineRule="auto"/>
        <w:ind w:left="0" w:firstLine="709"/>
        <w:jc w:val="both"/>
        <w:rPr>
          <w:rFonts w:ascii="Arial" w:hAnsi="Arial" w:cs="Arial"/>
          <w:highlight w:val="yellow"/>
          <w:lang w:val="pt-PT"/>
        </w:rPr>
      </w:pPr>
      <w:r w:rsidRPr="00E25D4C">
        <w:rPr>
          <w:rFonts w:ascii="Arial" w:hAnsi="Arial" w:cs="Arial"/>
        </w:rPr>
        <w:t>A m</w:t>
      </w:r>
      <w:r w:rsidR="00E25D4C" w:rsidRPr="00E25D4C">
        <w:rPr>
          <w:rFonts w:ascii="Arial" w:hAnsi="Arial" w:cs="Arial"/>
        </w:rPr>
        <w:t>al</w:t>
      </w:r>
      <w:r w:rsidRPr="00E25D4C">
        <w:rPr>
          <w:rFonts w:ascii="Arial" w:hAnsi="Arial" w:cs="Arial"/>
        </w:rPr>
        <w:t>oclusão de classe III inic</w:t>
      </w:r>
      <w:r w:rsidR="00E25D4C" w:rsidRPr="00E25D4C">
        <w:rPr>
          <w:rFonts w:ascii="Arial" w:hAnsi="Arial" w:cs="Arial"/>
        </w:rPr>
        <w:t>ialmente foi descrita por Angle</w:t>
      </w:r>
      <w:r w:rsidRPr="00E25D4C">
        <w:rPr>
          <w:rFonts w:ascii="Arial" w:hAnsi="Arial" w:cs="Arial"/>
        </w:rPr>
        <w:t xml:space="preserve"> em 1899 através do seu sistema de classificação </w:t>
      </w:r>
      <w:r w:rsidR="00E25D4C" w:rsidRPr="00E25D4C">
        <w:rPr>
          <w:rFonts w:ascii="Arial" w:hAnsi="Arial" w:cs="Arial"/>
        </w:rPr>
        <w:t xml:space="preserve">das </w:t>
      </w:r>
      <w:r w:rsidRPr="00E25D4C">
        <w:rPr>
          <w:rFonts w:ascii="Arial" w:hAnsi="Arial" w:cs="Arial"/>
        </w:rPr>
        <w:t>m</w:t>
      </w:r>
      <w:r w:rsidR="00E25D4C" w:rsidRPr="00E25D4C">
        <w:rPr>
          <w:rFonts w:ascii="Arial" w:hAnsi="Arial" w:cs="Arial"/>
        </w:rPr>
        <w:t>al</w:t>
      </w:r>
      <w:r w:rsidRPr="00E25D4C">
        <w:rPr>
          <w:rFonts w:ascii="Arial" w:hAnsi="Arial" w:cs="Arial"/>
        </w:rPr>
        <w:t xml:space="preserve">oclusões, baseado na relação molar, que </w:t>
      </w:r>
      <w:r w:rsidRPr="00E25D4C">
        <w:rPr>
          <w:rFonts w:ascii="Arial" w:hAnsi="Arial" w:cs="Arial"/>
        </w:rPr>
        <w:lastRenderedPageBreak/>
        <w:t>apresentava nestes casos o sulco mésio-vestibular do primeiro molar inferior posicionado mesialmente em relação à cúspide mésio-vestibu</w:t>
      </w:r>
      <w:r w:rsidR="00E25D4C" w:rsidRPr="00E25D4C">
        <w:rPr>
          <w:rFonts w:ascii="Arial" w:hAnsi="Arial" w:cs="Arial"/>
        </w:rPr>
        <w:t xml:space="preserve">lar do primeiro molar superior. </w:t>
      </w:r>
      <w:r w:rsidR="00295314" w:rsidRPr="00E25D4C">
        <w:rPr>
          <w:rFonts w:ascii="Arial" w:hAnsi="Arial" w:cs="Arial"/>
        </w:rPr>
        <w:t xml:space="preserve">Só em 1972, Andrews </w:t>
      </w:r>
      <w:r w:rsidR="00E25D4C" w:rsidRPr="00E25D4C">
        <w:rPr>
          <w:rFonts w:ascii="Arial" w:hAnsi="Arial" w:cs="Arial"/>
        </w:rPr>
        <w:t>estabeleceu “a</w:t>
      </w:r>
      <w:r w:rsidR="00295314" w:rsidRPr="00E25D4C">
        <w:rPr>
          <w:rFonts w:ascii="Arial" w:hAnsi="Arial" w:cs="Arial"/>
        </w:rPr>
        <w:t>s seis chaves da oclusão normal”, descrevendo as características fundamentais de uma oclusão dentária sob o ponto de vista morfológico, servindo também como guia para a finalização adequada dos tratamentos ortodônticos</w:t>
      </w:r>
      <w:r w:rsidR="009267F3" w:rsidRPr="009267F3">
        <w:rPr>
          <w:rFonts w:ascii="Arial" w:hAnsi="Arial" w:cs="Arial"/>
          <w:bCs/>
        </w:rPr>
        <w:t>.</w:t>
      </w:r>
    </w:p>
    <w:p w:rsidR="00502CCF" w:rsidRPr="00BA4766" w:rsidRDefault="00502CCF" w:rsidP="00B47BA6">
      <w:pPr>
        <w:pStyle w:val="PargrafodaLista"/>
        <w:spacing w:line="360" w:lineRule="auto"/>
        <w:ind w:left="0" w:firstLine="709"/>
        <w:jc w:val="both"/>
        <w:rPr>
          <w:rFonts w:ascii="Arial" w:hAnsi="Arial" w:cs="Arial"/>
          <w:bCs/>
        </w:rPr>
      </w:pPr>
      <w:r w:rsidRPr="00502CCF">
        <w:rPr>
          <w:rFonts w:ascii="Arial" w:hAnsi="Arial" w:cs="Arial"/>
          <w:lang w:val="pt-PT"/>
        </w:rPr>
        <w:t>Muitas são as formas de tratamento que depende</w:t>
      </w:r>
      <w:r w:rsidR="00D92626">
        <w:rPr>
          <w:rFonts w:ascii="Arial" w:hAnsi="Arial" w:cs="Arial"/>
          <w:lang w:val="pt-PT"/>
        </w:rPr>
        <w:t>m</w:t>
      </w:r>
      <w:r w:rsidRPr="00502CCF">
        <w:rPr>
          <w:rFonts w:ascii="Arial" w:hAnsi="Arial" w:cs="Arial"/>
          <w:lang w:val="pt-PT"/>
        </w:rPr>
        <w:t xml:space="preserve"> do grau de envolvimento dos tecidos dentário, ósseo e muscular, que podem caracterizar</w:t>
      </w:r>
      <w:r w:rsidR="00D92626">
        <w:rPr>
          <w:rFonts w:ascii="Arial" w:hAnsi="Arial" w:cs="Arial"/>
          <w:lang w:val="pt-PT"/>
        </w:rPr>
        <w:t>, respectivamente,</w:t>
      </w:r>
      <w:r w:rsidRPr="00502CCF">
        <w:rPr>
          <w:rFonts w:ascii="Arial" w:hAnsi="Arial" w:cs="Arial"/>
          <w:lang w:val="pt-PT"/>
        </w:rPr>
        <w:t xml:space="preserve"> uma maloclusão dentária, esquelética ou funcional. Além diso, a hereditariedade, </w:t>
      </w:r>
      <w:r w:rsidR="00621172">
        <w:rPr>
          <w:rFonts w:ascii="Arial" w:hAnsi="Arial" w:cs="Arial"/>
          <w:lang w:val="pt-PT"/>
        </w:rPr>
        <w:t xml:space="preserve">a </w:t>
      </w:r>
      <w:r w:rsidRPr="00502CCF">
        <w:rPr>
          <w:rFonts w:ascii="Arial" w:hAnsi="Arial" w:cs="Arial"/>
          <w:lang w:val="pt-PT"/>
        </w:rPr>
        <w:t>fase de crescimento, e a colaboração no tratamento auxiliam na tomada de decisão.</w:t>
      </w:r>
    </w:p>
    <w:p w:rsidR="00502CCF" w:rsidRPr="00F464EF" w:rsidRDefault="00502CCF"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Arial" w:hAnsi="Arial" w:cs="Arial"/>
          <w:sz w:val="24"/>
          <w:szCs w:val="24"/>
        </w:rPr>
      </w:pPr>
      <w:r w:rsidRPr="002A6FA2">
        <w:rPr>
          <w:rFonts w:ascii="Arial" w:hAnsi="Arial" w:cs="Arial"/>
          <w:sz w:val="24"/>
          <w:szCs w:val="24"/>
          <w:lang w:val="pt-PT"/>
        </w:rPr>
        <w:t xml:space="preserve">Em pacientes adultos não tratados precocemente ou que apresentaram recidiva e, portanto, sem potencial de crescimento, o prognóstico é mais desfavorável. </w:t>
      </w:r>
      <w:r w:rsidR="00BC3237" w:rsidRPr="002A6FA2">
        <w:rPr>
          <w:rFonts w:ascii="Arial" w:hAnsi="Arial" w:cs="Arial"/>
          <w:sz w:val="24"/>
          <w:szCs w:val="24"/>
          <w:lang w:val="pt-PT"/>
        </w:rPr>
        <w:t xml:space="preserve">Quando </w:t>
      </w:r>
      <w:r w:rsidRPr="002A6FA2">
        <w:rPr>
          <w:rFonts w:ascii="Arial" w:hAnsi="Arial" w:cs="Arial"/>
          <w:sz w:val="24"/>
          <w:szCs w:val="24"/>
          <w:lang w:val="pt-PT"/>
        </w:rPr>
        <w:t>existe indicação cirúrgica</w:t>
      </w:r>
      <w:r w:rsidR="00BC3237" w:rsidRPr="002A6FA2">
        <w:rPr>
          <w:rFonts w:ascii="Arial" w:hAnsi="Arial" w:cs="Arial"/>
          <w:sz w:val="24"/>
          <w:szCs w:val="24"/>
          <w:lang w:val="pt-PT"/>
        </w:rPr>
        <w:t>, mas há relutância em realizá-la ou se encontram relativamente satisfeitos com a aparência</w:t>
      </w:r>
      <w:r w:rsidRPr="002A6FA2">
        <w:rPr>
          <w:rFonts w:ascii="Arial" w:hAnsi="Arial" w:cs="Arial"/>
          <w:sz w:val="24"/>
          <w:szCs w:val="24"/>
          <w:lang w:val="pt-PT"/>
        </w:rPr>
        <w:t xml:space="preserve">, </w:t>
      </w:r>
      <w:r w:rsidR="00BC3237" w:rsidRPr="002A6FA2">
        <w:rPr>
          <w:rFonts w:ascii="Arial" w:hAnsi="Arial" w:cs="Arial"/>
          <w:sz w:val="24"/>
          <w:szCs w:val="24"/>
          <w:lang w:val="pt-PT"/>
        </w:rPr>
        <w:t xml:space="preserve">a alternativa é a </w:t>
      </w:r>
      <w:r w:rsidRPr="002A6FA2">
        <w:rPr>
          <w:rFonts w:ascii="Arial" w:hAnsi="Arial" w:cs="Arial"/>
          <w:sz w:val="24"/>
          <w:szCs w:val="24"/>
          <w:lang w:val="pt-PT"/>
        </w:rPr>
        <w:t>compensação dentoalveolar sem a correção do problema esquelético</w:t>
      </w:r>
      <w:r w:rsidR="00BC3237" w:rsidRPr="002A6FA2">
        <w:rPr>
          <w:rFonts w:ascii="Arial" w:hAnsi="Arial" w:cs="Arial"/>
          <w:sz w:val="24"/>
          <w:szCs w:val="24"/>
          <w:lang w:val="pt-PT"/>
        </w:rPr>
        <w:t xml:space="preserve"> </w:t>
      </w:r>
      <w:r w:rsidRPr="002A6FA2">
        <w:rPr>
          <w:rFonts w:ascii="Arial" w:hAnsi="Arial" w:cs="Arial"/>
          <w:sz w:val="24"/>
          <w:szCs w:val="24"/>
          <w:lang w:val="pt-PT"/>
        </w:rPr>
        <w:t>(</w:t>
      </w:r>
      <w:r w:rsidR="00BC3237" w:rsidRPr="002A6FA2">
        <w:rPr>
          <w:rFonts w:ascii="Arial" w:hAnsi="Arial" w:cs="Arial"/>
          <w:sz w:val="24"/>
          <w:szCs w:val="24"/>
          <w:lang w:val="pt-PT"/>
        </w:rPr>
        <w:t>FERREIRA</w:t>
      </w:r>
      <w:r w:rsidRPr="002A6FA2">
        <w:rPr>
          <w:rFonts w:ascii="Arial" w:hAnsi="Arial" w:cs="Arial"/>
          <w:sz w:val="24"/>
          <w:szCs w:val="24"/>
        </w:rPr>
        <w:t xml:space="preserve"> </w:t>
      </w:r>
      <w:r w:rsidRPr="002A6FA2">
        <w:rPr>
          <w:rFonts w:ascii="Arial" w:hAnsi="Arial" w:cs="Arial"/>
          <w:i/>
          <w:sz w:val="24"/>
          <w:szCs w:val="24"/>
        </w:rPr>
        <w:t>et al</w:t>
      </w:r>
      <w:r w:rsidRPr="002A6FA2">
        <w:rPr>
          <w:rFonts w:ascii="Arial" w:hAnsi="Arial" w:cs="Arial"/>
          <w:sz w:val="24"/>
          <w:szCs w:val="24"/>
        </w:rPr>
        <w:t>., 2014).</w:t>
      </w:r>
      <w:r w:rsidR="00F464EF" w:rsidRPr="002A6FA2">
        <w:rPr>
          <w:rFonts w:ascii="Arial" w:hAnsi="Arial" w:cs="Arial"/>
          <w:sz w:val="24"/>
          <w:szCs w:val="24"/>
        </w:rPr>
        <w:t xml:space="preserve"> </w:t>
      </w:r>
      <w:r w:rsidR="00A62C7D">
        <w:rPr>
          <w:rFonts w:ascii="Arial" w:hAnsi="Arial" w:cs="Arial"/>
          <w:sz w:val="24"/>
          <w:szCs w:val="24"/>
          <w:lang w:val="pt-PT"/>
        </w:rPr>
        <w:t xml:space="preserve">Nos </w:t>
      </w:r>
      <w:r w:rsidR="00F464EF" w:rsidRPr="002A6FA2">
        <w:rPr>
          <w:rFonts w:ascii="Arial" w:hAnsi="Arial" w:cs="Arial"/>
          <w:sz w:val="24"/>
          <w:szCs w:val="24"/>
          <w:lang w:val="pt-PT"/>
        </w:rPr>
        <w:t>casos limítrofes, a opinião do paciente sobre o próprio perfil do tecido mole desempenha um papel decisivo no tratamento</w:t>
      </w:r>
      <w:r w:rsidR="002A6FA2" w:rsidRPr="002A6FA2">
        <w:rPr>
          <w:rFonts w:ascii="Arial" w:hAnsi="Arial" w:cs="Arial"/>
          <w:sz w:val="24"/>
          <w:szCs w:val="24"/>
          <w:lang w:val="pt-PT"/>
        </w:rPr>
        <w:t xml:space="preserve"> (HU </w:t>
      </w:r>
      <w:r w:rsidR="002A6FA2" w:rsidRPr="002A6FA2">
        <w:rPr>
          <w:rFonts w:ascii="Arial" w:hAnsi="Arial" w:cs="Arial"/>
          <w:i/>
          <w:sz w:val="24"/>
          <w:szCs w:val="24"/>
          <w:lang w:val="pt-PT"/>
        </w:rPr>
        <w:t>et al</w:t>
      </w:r>
      <w:r w:rsidR="002A6FA2" w:rsidRPr="002A6FA2">
        <w:rPr>
          <w:rFonts w:ascii="Arial" w:hAnsi="Arial" w:cs="Arial"/>
          <w:sz w:val="24"/>
          <w:szCs w:val="24"/>
          <w:lang w:val="pt-PT"/>
        </w:rPr>
        <w:t>., 2012)</w:t>
      </w:r>
      <w:r w:rsidR="00F464EF" w:rsidRPr="002A6FA2">
        <w:rPr>
          <w:rFonts w:ascii="Arial" w:hAnsi="Arial" w:cs="Arial"/>
          <w:sz w:val="24"/>
          <w:szCs w:val="24"/>
          <w:lang w:val="pt-PT"/>
        </w:rPr>
        <w:t>.</w:t>
      </w:r>
    </w:p>
    <w:p w:rsidR="002A6FA2" w:rsidRPr="00A62C7D" w:rsidRDefault="002A6FA2" w:rsidP="00B47BA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Arial" w:hAnsi="Arial" w:cs="Arial"/>
          <w:sz w:val="24"/>
          <w:szCs w:val="24"/>
          <w:lang w:val="pt-PT"/>
        </w:rPr>
      </w:pPr>
      <w:r w:rsidRPr="00806250">
        <w:rPr>
          <w:rFonts w:ascii="Arial" w:hAnsi="Arial" w:cs="Arial"/>
          <w:sz w:val="24"/>
          <w:szCs w:val="24"/>
          <w:lang w:val="pt-PT"/>
        </w:rPr>
        <w:t>A mecânica com elásticos de</w:t>
      </w:r>
      <w:r w:rsidR="00A62C7D" w:rsidRPr="00806250">
        <w:rPr>
          <w:rFonts w:ascii="Arial" w:hAnsi="Arial" w:cs="Arial"/>
          <w:sz w:val="24"/>
          <w:szCs w:val="24"/>
          <w:lang w:val="pt-PT"/>
        </w:rPr>
        <w:t xml:space="preserve"> Classe III move os dentes nos três planos do espaço, não apenas na direção anteroposterior. A extrusão vertical é uma parte predominante, seja ou não desejada, sendo difícil aplicar forças excêntricas e corrigir as discrepâncias na linha média e a relação interarcos simultaneamente durante o tratamento ortodôntico convencional (CHUNG</w:t>
      </w:r>
      <w:r w:rsidR="00806250" w:rsidRPr="00806250">
        <w:rPr>
          <w:rFonts w:ascii="Arial" w:hAnsi="Arial" w:cs="Arial"/>
          <w:sz w:val="24"/>
          <w:szCs w:val="24"/>
          <w:lang w:val="pt-PT"/>
        </w:rPr>
        <w:t>; KIM; KOOK</w:t>
      </w:r>
      <w:r w:rsidR="00A62C7D" w:rsidRPr="00806250">
        <w:rPr>
          <w:rFonts w:ascii="Arial" w:hAnsi="Arial" w:cs="Arial"/>
          <w:sz w:val="24"/>
          <w:szCs w:val="24"/>
          <w:lang w:val="pt-PT"/>
        </w:rPr>
        <w:t>, 2005).</w:t>
      </w:r>
      <w:r w:rsidR="00CA50A5">
        <w:rPr>
          <w:rFonts w:ascii="Arial" w:hAnsi="Arial" w:cs="Arial"/>
          <w:sz w:val="24"/>
          <w:szCs w:val="24"/>
          <w:lang w:val="pt-PT"/>
        </w:rPr>
        <w:t xml:space="preserve"> G</w:t>
      </w:r>
      <w:r w:rsidR="00A62C7D" w:rsidRPr="00A62C7D">
        <w:rPr>
          <w:rFonts w:ascii="Arial" w:hAnsi="Arial" w:cs="Arial"/>
          <w:sz w:val="24"/>
          <w:szCs w:val="24"/>
          <w:lang w:val="pt-PT"/>
        </w:rPr>
        <w:t>eralmente</w:t>
      </w:r>
      <w:r w:rsidR="00CA50A5">
        <w:rPr>
          <w:rFonts w:ascii="Arial" w:hAnsi="Arial" w:cs="Arial"/>
          <w:sz w:val="24"/>
          <w:szCs w:val="24"/>
          <w:lang w:val="pt-PT"/>
        </w:rPr>
        <w:t xml:space="preserve">, essas forças </w:t>
      </w:r>
      <w:r w:rsidR="00A62C7D" w:rsidRPr="00A62C7D">
        <w:rPr>
          <w:rFonts w:ascii="Arial" w:hAnsi="Arial" w:cs="Arial"/>
          <w:sz w:val="24"/>
          <w:szCs w:val="24"/>
          <w:lang w:val="pt-PT"/>
        </w:rPr>
        <w:t>resulta</w:t>
      </w:r>
      <w:r w:rsidR="00CA50A5">
        <w:rPr>
          <w:rFonts w:ascii="Arial" w:hAnsi="Arial" w:cs="Arial"/>
          <w:sz w:val="24"/>
          <w:szCs w:val="24"/>
          <w:lang w:val="pt-PT"/>
        </w:rPr>
        <w:t>m</w:t>
      </w:r>
      <w:r w:rsidRPr="00A62C7D">
        <w:rPr>
          <w:rFonts w:ascii="Arial" w:hAnsi="Arial" w:cs="Arial"/>
          <w:sz w:val="24"/>
          <w:szCs w:val="24"/>
          <w:lang w:val="pt-PT"/>
        </w:rPr>
        <w:t xml:space="preserve"> </w:t>
      </w:r>
      <w:r w:rsidR="00CA50A5">
        <w:rPr>
          <w:rFonts w:ascii="Arial" w:hAnsi="Arial" w:cs="Arial"/>
          <w:sz w:val="24"/>
          <w:szCs w:val="24"/>
          <w:lang w:val="pt-PT"/>
        </w:rPr>
        <w:t xml:space="preserve">na </w:t>
      </w:r>
      <w:r w:rsidRPr="00A62C7D">
        <w:rPr>
          <w:rFonts w:ascii="Arial" w:hAnsi="Arial" w:cs="Arial"/>
          <w:sz w:val="24"/>
          <w:szCs w:val="24"/>
          <w:lang w:val="pt-PT"/>
        </w:rPr>
        <w:t>rotação da mandíbula</w:t>
      </w:r>
      <w:r w:rsidR="00A62C7D" w:rsidRPr="00A62C7D">
        <w:rPr>
          <w:rFonts w:ascii="Arial" w:hAnsi="Arial" w:cs="Arial"/>
          <w:sz w:val="24"/>
          <w:szCs w:val="24"/>
          <w:lang w:val="pt-PT"/>
        </w:rPr>
        <w:t xml:space="preserve">, </w:t>
      </w:r>
      <w:r w:rsidRPr="00A62C7D">
        <w:rPr>
          <w:rFonts w:ascii="Arial" w:hAnsi="Arial" w:cs="Arial"/>
          <w:sz w:val="24"/>
          <w:szCs w:val="24"/>
          <w:lang w:val="pt-PT"/>
        </w:rPr>
        <w:t>proclinação do incisivos superiores e extrusão dos molares</w:t>
      </w:r>
      <w:r w:rsidR="00A62C7D" w:rsidRPr="00A62C7D">
        <w:rPr>
          <w:rFonts w:ascii="Arial" w:hAnsi="Arial" w:cs="Arial"/>
          <w:sz w:val="24"/>
          <w:szCs w:val="24"/>
          <w:lang w:val="pt-PT"/>
        </w:rPr>
        <w:t>,</w:t>
      </w:r>
      <w:r w:rsidRPr="00A62C7D">
        <w:rPr>
          <w:rFonts w:ascii="Arial" w:hAnsi="Arial" w:cs="Arial"/>
          <w:sz w:val="24"/>
          <w:szCs w:val="24"/>
          <w:lang w:val="pt-PT"/>
        </w:rPr>
        <w:t xml:space="preserve"> pode</w:t>
      </w:r>
      <w:r w:rsidR="00A62C7D" w:rsidRPr="00A62C7D">
        <w:rPr>
          <w:rFonts w:ascii="Arial" w:hAnsi="Arial" w:cs="Arial"/>
          <w:sz w:val="24"/>
          <w:szCs w:val="24"/>
          <w:lang w:val="pt-PT"/>
        </w:rPr>
        <w:t xml:space="preserve">ndo </w:t>
      </w:r>
      <w:r w:rsidRPr="00A62C7D">
        <w:rPr>
          <w:rFonts w:ascii="Arial" w:hAnsi="Arial" w:cs="Arial"/>
          <w:sz w:val="24"/>
          <w:szCs w:val="24"/>
          <w:lang w:val="pt-PT"/>
        </w:rPr>
        <w:t>causar um problema estético</w:t>
      </w:r>
      <w:r w:rsidR="00621172">
        <w:rPr>
          <w:rFonts w:ascii="Arial" w:hAnsi="Arial" w:cs="Arial"/>
          <w:sz w:val="24"/>
          <w:szCs w:val="24"/>
          <w:lang w:val="pt-PT"/>
        </w:rPr>
        <w:t xml:space="preserve"> maior</w:t>
      </w:r>
      <w:r w:rsidRPr="00A62C7D">
        <w:rPr>
          <w:rFonts w:ascii="Arial" w:hAnsi="Arial" w:cs="Arial"/>
          <w:sz w:val="24"/>
          <w:szCs w:val="24"/>
          <w:lang w:val="pt-PT"/>
        </w:rPr>
        <w:t xml:space="preserve"> e instabilidade, especialmente em adultos de face longa (HU </w:t>
      </w:r>
      <w:r w:rsidRPr="00A62C7D">
        <w:rPr>
          <w:rFonts w:ascii="Arial" w:hAnsi="Arial" w:cs="Arial"/>
          <w:i/>
          <w:sz w:val="24"/>
          <w:szCs w:val="24"/>
          <w:lang w:val="pt-PT"/>
        </w:rPr>
        <w:t>et al</w:t>
      </w:r>
      <w:r w:rsidRPr="00A62C7D">
        <w:rPr>
          <w:rFonts w:ascii="Arial" w:hAnsi="Arial" w:cs="Arial"/>
          <w:sz w:val="24"/>
          <w:szCs w:val="24"/>
          <w:lang w:val="pt-PT"/>
        </w:rPr>
        <w:t>., 2012).</w:t>
      </w:r>
      <w:r w:rsidR="00A853CA" w:rsidRPr="00A853CA">
        <w:rPr>
          <w:rFonts w:ascii="Arial" w:hAnsi="Arial" w:cs="Arial"/>
          <w:sz w:val="24"/>
          <w:szCs w:val="24"/>
          <w:lang w:val="pt-PT"/>
        </w:rPr>
        <w:t xml:space="preserve"> Aparelhos baseados em molas e barras soldadas em bandas de molares e pré-molares promovem</w:t>
      </w:r>
      <w:r w:rsidR="00A853CA">
        <w:rPr>
          <w:rFonts w:ascii="Arial" w:hAnsi="Arial" w:cs="Arial"/>
          <w:sz w:val="24"/>
          <w:szCs w:val="24"/>
          <w:lang w:val="pt-PT"/>
        </w:rPr>
        <w:t xml:space="preserve"> a mesma direção de força, com a vantagem de não depender da cooperação dos pacientes (VANLAECKEN </w:t>
      </w:r>
      <w:r w:rsidR="00A853CA" w:rsidRPr="00A853CA">
        <w:rPr>
          <w:rFonts w:ascii="Arial" w:hAnsi="Arial" w:cs="Arial"/>
          <w:i/>
          <w:sz w:val="24"/>
          <w:szCs w:val="24"/>
          <w:lang w:val="pt-PT"/>
        </w:rPr>
        <w:t>et al</w:t>
      </w:r>
      <w:r w:rsidR="00A853CA">
        <w:rPr>
          <w:rFonts w:ascii="Arial" w:hAnsi="Arial" w:cs="Arial"/>
          <w:sz w:val="24"/>
          <w:szCs w:val="24"/>
          <w:lang w:val="pt-PT"/>
        </w:rPr>
        <w:t>., 2014).</w:t>
      </w:r>
    </w:p>
    <w:p w:rsidR="008976DE" w:rsidRPr="00F51901" w:rsidRDefault="00CB6F45" w:rsidP="00B47BA6">
      <w:pPr>
        <w:spacing w:line="360" w:lineRule="auto"/>
        <w:ind w:firstLine="709"/>
        <w:jc w:val="both"/>
        <w:rPr>
          <w:rFonts w:ascii="Arial" w:hAnsi="Arial" w:cs="Arial"/>
          <w:lang w:val="pt-PT"/>
        </w:rPr>
      </w:pPr>
      <w:r w:rsidRPr="00CA50A5">
        <w:rPr>
          <w:rFonts w:ascii="Arial" w:hAnsi="Arial" w:cs="Arial"/>
        </w:rPr>
        <w:t xml:space="preserve">A </w:t>
      </w:r>
      <w:r w:rsidR="002B1FF9" w:rsidRPr="00CA50A5">
        <w:rPr>
          <w:rFonts w:ascii="Arial" w:hAnsi="Arial" w:cs="Arial"/>
        </w:rPr>
        <w:t>prescrição Bi</w:t>
      </w:r>
      <w:r w:rsidR="00CA50A5" w:rsidRPr="00CA50A5">
        <w:rPr>
          <w:rFonts w:ascii="Arial" w:hAnsi="Arial" w:cs="Arial"/>
        </w:rPr>
        <w:t>o</w:t>
      </w:r>
      <w:r w:rsidR="002B1FF9" w:rsidRPr="00CA50A5">
        <w:rPr>
          <w:rFonts w:ascii="Arial" w:hAnsi="Arial" w:cs="Arial"/>
        </w:rPr>
        <w:t>funcional</w:t>
      </w:r>
      <w:r w:rsidRPr="00CA50A5">
        <w:rPr>
          <w:rFonts w:ascii="Arial" w:hAnsi="Arial" w:cs="Arial"/>
        </w:rPr>
        <w:t xml:space="preserve"> de </w:t>
      </w:r>
      <w:r w:rsidR="00CA50A5" w:rsidRPr="00CA50A5">
        <w:rPr>
          <w:rFonts w:ascii="Arial" w:hAnsi="Arial" w:cs="Arial"/>
        </w:rPr>
        <w:t>c</w:t>
      </w:r>
      <w:r w:rsidRPr="00CA50A5">
        <w:rPr>
          <w:rFonts w:ascii="Arial" w:hAnsi="Arial" w:cs="Arial"/>
        </w:rPr>
        <w:t xml:space="preserve">lasse III também é uma opção para discrepâncias esqueléticas não </w:t>
      </w:r>
      <w:r w:rsidR="00CA50A5" w:rsidRPr="00CA50A5">
        <w:rPr>
          <w:rFonts w:ascii="Arial" w:hAnsi="Arial" w:cs="Arial"/>
        </w:rPr>
        <w:t xml:space="preserve">graves, </w:t>
      </w:r>
      <w:r w:rsidRPr="00CA50A5">
        <w:rPr>
          <w:rFonts w:ascii="Arial" w:hAnsi="Arial" w:cs="Arial"/>
        </w:rPr>
        <w:t xml:space="preserve">em torno de ¼ a ½, padrão mesofacial, braquifacial e </w:t>
      </w:r>
      <w:r w:rsidR="00CA50A5" w:rsidRPr="00CA50A5">
        <w:rPr>
          <w:rFonts w:ascii="Arial" w:hAnsi="Arial" w:cs="Arial"/>
        </w:rPr>
        <w:t xml:space="preserve">dolicofacial </w:t>
      </w:r>
      <w:r w:rsidRPr="00CA50A5">
        <w:rPr>
          <w:rFonts w:ascii="Arial" w:hAnsi="Arial" w:cs="Arial"/>
        </w:rPr>
        <w:t>suave</w:t>
      </w:r>
      <w:r w:rsidR="00CA50A5" w:rsidRPr="00CA50A5">
        <w:rPr>
          <w:rFonts w:ascii="Arial" w:hAnsi="Arial" w:cs="Arial"/>
        </w:rPr>
        <w:t xml:space="preserve"> </w:t>
      </w:r>
      <w:r w:rsidR="00CA50A5" w:rsidRPr="00621172">
        <w:rPr>
          <w:rFonts w:ascii="Arial" w:hAnsi="Arial" w:cs="Arial"/>
        </w:rPr>
        <w:t>(</w:t>
      </w:r>
      <w:r w:rsidR="00621172" w:rsidRPr="00621172">
        <w:rPr>
          <w:rFonts w:ascii="Arial" w:hAnsi="Arial" w:cs="Arial"/>
        </w:rPr>
        <w:t xml:space="preserve">ANGHEBEN </w:t>
      </w:r>
      <w:r w:rsidR="00621172" w:rsidRPr="00621172">
        <w:rPr>
          <w:rFonts w:ascii="Arial" w:hAnsi="Arial" w:cs="Arial"/>
          <w:i/>
        </w:rPr>
        <w:t>et al</w:t>
      </w:r>
      <w:r w:rsidR="00621172" w:rsidRPr="00621172">
        <w:rPr>
          <w:rFonts w:ascii="Arial" w:hAnsi="Arial" w:cs="Arial"/>
        </w:rPr>
        <w:t>., 2013</w:t>
      </w:r>
      <w:r w:rsidR="00CA50A5" w:rsidRPr="00F51901">
        <w:rPr>
          <w:rFonts w:ascii="Arial" w:hAnsi="Arial" w:cs="Arial"/>
        </w:rPr>
        <w:t>)</w:t>
      </w:r>
      <w:r w:rsidRPr="00F51901">
        <w:rPr>
          <w:rFonts w:ascii="Arial" w:hAnsi="Arial" w:cs="Arial"/>
        </w:rPr>
        <w:t>.</w:t>
      </w:r>
      <w:r w:rsidR="00A90601" w:rsidRPr="00F51901">
        <w:rPr>
          <w:rFonts w:ascii="Arial" w:hAnsi="Arial" w:cs="Arial"/>
        </w:rPr>
        <w:t xml:space="preserve"> </w:t>
      </w:r>
      <w:r w:rsidR="00446B87" w:rsidRPr="00F51901">
        <w:rPr>
          <w:rFonts w:ascii="Arial" w:hAnsi="Arial" w:cs="Arial"/>
          <w:lang w:val="pt-PT"/>
        </w:rPr>
        <w:t xml:space="preserve">Outras </w:t>
      </w:r>
      <w:r w:rsidR="00A90601" w:rsidRPr="00F51901">
        <w:rPr>
          <w:rFonts w:ascii="Arial" w:hAnsi="Arial" w:cs="Arial"/>
          <w:lang w:val="pt-PT"/>
        </w:rPr>
        <w:t xml:space="preserve">abordagens incluem </w:t>
      </w:r>
      <w:r w:rsidR="00D21324" w:rsidRPr="00F51901">
        <w:rPr>
          <w:rFonts w:ascii="Arial" w:hAnsi="Arial" w:cs="Arial"/>
          <w:lang w:val="pt-PT"/>
        </w:rPr>
        <w:t>exodontia</w:t>
      </w:r>
      <w:r w:rsidR="00C95A67" w:rsidRPr="00F51901">
        <w:rPr>
          <w:rFonts w:ascii="Arial" w:hAnsi="Arial" w:cs="Arial"/>
          <w:lang w:val="pt-PT"/>
        </w:rPr>
        <w:t xml:space="preserve"> de pré</w:t>
      </w:r>
      <w:r w:rsidR="00A90601" w:rsidRPr="00F51901">
        <w:rPr>
          <w:rFonts w:ascii="Arial" w:hAnsi="Arial" w:cs="Arial"/>
          <w:lang w:val="pt-PT"/>
        </w:rPr>
        <w:t>-</w:t>
      </w:r>
      <w:r w:rsidR="00C95A67" w:rsidRPr="00F51901">
        <w:rPr>
          <w:rFonts w:ascii="Arial" w:hAnsi="Arial" w:cs="Arial"/>
          <w:lang w:val="pt-PT"/>
        </w:rPr>
        <w:t>molares</w:t>
      </w:r>
      <w:r w:rsidR="00F83789" w:rsidRPr="00F51901">
        <w:rPr>
          <w:rFonts w:ascii="Arial" w:hAnsi="Arial" w:cs="Arial"/>
          <w:lang w:val="pt-PT"/>
        </w:rPr>
        <w:t>,</w:t>
      </w:r>
      <w:r w:rsidR="00D21324" w:rsidRPr="00F51901">
        <w:rPr>
          <w:rFonts w:ascii="Arial" w:hAnsi="Arial" w:cs="Arial"/>
          <w:lang w:val="pt-PT"/>
        </w:rPr>
        <w:t xml:space="preserve"> caninos </w:t>
      </w:r>
      <w:r w:rsidR="00F83789" w:rsidRPr="00F51901">
        <w:rPr>
          <w:rFonts w:ascii="Arial" w:hAnsi="Arial" w:cs="Arial"/>
          <w:lang w:val="pt-PT"/>
        </w:rPr>
        <w:t xml:space="preserve">ou molares </w:t>
      </w:r>
      <w:r w:rsidR="00D21324" w:rsidRPr="00F51901">
        <w:rPr>
          <w:rFonts w:ascii="Arial" w:hAnsi="Arial" w:cs="Arial"/>
          <w:lang w:val="pt-PT"/>
        </w:rPr>
        <w:t>inferiores (</w:t>
      </w:r>
      <w:r w:rsidR="00B1732F" w:rsidRPr="00B1732F">
        <w:rPr>
          <w:rFonts w:ascii="Arial" w:hAnsi="Arial" w:cs="Arial"/>
          <w:lang w:val="pt-PT"/>
        </w:rPr>
        <w:t xml:space="preserve">CHEN; CAO, 2015; </w:t>
      </w:r>
      <w:r w:rsidR="00F83789" w:rsidRPr="00F51901">
        <w:rPr>
          <w:rFonts w:ascii="Arial" w:hAnsi="Arial" w:cs="Arial"/>
          <w:lang w:val="pt-PT"/>
        </w:rPr>
        <w:t xml:space="preserve">FERREIRA </w:t>
      </w:r>
      <w:r w:rsidR="00F83789" w:rsidRPr="00F51901">
        <w:rPr>
          <w:rFonts w:ascii="Arial" w:hAnsi="Arial" w:cs="Arial"/>
          <w:i/>
          <w:lang w:val="pt-PT"/>
        </w:rPr>
        <w:t>et al</w:t>
      </w:r>
      <w:r w:rsidR="00F83789" w:rsidRPr="00F51901">
        <w:rPr>
          <w:rFonts w:ascii="Arial" w:hAnsi="Arial" w:cs="Arial"/>
          <w:lang w:val="pt-PT"/>
        </w:rPr>
        <w:t xml:space="preserve">., 2017; </w:t>
      </w:r>
      <w:r w:rsidR="00A853CA">
        <w:rPr>
          <w:rFonts w:ascii="Arial" w:hAnsi="Arial" w:cs="Arial"/>
          <w:lang w:val="pt-PT"/>
        </w:rPr>
        <w:t>JANSON; MARANHÃO, 2017).</w:t>
      </w:r>
    </w:p>
    <w:p w:rsidR="00A97D05" w:rsidRDefault="00A97D05" w:rsidP="00B47BA6">
      <w:pPr>
        <w:spacing w:line="360" w:lineRule="auto"/>
        <w:ind w:firstLine="709"/>
        <w:jc w:val="both"/>
        <w:rPr>
          <w:rFonts w:ascii="Arial" w:hAnsi="Arial" w:cs="Arial"/>
        </w:rPr>
      </w:pPr>
      <w:r>
        <w:rPr>
          <w:rFonts w:ascii="Arial" w:hAnsi="Arial" w:cs="Arial"/>
          <w:lang w:val="pt-PT"/>
        </w:rPr>
        <w:lastRenderedPageBreak/>
        <w:t>M</w:t>
      </w:r>
      <w:r w:rsidRPr="00A97D05">
        <w:rPr>
          <w:rFonts w:ascii="Arial" w:hAnsi="Arial" w:cs="Arial"/>
          <w:lang w:val="pt-PT"/>
        </w:rPr>
        <w:t>ini</w:t>
      </w:r>
      <w:r>
        <w:rPr>
          <w:rFonts w:ascii="Arial" w:hAnsi="Arial" w:cs="Arial"/>
          <w:lang w:val="pt-PT"/>
        </w:rPr>
        <w:t>-</w:t>
      </w:r>
      <w:r w:rsidRPr="00A97D05">
        <w:rPr>
          <w:rFonts w:ascii="Arial" w:hAnsi="Arial" w:cs="Arial"/>
          <w:lang w:val="pt-PT"/>
        </w:rPr>
        <w:t xml:space="preserve">implantes e miniplacas são excelentes opções </w:t>
      </w:r>
      <w:r>
        <w:rPr>
          <w:rFonts w:ascii="Arial" w:hAnsi="Arial" w:cs="Arial"/>
          <w:lang w:val="pt-PT"/>
        </w:rPr>
        <w:t xml:space="preserve">para </w:t>
      </w:r>
      <w:r w:rsidRPr="00A97D05">
        <w:rPr>
          <w:rFonts w:ascii="Arial" w:hAnsi="Arial" w:cs="Arial"/>
          <w:lang w:val="pt-PT"/>
        </w:rPr>
        <w:t>discrepâncias leves a moderadas</w:t>
      </w:r>
      <w:r>
        <w:rPr>
          <w:rFonts w:ascii="Arial" w:hAnsi="Arial" w:cs="Arial"/>
          <w:lang w:val="pt-PT"/>
        </w:rPr>
        <w:t>, sendo os segundos indicados para correções maiores</w:t>
      </w:r>
      <w:r w:rsidR="00131DFC">
        <w:rPr>
          <w:rFonts w:ascii="Arial" w:hAnsi="Arial" w:cs="Arial"/>
          <w:lang w:val="pt-PT"/>
        </w:rPr>
        <w:t xml:space="preserve"> (</w:t>
      </w:r>
      <w:r w:rsidR="00131DFC" w:rsidRPr="00131DFC">
        <w:rPr>
          <w:rFonts w:ascii="Arial" w:hAnsi="Arial" w:cs="Arial"/>
        </w:rPr>
        <w:t xml:space="preserve">HAKAMI </w:t>
      </w:r>
      <w:r w:rsidR="00131DFC" w:rsidRPr="00131DFC">
        <w:rPr>
          <w:rFonts w:ascii="Arial" w:hAnsi="Arial" w:cs="Arial"/>
          <w:i/>
        </w:rPr>
        <w:t>et al</w:t>
      </w:r>
      <w:r w:rsidR="00131DFC" w:rsidRPr="00131DFC">
        <w:rPr>
          <w:rFonts w:ascii="Arial" w:hAnsi="Arial" w:cs="Arial"/>
        </w:rPr>
        <w:t>., 2018</w:t>
      </w:r>
      <w:r w:rsidR="00131DFC">
        <w:rPr>
          <w:rFonts w:ascii="Arial" w:hAnsi="Arial" w:cs="Arial"/>
        </w:rPr>
        <w:t>)</w:t>
      </w:r>
      <w:r>
        <w:rPr>
          <w:rFonts w:ascii="Arial" w:hAnsi="Arial" w:cs="Arial"/>
          <w:lang w:val="pt-PT"/>
        </w:rPr>
        <w:t>, com a desvantagem de serem mais invasivos que os mini-implantes, que por sua vez, tem limitação de quantidade de força e movimento</w:t>
      </w:r>
      <w:r w:rsidR="00340ABF">
        <w:rPr>
          <w:rFonts w:ascii="Arial" w:hAnsi="Arial" w:cs="Arial"/>
          <w:lang w:val="pt-PT"/>
        </w:rPr>
        <w:t xml:space="preserve"> se inseridos entre raízes</w:t>
      </w:r>
      <w:r w:rsidRPr="00A97D05">
        <w:rPr>
          <w:rFonts w:ascii="Arial" w:hAnsi="Arial" w:cs="Arial"/>
          <w:lang w:val="pt-PT"/>
        </w:rPr>
        <w:t xml:space="preserve"> (</w:t>
      </w:r>
      <w:r w:rsidR="00BA2565">
        <w:rPr>
          <w:rFonts w:ascii="Arial" w:hAnsi="Arial" w:cs="Arial"/>
          <w:lang w:val="pt-PT"/>
        </w:rPr>
        <w:t xml:space="preserve">CALDAS; MACHADO, 2015; </w:t>
      </w:r>
      <w:r w:rsidR="009364F0" w:rsidRPr="00806250">
        <w:rPr>
          <w:rFonts w:ascii="Arial" w:hAnsi="Arial" w:cs="Arial"/>
          <w:lang w:val="pt-PT"/>
        </w:rPr>
        <w:t>CHUNG; KIM; KOOK, 2005</w:t>
      </w:r>
      <w:r w:rsidR="009364F0">
        <w:rPr>
          <w:rFonts w:ascii="Arial" w:hAnsi="Arial" w:cs="Arial"/>
          <w:lang w:val="pt-PT"/>
        </w:rPr>
        <w:t xml:space="preserve">; </w:t>
      </w:r>
      <w:r w:rsidRPr="00A97D05">
        <w:rPr>
          <w:rFonts w:ascii="Arial" w:hAnsi="Arial" w:cs="Arial"/>
        </w:rPr>
        <w:t>FARRET</w:t>
      </w:r>
      <w:r w:rsidR="00A81DED">
        <w:rPr>
          <w:rFonts w:ascii="Arial" w:hAnsi="Arial" w:cs="Arial"/>
        </w:rPr>
        <w:t xml:space="preserve">; </w:t>
      </w:r>
      <w:r w:rsidR="00B21F71">
        <w:rPr>
          <w:rFonts w:ascii="Arial" w:hAnsi="Arial" w:cs="Arial"/>
        </w:rPr>
        <w:t xml:space="preserve">BENITEZ </w:t>
      </w:r>
      <w:r w:rsidR="00A81DED">
        <w:rPr>
          <w:rFonts w:ascii="Arial" w:hAnsi="Arial" w:cs="Arial"/>
        </w:rPr>
        <w:t>FARRET, 2013</w:t>
      </w:r>
      <w:r w:rsidRPr="00A97D05">
        <w:rPr>
          <w:rFonts w:ascii="Arial" w:hAnsi="Arial" w:cs="Arial"/>
        </w:rPr>
        <w:t>).</w:t>
      </w:r>
    </w:p>
    <w:p w:rsidR="00E548CB" w:rsidRDefault="00E5747B" w:rsidP="00B47BA6">
      <w:pPr>
        <w:spacing w:line="360" w:lineRule="auto"/>
        <w:ind w:firstLine="709"/>
        <w:jc w:val="both"/>
        <w:rPr>
          <w:rFonts w:ascii="Arial" w:hAnsi="Arial" w:cs="Arial"/>
          <w:lang w:val="pt-PT"/>
        </w:rPr>
      </w:pPr>
      <w:r>
        <w:rPr>
          <w:rFonts w:ascii="Arial" w:hAnsi="Arial" w:cs="Arial"/>
        </w:rPr>
        <w:t xml:space="preserve">Por outro lado, o advento de mini-implantes de aço permitiu a inserção em </w:t>
      </w:r>
      <w:r w:rsidR="00E548CB">
        <w:rPr>
          <w:rFonts w:ascii="Arial" w:hAnsi="Arial" w:cs="Arial"/>
          <w:lang w:val="pt-PT"/>
        </w:rPr>
        <w:t xml:space="preserve">regiões </w:t>
      </w:r>
      <w:r w:rsidR="00E548CB" w:rsidRPr="00A97D05">
        <w:rPr>
          <w:rFonts w:ascii="Arial" w:hAnsi="Arial" w:cs="Arial"/>
          <w:lang w:val="pt-PT"/>
        </w:rPr>
        <w:t>extra</w:t>
      </w:r>
      <w:r w:rsidR="00E548CB">
        <w:rPr>
          <w:rFonts w:ascii="Arial" w:hAnsi="Arial" w:cs="Arial"/>
          <w:lang w:val="pt-PT"/>
        </w:rPr>
        <w:t>-</w:t>
      </w:r>
      <w:r w:rsidR="00E548CB" w:rsidRPr="00A97D05">
        <w:rPr>
          <w:rFonts w:ascii="Arial" w:hAnsi="Arial" w:cs="Arial"/>
          <w:lang w:val="pt-PT"/>
        </w:rPr>
        <w:t>alveolar</w:t>
      </w:r>
      <w:r w:rsidR="00E548CB">
        <w:rPr>
          <w:rFonts w:ascii="Arial" w:hAnsi="Arial" w:cs="Arial"/>
          <w:lang w:val="pt-PT"/>
        </w:rPr>
        <w:t xml:space="preserve">es, </w:t>
      </w:r>
      <w:r>
        <w:rPr>
          <w:rFonts w:ascii="Arial" w:hAnsi="Arial" w:cs="Arial"/>
        </w:rPr>
        <w:t xml:space="preserve">permitindo aplicar e direcionar forças </w:t>
      </w:r>
      <w:r w:rsidR="00286447">
        <w:rPr>
          <w:rFonts w:ascii="Arial" w:hAnsi="Arial" w:cs="Arial"/>
        </w:rPr>
        <w:t xml:space="preserve">mais pesadas </w:t>
      </w:r>
      <w:r>
        <w:rPr>
          <w:rFonts w:ascii="Arial" w:hAnsi="Arial" w:cs="Arial"/>
        </w:rPr>
        <w:t xml:space="preserve">na correção de maloclusões graves </w:t>
      </w:r>
      <w:r w:rsidRPr="00E5747B">
        <w:rPr>
          <w:rFonts w:ascii="Arial" w:hAnsi="Arial" w:cs="Arial"/>
          <w:lang w:val="pt-PT"/>
        </w:rPr>
        <w:t>(</w:t>
      </w:r>
      <w:r w:rsidR="00785121">
        <w:rPr>
          <w:rFonts w:ascii="Arial" w:hAnsi="Arial" w:cs="Arial"/>
          <w:lang w:val="pt-PT"/>
        </w:rPr>
        <w:t xml:space="preserve">ALMEIDA, 2019; </w:t>
      </w:r>
      <w:r w:rsidRPr="00E5747B">
        <w:rPr>
          <w:rFonts w:ascii="Arial" w:hAnsi="Arial" w:cs="Arial"/>
          <w:lang w:val="pt-PT"/>
        </w:rPr>
        <w:t>M</w:t>
      </w:r>
      <w:r>
        <w:rPr>
          <w:rFonts w:ascii="Arial" w:hAnsi="Arial" w:cs="Arial"/>
          <w:lang w:val="pt-PT"/>
        </w:rPr>
        <w:t xml:space="preserve">ELSEN; </w:t>
      </w:r>
      <w:r w:rsidRPr="00E5747B">
        <w:rPr>
          <w:rFonts w:ascii="Arial" w:hAnsi="Arial" w:cs="Arial"/>
          <w:lang w:val="pt-PT"/>
        </w:rPr>
        <w:t>VERNA</w:t>
      </w:r>
      <w:r>
        <w:rPr>
          <w:rFonts w:ascii="Arial" w:hAnsi="Arial" w:cs="Arial"/>
          <w:lang w:val="pt-PT"/>
        </w:rPr>
        <w:t>, 2005</w:t>
      </w:r>
      <w:r w:rsidRPr="00E5747B">
        <w:rPr>
          <w:rFonts w:ascii="Arial" w:hAnsi="Arial" w:cs="Arial"/>
          <w:lang w:val="pt-PT"/>
        </w:rPr>
        <w:t>)</w:t>
      </w:r>
      <w:r>
        <w:rPr>
          <w:rFonts w:ascii="Arial" w:hAnsi="Arial" w:cs="Arial"/>
          <w:lang w:val="pt-PT"/>
        </w:rPr>
        <w:t>.</w:t>
      </w:r>
      <w:r w:rsidR="00286447">
        <w:rPr>
          <w:rFonts w:ascii="Arial" w:hAnsi="Arial" w:cs="Arial"/>
          <w:lang w:val="pt-PT"/>
        </w:rPr>
        <w:t xml:space="preserve"> </w:t>
      </w:r>
      <w:r w:rsidR="00E548CB">
        <w:rPr>
          <w:rFonts w:ascii="Arial" w:hAnsi="Arial" w:cs="Arial"/>
          <w:lang w:val="pt-PT"/>
        </w:rPr>
        <w:t xml:space="preserve">Ao contrário dos </w:t>
      </w:r>
      <w:r w:rsidR="00E548CB" w:rsidRPr="00361454">
        <w:rPr>
          <w:rFonts w:ascii="Arial" w:hAnsi="Arial" w:cs="Arial"/>
          <w:lang w:val="pt-PT"/>
        </w:rPr>
        <w:t>mini-implantes de titânio</w:t>
      </w:r>
      <w:r w:rsidR="00E548CB">
        <w:rPr>
          <w:rFonts w:ascii="Arial" w:hAnsi="Arial" w:cs="Arial"/>
          <w:lang w:val="pt-PT"/>
        </w:rPr>
        <w:t xml:space="preserve">, </w:t>
      </w:r>
      <w:r w:rsidR="00E548CB" w:rsidRPr="009A0470">
        <w:rPr>
          <w:rFonts w:ascii="Arial" w:hAnsi="Arial" w:cs="Arial"/>
          <w:lang w:val="pt-PT"/>
        </w:rPr>
        <w:t>não fraturam durante a instalação e remoção</w:t>
      </w:r>
      <w:r w:rsidR="00E548CB">
        <w:rPr>
          <w:rFonts w:ascii="Arial" w:hAnsi="Arial" w:cs="Arial"/>
          <w:lang w:val="pt-PT"/>
        </w:rPr>
        <w:t>, permitindo a inserção em corticais ósseas mais densas como o pilar infrazigomático e a linha oblíqua externa</w:t>
      </w:r>
      <w:r w:rsidR="009364F0">
        <w:rPr>
          <w:rFonts w:ascii="Arial" w:hAnsi="Arial" w:cs="Arial"/>
          <w:lang w:val="pt-PT"/>
        </w:rPr>
        <w:t xml:space="preserve"> </w:t>
      </w:r>
      <w:r w:rsidR="009364F0" w:rsidRPr="00D90F8C">
        <w:rPr>
          <w:rFonts w:ascii="Arial" w:hAnsi="Arial" w:cs="Arial"/>
          <w:lang w:val="pt-PT"/>
        </w:rPr>
        <w:t>(</w:t>
      </w:r>
      <w:r w:rsidR="005746E5">
        <w:rPr>
          <w:rFonts w:ascii="Arial" w:hAnsi="Arial" w:cs="Arial"/>
          <w:lang w:val="pt-PT"/>
        </w:rPr>
        <w:t xml:space="preserve">CHANG; HUANG; ROBERTS, 2016; </w:t>
      </w:r>
      <w:r w:rsidR="009364F0" w:rsidRPr="00D90F8C">
        <w:rPr>
          <w:rFonts w:ascii="Arial" w:hAnsi="Arial" w:cs="Arial"/>
          <w:lang w:val="pt-PT"/>
        </w:rPr>
        <w:t xml:space="preserve">HU </w:t>
      </w:r>
      <w:r w:rsidR="009364F0" w:rsidRPr="00D90F8C">
        <w:rPr>
          <w:rFonts w:ascii="Arial" w:hAnsi="Arial" w:cs="Arial"/>
          <w:i/>
          <w:lang w:val="pt-PT"/>
        </w:rPr>
        <w:t>et al</w:t>
      </w:r>
      <w:r w:rsidR="009364F0" w:rsidRPr="00D90F8C">
        <w:rPr>
          <w:rFonts w:ascii="Arial" w:hAnsi="Arial" w:cs="Arial"/>
          <w:lang w:val="pt-PT"/>
        </w:rPr>
        <w:t>., 2012</w:t>
      </w:r>
      <w:r w:rsidR="009364F0">
        <w:rPr>
          <w:rFonts w:ascii="Arial" w:hAnsi="Arial" w:cs="Arial"/>
          <w:lang w:val="pt-PT"/>
        </w:rPr>
        <w:t xml:space="preserve">; </w:t>
      </w:r>
      <w:r w:rsidR="009364F0" w:rsidRPr="00E5747B">
        <w:rPr>
          <w:rFonts w:ascii="Arial" w:hAnsi="Arial" w:cs="Arial"/>
          <w:lang w:val="pt-PT"/>
        </w:rPr>
        <w:t>M</w:t>
      </w:r>
      <w:r w:rsidR="009364F0">
        <w:rPr>
          <w:rFonts w:ascii="Arial" w:hAnsi="Arial" w:cs="Arial"/>
          <w:lang w:val="pt-PT"/>
        </w:rPr>
        <w:t xml:space="preserve">ELSEN; </w:t>
      </w:r>
      <w:r w:rsidR="009364F0" w:rsidRPr="00E5747B">
        <w:rPr>
          <w:rFonts w:ascii="Arial" w:hAnsi="Arial" w:cs="Arial"/>
          <w:lang w:val="pt-PT"/>
        </w:rPr>
        <w:t>VERNA</w:t>
      </w:r>
      <w:r w:rsidR="009364F0">
        <w:rPr>
          <w:rFonts w:ascii="Arial" w:hAnsi="Arial" w:cs="Arial"/>
          <w:lang w:val="pt-PT"/>
        </w:rPr>
        <w:t>, 2005</w:t>
      </w:r>
      <w:r w:rsidR="009364F0" w:rsidRPr="00D90F8C">
        <w:rPr>
          <w:rFonts w:ascii="Arial" w:hAnsi="Arial" w:cs="Arial"/>
          <w:lang w:val="pt-PT"/>
        </w:rPr>
        <w:t>)</w:t>
      </w:r>
      <w:r w:rsidR="00E548CB">
        <w:rPr>
          <w:rFonts w:ascii="Arial" w:hAnsi="Arial" w:cs="Arial"/>
          <w:lang w:val="pt-PT"/>
        </w:rPr>
        <w:t>.</w:t>
      </w:r>
    </w:p>
    <w:p w:rsidR="00F63438" w:rsidRDefault="00286447" w:rsidP="00373DDF">
      <w:pPr>
        <w:spacing w:line="360" w:lineRule="auto"/>
        <w:ind w:firstLine="709"/>
        <w:jc w:val="both"/>
        <w:rPr>
          <w:rFonts w:ascii="Arial" w:hAnsi="Arial" w:cs="Arial"/>
          <w:lang w:val="pt-PT"/>
        </w:rPr>
      </w:pPr>
      <w:r>
        <w:rPr>
          <w:rFonts w:ascii="Arial" w:hAnsi="Arial" w:cs="Arial"/>
          <w:lang w:val="pt-PT"/>
        </w:rPr>
        <w:t xml:space="preserve">Os mini-implantes </w:t>
      </w:r>
      <w:r w:rsidR="009364F0">
        <w:rPr>
          <w:rFonts w:ascii="Arial" w:hAnsi="Arial" w:cs="Arial"/>
          <w:lang w:val="pt-PT"/>
        </w:rPr>
        <w:t xml:space="preserve">especialmente </w:t>
      </w:r>
      <w:r w:rsidR="00E548CB">
        <w:rPr>
          <w:rFonts w:ascii="Arial" w:hAnsi="Arial" w:cs="Arial"/>
          <w:lang w:val="pt-PT"/>
        </w:rPr>
        <w:t xml:space="preserve">na técnica </w:t>
      </w:r>
      <w:r w:rsidR="00E548CB" w:rsidRPr="00E548CB">
        <w:rPr>
          <w:rFonts w:ascii="Arial" w:hAnsi="Arial" w:cs="Arial"/>
          <w:i/>
          <w:lang w:val="pt-PT"/>
        </w:rPr>
        <w:t>buccal shelf</w:t>
      </w:r>
      <w:r w:rsidR="00E548CB">
        <w:rPr>
          <w:rFonts w:ascii="Arial" w:hAnsi="Arial" w:cs="Arial"/>
          <w:lang w:val="pt-PT"/>
        </w:rPr>
        <w:t xml:space="preserve"> </w:t>
      </w:r>
      <w:r w:rsidR="005B3D6A">
        <w:rPr>
          <w:rFonts w:ascii="Arial" w:hAnsi="Arial" w:cs="Arial"/>
          <w:lang w:val="pt-PT"/>
        </w:rPr>
        <w:t>permite</w:t>
      </w:r>
      <w:r w:rsidR="003D7DA3">
        <w:rPr>
          <w:rFonts w:ascii="Arial" w:hAnsi="Arial" w:cs="Arial"/>
          <w:lang w:val="pt-PT"/>
        </w:rPr>
        <w:t>m ancorar forças para</w:t>
      </w:r>
      <w:r w:rsidR="005B3D6A">
        <w:rPr>
          <w:rFonts w:ascii="Arial" w:hAnsi="Arial" w:cs="Arial"/>
          <w:lang w:val="pt-PT"/>
        </w:rPr>
        <w:t xml:space="preserve"> a distalização de toda a arcada inferior</w:t>
      </w:r>
      <w:r w:rsidR="00E52015">
        <w:rPr>
          <w:rFonts w:ascii="Arial" w:hAnsi="Arial" w:cs="Arial"/>
          <w:lang w:val="pt-PT"/>
        </w:rPr>
        <w:t xml:space="preserve"> </w:t>
      </w:r>
      <w:r w:rsidRPr="00286447">
        <w:rPr>
          <w:rFonts w:ascii="Arial" w:hAnsi="Arial" w:cs="Arial"/>
          <w:lang w:val="pt-PT"/>
        </w:rPr>
        <w:t xml:space="preserve">no </w:t>
      </w:r>
      <w:r w:rsidRPr="00D90F8C">
        <w:rPr>
          <w:rFonts w:ascii="Arial" w:hAnsi="Arial" w:cs="Arial"/>
          <w:lang w:val="pt-PT"/>
        </w:rPr>
        <w:t xml:space="preserve">tratamento da maloclusão de classe III </w:t>
      </w:r>
      <w:r w:rsidR="00E52015" w:rsidRPr="00D90F8C">
        <w:rPr>
          <w:rFonts w:ascii="Arial" w:hAnsi="Arial" w:cs="Arial"/>
          <w:lang w:val="pt-PT"/>
        </w:rPr>
        <w:t>(</w:t>
      </w:r>
      <w:r w:rsidR="008B555D" w:rsidRPr="008B555D">
        <w:rPr>
          <w:rFonts w:ascii="Arial" w:hAnsi="Arial" w:cs="Arial"/>
          <w:lang w:val="pt-PT"/>
        </w:rPr>
        <w:t>CHANG; HUANG; ROBERTS, 2016</w:t>
      </w:r>
      <w:r w:rsidR="008B555D">
        <w:rPr>
          <w:rFonts w:ascii="Arial" w:hAnsi="Arial" w:cs="Arial"/>
          <w:lang w:val="pt-PT"/>
        </w:rPr>
        <w:t xml:space="preserve">; </w:t>
      </w:r>
      <w:r w:rsidR="00B1732F">
        <w:rPr>
          <w:rFonts w:ascii="Arial" w:hAnsi="Arial" w:cs="Arial"/>
          <w:lang w:val="pt-PT"/>
        </w:rPr>
        <w:t xml:space="preserve">CHEN; CAO, 2015; </w:t>
      </w:r>
      <w:r w:rsidR="00E52015" w:rsidRPr="00D90F8C">
        <w:rPr>
          <w:rFonts w:ascii="Arial" w:hAnsi="Arial" w:cs="Arial"/>
          <w:lang w:val="pt-PT"/>
        </w:rPr>
        <w:t xml:space="preserve">HU </w:t>
      </w:r>
      <w:r w:rsidR="00E52015" w:rsidRPr="00D90F8C">
        <w:rPr>
          <w:rFonts w:ascii="Arial" w:hAnsi="Arial" w:cs="Arial"/>
          <w:i/>
          <w:lang w:val="pt-PT"/>
        </w:rPr>
        <w:t>et al</w:t>
      </w:r>
      <w:r w:rsidR="00E52015" w:rsidRPr="00D90F8C">
        <w:rPr>
          <w:rFonts w:ascii="Arial" w:hAnsi="Arial" w:cs="Arial"/>
          <w:lang w:val="pt-PT"/>
        </w:rPr>
        <w:t>., 2012)</w:t>
      </w:r>
      <w:r w:rsidR="00361454" w:rsidRPr="00D90F8C">
        <w:rPr>
          <w:rFonts w:ascii="Arial" w:hAnsi="Arial" w:cs="Arial"/>
          <w:lang w:val="pt-PT"/>
        </w:rPr>
        <w:t>.</w:t>
      </w:r>
      <w:r w:rsidR="00E548CB" w:rsidRPr="00D90F8C">
        <w:rPr>
          <w:rFonts w:ascii="Arial" w:hAnsi="Arial" w:cs="Arial"/>
          <w:lang w:val="pt-PT"/>
        </w:rPr>
        <w:t xml:space="preserve"> Atualmente está se tornando a principal </w:t>
      </w:r>
      <w:r w:rsidR="00F51901" w:rsidRPr="00D90F8C">
        <w:rPr>
          <w:rFonts w:ascii="Arial" w:hAnsi="Arial" w:cs="Arial"/>
          <w:lang w:val="pt-PT"/>
        </w:rPr>
        <w:t xml:space="preserve">opção </w:t>
      </w:r>
      <w:r w:rsidR="00C8008B" w:rsidRPr="00D90F8C">
        <w:rPr>
          <w:rFonts w:ascii="Arial" w:hAnsi="Arial" w:cs="Arial"/>
          <w:lang w:val="pt-PT"/>
        </w:rPr>
        <w:t xml:space="preserve">nos casos limítrofes que seriam tratados com </w:t>
      </w:r>
      <w:r w:rsidR="00F51901" w:rsidRPr="00D90F8C">
        <w:rPr>
          <w:rFonts w:ascii="Arial" w:hAnsi="Arial" w:cs="Arial"/>
          <w:lang w:val="pt-PT"/>
        </w:rPr>
        <w:t xml:space="preserve">cirurgia </w:t>
      </w:r>
      <w:r w:rsidR="00276265" w:rsidRPr="00D90F8C">
        <w:rPr>
          <w:rFonts w:ascii="Arial" w:hAnsi="Arial" w:cs="Arial"/>
          <w:lang w:val="pt-PT"/>
        </w:rPr>
        <w:t>ortognática</w:t>
      </w:r>
      <w:r w:rsidR="00E548CB" w:rsidRPr="00D90F8C">
        <w:rPr>
          <w:rFonts w:ascii="Arial" w:hAnsi="Arial" w:cs="Arial"/>
          <w:lang w:val="pt-PT"/>
        </w:rPr>
        <w:t xml:space="preserve"> ou extração de pré-molares</w:t>
      </w:r>
      <w:r w:rsidR="00C8008B" w:rsidRPr="00D90F8C">
        <w:rPr>
          <w:rFonts w:ascii="Arial" w:hAnsi="Arial" w:cs="Arial"/>
          <w:lang w:val="pt-PT"/>
        </w:rPr>
        <w:t xml:space="preserve">, em que ambas </w:t>
      </w:r>
      <w:r w:rsidR="00D90F8C" w:rsidRPr="00D90F8C">
        <w:rPr>
          <w:rFonts w:ascii="Arial" w:hAnsi="Arial" w:cs="Arial"/>
          <w:lang w:val="pt-PT"/>
        </w:rPr>
        <w:t xml:space="preserve">as </w:t>
      </w:r>
      <w:r w:rsidR="00C8008B" w:rsidRPr="00D90F8C">
        <w:rPr>
          <w:rFonts w:ascii="Arial" w:hAnsi="Arial" w:cs="Arial"/>
          <w:lang w:val="pt-PT"/>
        </w:rPr>
        <w:t>situações não haveria alteração significante do perfil facial (</w:t>
      </w:r>
      <w:r w:rsidR="008B555D" w:rsidRPr="008B555D">
        <w:rPr>
          <w:rFonts w:ascii="Arial" w:hAnsi="Arial" w:cs="Arial"/>
          <w:lang w:val="pt-PT"/>
        </w:rPr>
        <w:t>CHANG; HUANG; ROBERTS, 2016</w:t>
      </w:r>
      <w:r w:rsidR="008B555D">
        <w:rPr>
          <w:rFonts w:ascii="Arial" w:hAnsi="Arial" w:cs="Arial"/>
          <w:lang w:val="pt-PT"/>
        </w:rPr>
        <w:t xml:space="preserve">; </w:t>
      </w:r>
      <w:r w:rsidR="00B1732F" w:rsidRPr="00B1732F">
        <w:rPr>
          <w:rFonts w:ascii="Arial" w:hAnsi="Arial" w:cs="Arial"/>
          <w:lang w:val="pt-PT"/>
        </w:rPr>
        <w:t xml:space="preserve">CHEN; CAO, 2015; </w:t>
      </w:r>
      <w:r w:rsidR="00C8008B" w:rsidRPr="00D90F8C">
        <w:rPr>
          <w:rFonts w:ascii="Arial" w:hAnsi="Arial" w:cs="Arial"/>
          <w:lang w:val="pt-PT"/>
        </w:rPr>
        <w:t xml:space="preserve">HU </w:t>
      </w:r>
      <w:r w:rsidR="00C8008B" w:rsidRPr="00D90F8C">
        <w:rPr>
          <w:rFonts w:ascii="Arial" w:hAnsi="Arial" w:cs="Arial"/>
          <w:i/>
          <w:lang w:val="pt-PT"/>
        </w:rPr>
        <w:t>et al</w:t>
      </w:r>
      <w:r w:rsidR="00C8008B" w:rsidRPr="00D90F8C">
        <w:rPr>
          <w:rFonts w:ascii="Arial" w:hAnsi="Arial" w:cs="Arial"/>
          <w:lang w:val="pt-PT"/>
        </w:rPr>
        <w:t>., 2012)</w:t>
      </w:r>
      <w:r w:rsidR="00F51901" w:rsidRPr="00D90F8C">
        <w:rPr>
          <w:rFonts w:ascii="Arial" w:hAnsi="Arial" w:cs="Arial"/>
          <w:lang w:val="pt-PT"/>
        </w:rPr>
        <w:t>.</w:t>
      </w:r>
      <w:r w:rsidR="00373DDF">
        <w:rPr>
          <w:rFonts w:ascii="Arial" w:hAnsi="Arial" w:cs="Arial"/>
          <w:lang w:val="pt-PT"/>
        </w:rPr>
        <w:t xml:space="preserve"> A posição ideal do mini-implante é na cortical óssea entre o primeiro e o segundo molar inferior</w:t>
      </w:r>
      <w:r w:rsidR="00373DDF" w:rsidRPr="00373DDF">
        <w:rPr>
          <w:rFonts w:ascii="Arial" w:hAnsi="Arial" w:cs="Arial"/>
          <w:lang w:val="pt-PT"/>
        </w:rPr>
        <w:t xml:space="preserve">, aproximadamente </w:t>
      </w:r>
      <w:r w:rsidR="00373DDF">
        <w:rPr>
          <w:rFonts w:ascii="Arial" w:hAnsi="Arial" w:cs="Arial"/>
          <w:lang w:val="pt-PT"/>
        </w:rPr>
        <w:t>5-7</w:t>
      </w:r>
      <w:r w:rsidR="00373DDF" w:rsidRPr="00373DDF">
        <w:rPr>
          <w:rFonts w:ascii="Arial" w:hAnsi="Arial" w:cs="Arial"/>
          <w:lang w:val="pt-PT"/>
        </w:rPr>
        <w:t>mm abaixo</w:t>
      </w:r>
      <w:r w:rsidR="00373DDF">
        <w:rPr>
          <w:rFonts w:ascii="Arial" w:hAnsi="Arial" w:cs="Arial"/>
          <w:lang w:val="pt-PT"/>
        </w:rPr>
        <w:t xml:space="preserve"> da </w:t>
      </w:r>
      <w:r w:rsidR="00373DDF" w:rsidRPr="00373DDF">
        <w:rPr>
          <w:rFonts w:ascii="Arial" w:hAnsi="Arial" w:cs="Arial"/>
          <w:lang w:val="pt-PT"/>
        </w:rPr>
        <w:t>crista alveolar</w:t>
      </w:r>
      <w:r w:rsidR="00373DDF">
        <w:rPr>
          <w:rFonts w:ascii="Arial" w:hAnsi="Arial" w:cs="Arial"/>
          <w:lang w:val="pt-PT"/>
        </w:rPr>
        <w:t>,</w:t>
      </w:r>
      <w:r w:rsidR="00373DDF" w:rsidRPr="00373DDF">
        <w:rPr>
          <w:rFonts w:ascii="Arial" w:hAnsi="Arial" w:cs="Arial"/>
          <w:lang w:val="pt-PT"/>
        </w:rPr>
        <w:t xml:space="preserve"> e </w:t>
      </w:r>
      <w:r w:rsidR="00373DDF">
        <w:rPr>
          <w:rFonts w:ascii="Arial" w:hAnsi="Arial" w:cs="Arial"/>
          <w:lang w:val="pt-PT"/>
        </w:rPr>
        <w:t xml:space="preserve">com </w:t>
      </w:r>
      <w:r w:rsidR="00373DDF" w:rsidRPr="00373DDF">
        <w:rPr>
          <w:rFonts w:ascii="Arial" w:hAnsi="Arial" w:cs="Arial"/>
          <w:lang w:val="pt-PT"/>
        </w:rPr>
        <w:t>30</w:t>
      </w:r>
      <w:r w:rsidR="00373DDF">
        <w:rPr>
          <w:rFonts w:ascii="Arial" w:hAnsi="Arial" w:cs="Arial"/>
          <w:lang w:val="pt-PT"/>
        </w:rPr>
        <w:t>°</w:t>
      </w:r>
      <w:r w:rsidR="00373DDF" w:rsidRPr="00373DDF">
        <w:rPr>
          <w:rFonts w:ascii="Arial" w:hAnsi="Arial" w:cs="Arial"/>
          <w:lang w:val="pt-PT"/>
        </w:rPr>
        <w:t xml:space="preserve"> </w:t>
      </w:r>
      <w:r w:rsidR="00373DDF">
        <w:rPr>
          <w:rFonts w:ascii="Arial" w:hAnsi="Arial" w:cs="Arial"/>
          <w:lang w:val="pt-PT"/>
        </w:rPr>
        <w:t>de angulação em relação à</w:t>
      </w:r>
      <w:r w:rsidR="00373DDF" w:rsidRPr="00373DDF">
        <w:rPr>
          <w:rFonts w:ascii="Arial" w:hAnsi="Arial" w:cs="Arial"/>
          <w:lang w:val="pt-PT"/>
        </w:rPr>
        <w:t xml:space="preserve"> superfície </w:t>
      </w:r>
      <w:r w:rsidR="00373DDF">
        <w:rPr>
          <w:rFonts w:ascii="Arial" w:hAnsi="Arial" w:cs="Arial"/>
          <w:lang w:val="pt-PT"/>
        </w:rPr>
        <w:t>(CHANG; HUANG; ROBERTS, 2016)</w:t>
      </w:r>
      <w:r w:rsidR="00373DDF" w:rsidRPr="00373DDF">
        <w:rPr>
          <w:rFonts w:ascii="Arial" w:hAnsi="Arial" w:cs="Arial"/>
          <w:lang w:val="pt-PT"/>
        </w:rPr>
        <w:t>.</w:t>
      </w:r>
    </w:p>
    <w:p w:rsidR="00B5532F" w:rsidRDefault="00B5532F" w:rsidP="00373DDF">
      <w:pPr>
        <w:spacing w:line="360" w:lineRule="auto"/>
        <w:ind w:firstLine="709"/>
        <w:jc w:val="both"/>
        <w:rPr>
          <w:rFonts w:ascii="Arial" w:hAnsi="Arial" w:cs="Arial"/>
          <w:lang w:val="pt-PT"/>
        </w:rPr>
      </w:pPr>
      <w:r>
        <w:rPr>
          <w:rFonts w:ascii="Arial" w:hAnsi="Arial" w:cs="Arial"/>
          <w:lang w:val="pt-PT"/>
        </w:rPr>
        <w:t xml:space="preserve">No presente caso, apenas os caninos apresentam relação de classe III, porém, no tratamento convencional, a extração de pré-molares seria a principal opção para corrigir o posicionamento desses dentes, além do trespasse horizontal e vertical. </w:t>
      </w:r>
    </w:p>
    <w:p w:rsidR="00D90F8C" w:rsidRDefault="003D416F" w:rsidP="00B47BA6">
      <w:pPr>
        <w:spacing w:line="360" w:lineRule="auto"/>
        <w:ind w:firstLine="709"/>
        <w:jc w:val="both"/>
        <w:rPr>
          <w:rFonts w:ascii="Arial" w:hAnsi="Arial" w:cs="Arial"/>
          <w:lang w:val="pt-PT"/>
        </w:rPr>
      </w:pPr>
      <w:r>
        <w:rPr>
          <w:rFonts w:ascii="Arial" w:hAnsi="Arial" w:cs="Arial"/>
          <w:lang w:val="pt-PT"/>
        </w:rPr>
        <w:t xml:space="preserve">Fatores como o padrão facial, </w:t>
      </w:r>
      <w:r w:rsidR="0047007E">
        <w:rPr>
          <w:rFonts w:ascii="Arial" w:hAnsi="Arial" w:cs="Arial"/>
          <w:lang w:val="pt-PT"/>
        </w:rPr>
        <w:t xml:space="preserve">presença de apinhamento anterior, </w:t>
      </w:r>
      <w:r>
        <w:rPr>
          <w:rFonts w:ascii="Arial" w:hAnsi="Arial" w:cs="Arial"/>
          <w:lang w:val="pt-PT"/>
        </w:rPr>
        <w:t xml:space="preserve">necessidade de extração de segundos molares </w:t>
      </w:r>
      <w:r w:rsidR="00B20A6F">
        <w:rPr>
          <w:rFonts w:ascii="Arial" w:hAnsi="Arial" w:cs="Arial"/>
          <w:lang w:val="pt-PT"/>
        </w:rPr>
        <w:t xml:space="preserve">entre outros </w:t>
      </w:r>
      <w:r>
        <w:rPr>
          <w:rFonts w:ascii="Arial" w:hAnsi="Arial" w:cs="Arial"/>
          <w:lang w:val="pt-PT"/>
        </w:rPr>
        <w:t xml:space="preserve">devem ser considerados antes da indicação do uso desses mini-implantes </w:t>
      </w:r>
      <w:r w:rsidRPr="00D90F8C">
        <w:rPr>
          <w:rFonts w:ascii="Arial" w:hAnsi="Arial" w:cs="Arial"/>
          <w:lang w:val="pt-PT"/>
        </w:rPr>
        <w:t>(</w:t>
      </w:r>
      <w:r w:rsidR="00FA3369">
        <w:rPr>
          <w:rFonts w:ascii="Arial" w:hAnsi="Arial" w:cs="Arial"/>
          <w:lang w:val="pt-PT"/>
        </w:rPr>
        <w:t xml:space="preserve">CHEN; CAO, 2015; </w:t>
      </w:r>
      <w:r w:rsidRPr="00D90F8C">
        <w:rPr>
          <w:rFonts w:ascii="Arial" w:hAnsi="Arial" w:cs="Arial"/>
          <w:lang w:val="pt-PT"/>
        </w:rPr>
        <w:t xml:space="preserve">HU </w:t>
      </w:r>
      <w:r w:rsidRPr="00D90F8C">
        <w:rPr>
          <w:rFonts w:ascii="Arial" w:hAnsi="Arial" w:cs="Arial"/>
          <w:i/>
          <w:lang w:val="pt-PT"/>
        </w:rPr>
        <w:t>et al</w:t>
      </w:r>
      <w:r w:rsidRPr="00D90F8C">
        <w:rPr>
          <w:rFonts w:ascii="Arial" w:hAnsi="Arial" w:cs="Arial"/>
          <w:lang w:val="pt-PT"/>
        </w:rPr>
        <w:t>., 2012</w:t>
      </w:r>
      <w:r w:rsidR="00254098">
        <w:rPr>
          <w:rFonts w:ascii="Arial" w:hAnsi="Arial" w:cs="Arial"/>
          <w:lang w:val="pt-PT"/>
        </w:rPr>
        <w:t xml:space="preserve">; JING </w:t>
      </w:r>
      <w:r w:rsidR="00254098" w:rsidRPr="00254098">
        <w:rPr>
          <w:rFonts w:ascii="Arial" w:hAnsi="Arial" w:cs="Arial"/>
          <w:i/>
          <w:lang w:val="pt-PT"/>
        </w:rPr>
        <w:t>et al</w:t>
      </w:r>
      <w:r w:rsidR="00254098">
        <w:rPr>
          <w:rFonts w:ascii="Arial" w:hAnsi="Arial" w:cs="Arial"/>
          <w:lang w:val="pt-PT"/>
        </w:rPr>
        <w:t>., 2013</w:t>
      </w:r>
      <w:r w:rsidRPr="00D90F8C">
        <w:rPr>
          <w:rFonts w:ascii="Arial" w:hAnsi="Arial" w:cs="Arial"/>
          <w:lang w:val="pt-PT"/>
        </w:rPr>
        <w:t>)</w:t>
      </w:r>
      <w:r>
        <w:rPr>
          <w:rFonts w:ascii="Arial" w:hAnsi="Arial" w:cs="Arial"/>
          <w:lang w:val="pt-PT"/>
        </w:rPr>
        <w:t>. O tempo de tratamento é relativamente curto, em torno de seis meses obtém-se a relação molar de classe I apenas com o uso de molas e elásticos corrente de classe III</w:t>
      </w:r>
      <w:r w:rsidR="0047007E">
        <w:rPr>
          <w:rFonts w:ascii="Arial" w:hAnsi="Arial" w:cs="Arial"/>
          <w:lang w:val="pt-PT"/>
        </w:rPr>
        <w:t>, e alças para fechamento dos espaços residuais (</w:t>
      </w:r>
      <w:r w:rsidR="00B1732F" w:rsidRPr="00B1732F">
        <w:rPr>
          <w:rFonts w:ascii="Arial" w:hAnsi="Arial" w:cs="Arial"/>
          <w:lang w:val="pt-PT"/>
        </w:rPr>
        <w:t xml:space="preserve">CHEN; CAO, 2015; </w:t>
      </w:r>
      <w:r w:rsidR="0047007E" w:rsidRPr="00D90F8C">
        <w:rPr>
          <w:rFonts w:ascii="Arial" w:hAnsi="Arial" w:cs="Arial"/>
          <w:lang w:val="pt-PT"/>
        </w:rPr>
        <w:t xml:space="preserve">HU </w:t>
      </w:r>
      <w:r w:rsidR="0047007E" w:rsidRPr="00D90F8C">
        <w:rPr>
          <w:rFonts w:ascii="Arial" w:hAnsi="Arial" w:cs="Arial"/>
          <w:i/>
          <w:lang w:val="pt-PT"/>
        </w:rPr>
        <w:t>et al</w:t>
      </w:r>
      <w:r w:rsidR="0047007E" w:rsidRPr="00D90F8C">
        <w:rPr>
          <w:rFonts w:ascii="Arial" w:hAnsi="Arial" w:cs="Arial"/>
          <w:lang w:val="pt-PT"/>
        </w:rPr>
        <w:t>., 2012</w:t>
      </w:r>
      <w:r w:rsidR="0047007E">
        <w:rPr>
          <w:rFonts w:ascii="Arial" w:hAnsi="Arial" w:cs="Arial"/>
          <w:lang w:val="pt-PT"/>
        </w:rPr>
        <w:t>).</w:t>
      </w:r>
      <w:r w:rsidR="00F4481F">
        <w:rPr>
          <w:rFonts w:ascii="Arial" w:hAnsi="Arial" w:cs="Arial"/>
          <w:lang w:val="pt-PT"/>
        </w:rPr>
        <w:t xml:space="preserve"> Casos mais complexos, envolvendo atresia de </w:t>
      </w:r>
      <w:r w:rsidR="00F4481F">
        <w:rPr>
          <w:rFonts w:ascii="Arial" w:hAnsi="Arial" w:cs="Arial"/>
          <w:lang w:val="pt-PT"/>
        </w:rPr>
        <w:lastRenderedPageBreak/>
        <w:t>ambos os maxilares</w:t>
      </w:r>
      <w:r w:rsidR="0088300E">
        <w:rPr>
          <w:rFonts w:ascii="Arial" w:hAnsi="Arial" w:cs="Arial"/>
          <w:lang w:val="pt-PT"/>
        </w:rPr>
        <w:t xml:space="preserve"> ou ângula nasolabial agudo,</w:t>
      </w:r>
      <w:r w:rsidR="00F4481F">
        <w:rPr>
          <w:rFonts w:ascii="Arial" w:hAnsi="Arial" w:cs="Arial"/>
          <w:lang w:val="pt-PT"/>
        </w:rPr>
        <w:t xml:space="preserve"> também se beneficiam do uso </w:t>
      </w:r>
      <w:r w:rsidR="0088300E">
        <w:rPr>
          <w:rFonts w:ascii="Arial" w:hAnsi="Arial" w:cs="Arial"/>
          <w:lang w:val="pt-PT"/>
        </w:rPr>
        <w:t>dos</w:t>
      </w:r>
      <w:r w:rsidR="00F4481F">
        <w:rPr>
          <w:rFonts w:ascii="Arial" w:hAnsi="Arial" w:cs="Arial"/>
          <w:lang w:val="pt-PT"/>
        </w:rPr>
        <w:t xml:space="preserve"> mini-implantes “</w:t>
      </w:r>
      <w:r w:rsidR="00F4481F" w:rsidRPr="00F4481F">
        <w:rPr>
          <w:rFonts w:ascii="Arial" w:hAnsi="Arial" w:cs="Arial"/>
          <w:i/>
          <w:lang w:val="pt-PT"/>
        </w:rPr>
        <w:t>buccal shelf</w:t>
      </w:r>
      <w:r w:rsidR="00F4481F">
        <w:rPr>
          <w:rFonts w:ascii="Arial" w:hAnsi="Arial" w:cs="Arial"/>
          <w:lang w:val="pt-PT"/>
        </w:rPr>
        <w:t>”</w:t>
      </w:r>
      <w:r w:rsidR="00645046">
        <w:rPr>
          <w:rFonts w:ascii="Arial" w:hAnsi="Arial" w:cs="Arial"/>
          <w:lang w:val="pt-PT"/>
        </w:rPr>
        <w:t xml:space="preserve"> (</w:t>
      </w:r>
      <w:r w:rsidR="0088300E">
        <w:rPr>
          <w:rFonts w:ascii="Arial" w:hAnsi="Arial" w:cs="Arial"/>
          <w:lang w:val="pt-PT"/>
        </w:rPr>
        <w:t xml:space="preserve">JING </w:t>
      </w:r>
      <w:r w:rsidR="0088300E" w:rsidRPr="0088300E">
        <w:rPr>
          <w:rFonts w:ascii="Arial" w:hAnsi="Arial" w:cs="Arial"/>
          <w:i/>
          <w:lang w:val="pt-PT"/>
        </w:rPr>
        <w:t>et al</w:t>
      </w:r>
      <w:r w:rsidR="0088300E">
        <w:rPr>
          <w:rFonts w:ascii="Arial" w:hAnsi="Arial" w:cs="Arial"/>
          <w:lang w:val="pt-PT"/>
        </w:rPr>
        <w:t xml:space="preserve">., 2013; </w:t>
      </w:r>
      <w:r w:rsidR="00645046">
        <w:rPr>
          <w:rFonts w:ascii="Arial" w:hAnsi="Arial" w:cs="Arial"/>
          <w:lang w:val="pt-PT"/>
        </w:rPr>
        <w:t>POLETTI; SILVERA; GHISLANZONI, 2013)</w:t>
      </w:r>
      <w:r w:rsidR="00F4481F">
        <w:rPr>
          <w:rFonts w:ascii="Arial" w:hAnsi="Arial" w:cs="Arial"/>
          <w:lang w:val="pt-PT"/>
        </w:rPr>
        <w:t>.</w:t>
      </w:r>
    </w:p>
    <w:p w:rsidR="00B026BC" w:rsidRDefault="00B026BC" w:rsidP="00B47BA6">
      <w:pPr>
        <w:spacing w:line="360" w:lineRule="auto"/>
        <w:ind w:firstLine="709"/>
        <w:jc w:val="both"/>
        <w:rPr>
          <w:rFonts w:ascii="Arial" w:hAnsi="Arial" w:cs="Arial"/>
          <w:lang w:val="pt-PT"/>
        </w:rPr>
      </w:pPr>
      <w:r>
        <w:rPr>
          <w:rFonts w:ascii="Arial" w:hAnsi="Arial" w:cs="Arial"/>
          <w:lang w:val="pt-PT"/>
        </w:rPr>
        <w:t xml:space="preserve">As forças variam de 340g a 450g para a retração </w:t>
      </w:r>
      <w:r w:rsidRPr="00B026BC">
        <w:rPr>
          <w:rFonts w:ascii="Arial" w:hAnsi="Arial" w:cs="Arial"/>
          <w:i/>
          <w:lang w:val="pt-PT"/>
        </w:rPr>
        <w:t>en masse</w:t>
      </w:r>
      <w:r>
        <w:rPr>
          <w:rFonts w:ascii="Arial" w:hAnsi="Arial" w:cs="Arial"/>
          <w:lang w:val="pt-PT"/>
        </w:rPr>
        <w:t>, ou seja, suficiente para a distalização de toda a arcada</w:t>
      </w:r>
      <w:r w:rsidR="00044C32">
        <w:rPr>
          <w:rFonts w:ascii="Arial" w:hAnsi="Arial" w:cs="Arial"/>
          <w:lang w:val="pt-PT"/>
        </w:rPr>
        <w:t xml:space="preserve"> (ALMEIDA, 2019)</w:t>
      </w:r>
      <w:r>
        <w:rPr>
          <w:rFonts w:ascii="Arial" w:hAnsi="Arial" w:cs="Arial"/>
          <w:lang w:val="pt-PT"/>
        </w:rPr>
        <w:t xml:space="preserve">. Em todos os casos, é necessário extrair os terceiros molares inferiores e o protocolo consiste no emprego de fio retangular para o controle do torque durante a retração; força constante dado por molas de níquel-titânio superelásticas; e </w:t>
      </w:r>
      <w:r w:rsidR="001B0477">
        <w:rPr>
          <w:rFonts w:ascii="Arial" w:hAnsi="Arial" w:cs="Arial"/>
          <w:lang w:val="pt-PT"/>
        </w:rPr>
        <w:t xml:space="preserve">forças aplicadas diretamente na arcada (ROBERTS </w:t>
      </w:r>
      <w:r w:rsidR="001B0477" w:rsidRPr="001B0477">
        <w:rPr>
          <w:rFonts w:ascii="Arial" w:hAnsi="Arial" w:cs="Arial"/>
          <w:i/>
          <w:lang w:val="pt-PT"/>
        </w:rPr>
        <w:t>et al</w:t>
      </w:r>
      <w:r w:rsidR="001B0477">
        <w:rPr>
          <w:rFonts w:ascii="Arial" w:hAnsi="Arial" w:cs="Arial"/>
          <w:lang w:val="pt-PT"/>
        </w:rPr>
        <w:t>., 2015).</w:t>
      </w:r>
    </w:p>
    <w:p w:rsidR="0047007E" w:rsidRPr="00B1732F" w:rsidRDefault="00CA627F" w:rsidP="00B47BA6">
      <w:pPr>
        <w:spacing w:line="360" w:lineRule="auto"/>
        <w:ind w:firstLine="709"/>
        <w:jc w:val="both"/>
        <w:rPr>
          <w:rFonts w:ascii="Arial" w:hAnsi="Arial" w:cs="Arial"/>
          <w:lang w:val="pt-PT"/>
        </w:rPr>
      </w:pPr>
      <w:r w:rsidRPr="00B1732F">
        <w:rPr>
          <w:rFonts w:ascii="Arial" w:hAnsi="Arial" w:cs="Arial"/>
          <w:lang w:val="pt-PT"/>
        </w:rPr>
        <w:t>O risco inerente à qualquer técnica ortodontica que envolve grande movimentação dentária é a reabsorção radicular</w:t>
      </w:r>
      <w:r w:rsidR="00B1732F" w:rsidRPr="00B1732F">
        <w:rPr>
          <w:rFonts w:ascii="Arial" w:hAnsi="Arial" w:cs="Arial"/>
          <w:lang w:val="pt-PT"/>
        </w:rPr>
        <w:t xml:space="preserve">, especialmente nos incisivos e pre-molares inferiores, </w:t>
      </w:r>
      <w:r w:rsidRPr="00B1732F">
        <w:rPr>
          <w:rFonts w:ascii="Arial" w:hAnsi="Arial" w:cs="Arial"/>
          <w:lang w:val="pt-PT"/>
        </w:rPr>
        <w:t>que deve ser monitorada durante e após o tratamento (CHEN; CAO, 2015).</w:t>
      </w:r>
      <w:r w:rsidR="00362C00">
        <w:rPr>
          <w:rFonts w:ascii="Arial" w:hAnsi="Arial" w:cs="Arial"/>
          <w:lang w:val="pt-PT"/>
        </w:rPr>
        <w:t xml:space="preserve"> Por outro lado, como o tratamento é realizado em adultos, </w:t>
      </w:r>
      <w:r w:rsidR="00661851">
        <w:rPr>
          <w:rFonts w:ascii="Arial" w:hAnsi="Arial" w:cs="Arial"/>
          <w:lang w:val="pt-PT"/>
        </w:rPr>
        <w:t xml:space="preserve">e </w:t>
      </w:r>
      <w:r w:rsidR="00362C00">
        <w:rPr>
          <w:rFonts w:ascii="Arial" w:hAnsi="Arial" w:cs="Arial"/>
          <w:lang w:val="pt-PT"/>
        </w:rPr>
        <w:t xml:space="preserve">pode-se considerar que os resultados </w:t>
      </w:r>
      <w:r w:rsidR="00EF20EB">
        <w:rPr>
          <w:rFonts w:ascii="Arial" w:hAnsi="Arial" w:cs="Arial"/>
          <w:lang w:val="pt-PT"/>
        </w:rPr>
        <w:t>da correção da</w:t>
      </w:r>
      <w:r w:rsidR="00362C00">
        <w:rPr>
          <w:rFonts w:ascii="Arial" w:hAnsi="Arial" w:cs="Arial"/>
          <w:lang w:val="pt-PT"/>
        </w:rPr>
        <w:t xml:space="preserve"> maloclusão de Classe III são estáveis, ao contrário do</w:t>
      </w:r>
      <w:r w:rsidR="00EF20EB">
        <w:rPr>
          <w:rFonts w:ascii="Arial" w:hAnsi="Arial" w:cs="Arial"/>
          <w:lang w:val="pt-PT"/>
        </w:rPr>
        <w:t>s</w:t>
      </w:r>
      <w:r w:rsidR="00362C00">
        <w:rPr>
          <w:rFonts w:ascii="Arial" w:hAnsi="Arial" w:cs="Arial"/>
          <w:lang w:val="pt-PT"/>
        </w:rPr>
        <w:t xml:space="preserve"> que </w:t>
      </w:r>
      <w:r w:rsidR="00EF20EB">
        <w:rPr>
          <w:rFonts w:ascii="Arial" w:hAnsi="Arial" w:cs="Arial"/>
          <w:lang w:val="pt-PT"/>
        </w:rPr>
        <w:t>são</w:t>
      </w:r>
      <w:r w:rsidR="00362C00">
        <w:rPr>
          <w:rFonts w:ascii="Arial" w:hAnsi="Arial" w:cs="Arial"/>
          <w:lang w:val="pt-PT"/>
        </w:rPr>
        <w:t xml:space="preserve"> </w:t>
      </w:r>
      <w:r w:rsidR="00EF20EB">
        <w:rPr>
          <w:rFonts w:ascii="Arial" w:hAnsi="Arial" w:cs="Arial"/>
          <w:lang w:val="pt-PT"/>
        </w:rPr>
        <w:t xml:space="preserve">obtidos </w:t>
      </w:r>
      <w:r w:rsidR="00362C00">
        <w:rPr>
          <w:rFonts w:ascii="Arial" w:hAnsi="Arial" w:cs="Arial"/>
          <w:lang w:val="pt-PT"/>
        </w:rPr>
        <w:t>em pacientes na fase de crescimento</w:t>
      </w:r>
      <w:r w:rsidR="003E53B3">
        <w:rPr>
          <w:rFonts w:ascii="Arial" w:hAnsi="Arial" w:cs="Arial"/>
          <w:lang w:val="pt-PT"/>
        </w:rPr>
        <w:t xml:space="preserve"> (</w:t>
      </w:r>
      <w:r w:rsidR="00617D78" w:rsidRPr="00617D78">
        <w:rPr>
          <w:rFonts w:ascii="Arial" w:hAnsi="Arial" w:cs="Arial"/>
          <w:lang w:val="pt-PT"/>
        </w:rPr>
        <w:t xml:space="preserve">CHEN; CAO, 2015; </w:t>
      </w:r>
      <w:r w:rsidR="003E53B3" w:rsidRPr="003E53B3">
        <w:rPr>
          <w:rFonts w:ascii="Arial" w:hAnsi="Arial" w:cs="Arial"/>
        </w:rPr>
        <w:t>FARRET; BENITEZ FARRET, 2013</w:t>
      </w:r>
      <w:r w:rsidR="003E53B3">
        <w:rPr>
          <w:rFonts w:ascii="Arial" w:hAnsi="Arial" w:cs="Arial"/>
        </w:rPr>
        <w:t>)</w:t>
      </w:r>
      <w:r w:rsidR="00362C00">
        <w:rPr>
          <w:rFonts w:ascii="Arial" w:hAnsi="Arial" w:cs="Arial"/>
          <w:lang w:val="pt-PT"/>
        </w:rPr>
        <w:t>.</w:t>
      </w:r>
    </w:p>
    <w:p w:rsidR="002A6FA2" w:rsidRDefault="002A6FA2"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Arial" w:hAnsi="Arial" w:cs="Arial"/>
          <w:sz w:val="24"/>
          <w:szCs w:val="24"/>
          <w:highlight w:val="yellow"/>
          <w:lang w:val="pt-PT"/>
        </w:rPr>
      </w:pPr>
    </w:p>
    <w:p w:rsidR="00664CC8" w:rsidRPr="00D92626" w:rsidRDefault="00664CC8"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Arial" w:hAnsi="Arial" w:cs="Arial"/>
          <w:sz w:val="24"/>
          <w:szCs w:val="24"/>
          <w:lang w:val="pt-PT"/>
        </w:rPr>
      </w:pPr>
    </w:p>
    <w:p w:rsidR="0011097F" w:rsidRPr="00D92626" w:rsidRDefault="0011097F"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Arial" w:hAnsi="Arial" w:cs="Arial"/>
          <w:b/>
          <w:bCs/>
          <w:sz w:val="24"/>
          <w:szCs w:val="24"/>
          <w:lang w:val="pt-PT"/>
        </w:rPr>
      </w:pPr>
      <w:r w:rsidRPr="00D92626">
        <w:rPr>
          <w:rFonts w:ascii="Arial" w:hAnsi="Arial" w:cs="Arial"/>
          <w:b/>
          <w:bCs/>
          <w:sz w:val="24"/>
          <w:szCs w:val="24"/>
          <w:lang w:val="pt-PT"/>
        </w:rPr>
        <w:t>Conclusão</w:t>
      </w:r>
    </w:p>
    <w:p w:rsidR="0011097F" w:rsidRPr="00D92626" w:rsidRDefault="0011097F"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Arial" w:hAnsi="Arial" w:cs="Arial"/>
          <w:bCs/>
          <w:sz w:val="24"/>
          <w:szCs w:val="24"/>
          <w:lang w:val="pt-PT"/>
        </w:rPr>
      </w:pPr>
    </w:p>
    <w:p w:rsidR="0011097F" w:rsidRPr="00D92626" w:rsidRDefault="00AF0743"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Arial" w:hAnsi="Arial" w:cs="Arial"/>
          <w:sz w:val="24"/>
          <w:szCs w:val="24"/>
          <w:lang w:val="pt-PT"/>
        </w:rPr>
      </w:pPr>
      <w:r w:rsidRPr="00D92626">
        <w:rPr>
          <w:rFonts w:ascii="Arial" w:hAnsi="Arial" w:cs="Arial"/>
          <w:sz w:val="24"/>
          <w:szCs w:val="24"/>
          <w:lang w:val="pt-PT"/>
        </w:rPr>
        <w:t xml:space="preserve">O tratamento </w:t>
      </w:r>
      <w:r w:rsidR="00D92626">
        <w:rPr>
          <w:rFonts w:ascii="Arial" w:hAnsi="Arial" w:cs="Arial"/>
          <w:sz w:val="24"/>
          <w:szCs w:val="24"/>
          <w:lang w:val="pt-PT"/>
        </w:rPr>
        <w:t xml:space="preserve">da maloclusão de </w:t>
      </w:r>
      <w:r w:rsidRPr="00D92626">
        <w:rPr>
          <w:rFonts w:ascii="Arial" w:hAnsi="Arial" w:cs="Arial"/>
          <w:sz w:val="24"/>
          <w:szCs w:val="24"/>
          <w:lang w:val="pt-PT"/>
        </w:rPr>
        <w:t xml:space="preserve">Classe III </w:t>
      </w:r>
      <w:r w:rsidR="00D92626">
        <w:rPr>
          <w:rFonts w:ascii="Arial" w:hAnsi="Arial" w:cs="Arial"/>
          <w:sz w:val="24"/>
          <w:szCs w:val="24"/>
          <w:lang w:val="pt-PT"/>
        </w:rPr>
        <w:t xml:space="preserve">dentária com </w:t>
      </w:r>
      <w:r w:rsidRPr="00D92626">
        <w:rPr>
          <w:rFonts w:ascii="Arial" w:hAnsi="Arial" w:cs="Arial"/>
          <w:sz w:val="24"/>
          <w:szCs w:val="24"/>
          <w:lang w:val="pt-PT"/>
        </w:rPr>
        <w:t>mini</w:t>
      </w:r>
      <w:r w:rsidR="00D92626">
        <w:rPr>
          <w:rFonts w:ascii="Arial" w:hAnsi="Arial" w:cs="Arial"/>
          <w:sz w:val="24"/>
          <w:szCs w:val="24"/>
          <w:lang w:val="pt-PT"/>
        </w:rPr>
        <w:t>-</w:t>
      </w:r>
      <w:r w:rsidRPr="00D92626">
        <w:rPr>
          <w:rFonts w:ascii="Arial" w:hAnsi="Arial" w:cs="Arial"/>
          <w:sz w:val="24"/>
          <w:szCs w:val="24"/>
          <w:lang w:val="pt-PT"/>
        </w:rPr>
        <w:t>implantes extra</w:t>
      </w:r>
      <w:r w:rsidR="00D92626">
        <w:rPr>
          <w:rFonts w:ascii="Arial" w:hAnsi="Arial" w:cs="Arial"/>
          <w:sz w:val="24"/>
          <w:szCs w:val="24"/>
          <w:lang w:val="pt-PT"/>
        </w:rPr>
        <w:t>-</w:t>
      </w:r>
      <w:r w:rsidRPr="00D92626">
        <w:rPr>
          <w:rFonts w:ascii="Arial" w:hAnsi="Arial" w:cs="Arial"/>
          <w:sz w:val="24"/>
          <w:szCs w:val="24"/>
          <w:lang w:val="pt-PT"/>
        </w:rPr>
        <w:t xml:space="preserve">alveolares </w:t>
      </w:r>
      <w:r w:rsidR="00D92626">
        <w:rPr>
          <w:rFonts w:ascii="Arial" w:hAnsi="Arial" w:cs="Arial"/>
          <w:sz w:val="24"/>
          <w:szCs w:val="24"/>
          <w:lang w:val="pt-PT"/>
        </w:rPr>
        <w:t>na técnica “</w:t>
      </w:r>
      <w:r w:rsidR="00D92626" w:rsidRPr="00F4481F">
        <w:rPr>
          <w:rFonts w:ascii="Arial" w:hAnsi="Arial" w:cs="Arial"/>
          <w:i/>
          <w:sz w:val="24"/>
          <w:szCs w:val="24"/>
          <w:lang w:val="pt-PT"/>
        </w:rPr>
        <w:t>b</w:t>
      </w:r>
      <w:r w:rsidRPr="00F4481F">
        <w:rPr>
          <w:rFonts w:ascii="Arial" w:hAnsi="Arial" w:cs="Arial"/>
          <w:i/>
          <w:sz w:val="24"/>
          <w:szCs w:val="24"/>
          <w:lang w:val="pt-PT"/>
        </w:rPr>
        <w:t xml:space="preserve">uccal </w:t>
      </w:r>
      <w:r w:rsidR="00D92626" w:rsidRPr="00F4481F">
        <w:rPr>
          <w:rFonts w:ascii="Arial" w:hAnsi="Arial" w:cs="Arial"/>
          <w:i/>
          <w:sz w:val="24"/>
          <w:szCs w:val="24"/>
          <w:lang w:val="pt-PT"/>
        </w:rPr>
        <w:t>s</w:t>
      </w:r>
      <w:r w:rsidRPr="00F4481F">
        <w:rPr>
          <w:rFonts w:ascii="Arial" w:hAnsi="Arial" w:cs="Arial"/>
          <w:i/>
          <w:sz w:val="24"/>
          <w:szCs w:val="24"/>
          <w:lang w:val="pt-PT"/>
        </w:rPr>
        <w:t>helf</w:t>
      </w:r>
      <w:r w:rsidR="00D92626">
        <w:rPr>
          <w:rFonts w:ascii="Arial" w:hAnsi="Arial" w:cs="Arial"/>
          <w:sz w:val="24"/>
          <w:szCs w:val="24"/>
          <w:lang w:val="pt-PT"/>
        </w:rPr>
        <w:t>”</w:t>
      </w:r>
      <w:r w:rsidR="005C3FBB" w:rsidRPr="00D92626">
        <w:rPr>
          <w:rFonts w:ascii="Arial" w:hAnsi="Arial" w:cs="Arial"/>
          <w:sz w:val="24"/>
          <w:szCs w:val="24"/>
          <w:lang w:val="pt-PT"/>
        </w:rPr>
        <w:t xml:space="preserve"> </w:t>
      </w:r>
      <w:r w:rsidR="00D92626">
        <w:rPr>
          <w:rFonts w:ascii="Arial" w:hAnsi="Arial" w:cs="Arial"/>
          <w:sz w:val="24"/>
          <w:szCs w:val="24"/>
          <w:lang w:val="pt-PT"/>
        </w:rPr>
        <w:t xml:space="preserve">promoveu a </w:t>
      </w:r>
      <w:r w:rsidR="005C3FBB" w:rsidRPr="00D92626">
        <w:rPr>
          <w:rFonts w:ascii="Arial" w:hAnsi="Arial" w:cs="Arial"/>
          <w:sz w:val="24"/>
          <w:szCs w:val="24"/>
          <w:lang w:val="pt-PT"/>
        </w:rPr>
        <w:t>distalização d</w:t>
      </w:r>
      <w:r w:rsidR="00D92626">
        <w:rPr>
          <w:rFonts w:ascii="Arial" w:hAnsi="Arial" w:cs="Arial"/>
          <w:sz w:val="24"/>
          <w:szCs w:val="24"/>
          <w:lang w:val="pt-PT"/>
        </w:rPr>
        <w:t xml:space="preserve">os molares inferiores, apresentando </w:t>
      </w:r>
      <w:r w:rsidR="005C3FBB" w:rsidRPr="00D92626">
        <w:rPr>
          <w:rFonts w:ascii="Arial" w:hAnsi="Arial" w:cs="Arial"/>
          <w:sz w:val="24"/>
          <w:szCs w:val="24"/>
          <w:lang w:val="pt-PT"/>
        </w:rPr>
        <w:t>excelentes resultados em um curto período de tratamento.</w:t>
      </w:r>
    </w:p>
    <w:p w:rsidR="00664CC8" w:rsidRPr="00D92626" w:rsidRDefault="00664CC8"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Arial" w:hAnsi="Arial" w:cs="Arial"/>
          <w:bCs/>
          <w:sz w:val="24"/>
          <w:szCs w:val="24"/>
          <w:lang w:val="pt-PT"/>
        </w:rPr>
      </w:pPr>
    </w:p>
    <w:p w:rsidR="00664CC8" w:rsidRPr="00D92626" w:rsidRDefault="00664CC8"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Arial" w:hAnsi="Arial" w:cs="Arial"/>
          <w:bCs/>
          <w:sz w:val="24"/>
          <w:szCs w:val="24"/>
          <w:lang w:val="pt-PT"/>
        </w:rPr>
      </w:pPr>
    </w:p>
    <w:p w:rsidR="0011097F" w:rsidRPr="006B621A" w:rsidRDefault="0011097F"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Arial" w:hAnsi="Arial" w:cs="Arial"/>
          <w:b/>
          <w:bCs/>
          <w:sz w:val="24"/>
          <w:szCs w:val="24"/>
          <w:lang w:val="pt-PT"/>
        </w:rPr>
      </w:pPr>
      <w:r w:rsidRPr="006B621A">
        <w:rPr>
          <w:rFonts w:ascii="Arial" w:hAnsi="Arial" w:cs="Arial"/>
          <w:b/>
          <w:bCs/>
          <w:sz w:val="24"/>
          <w:szCs w:val="24"/>
          <w:lang w:val="pt-PT"/>
        </w:rPr>
        <w:t>Referências</w:t>
      </w:r>
    </w:p>
    <w:p w:rsidR="0011097F" w:rsidRPr="006B621A" w:rsidRDefault="0011097F"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Arial" w:hAnsi="Arial" w:cs="Arial"/>
          <w:bCs/>
          <w:sz w:val="24"/>
          <w:szCs w:val="24"/>
          <w:lang w:val="pt-PT"/>
        </w:rPr>
      </w:pPr>
    </w:p>
    <w:p w:rsidR="00C519DD" w:rsidRPr="00C519DD" w:rsidRDefault="00C519DD" w:rsidP="00C519DD">
      <w:pPr>
        <w:pStyle w:val="Pr-formataoHTML"/>
        <w:numPr>
          <w:ilvl w:val="0"/>
          <w:numId w:val="5"/>
        </w:numPr>
        <w:shd w:val="clear" w:color="auto" w:fill="FFFFFF"/>
        <w:ind w:left="284" w:hanging="284"/>
        <w:rPr>
          <w:rFonts w:ascii="Arial" w:hAnsi="Arial" w:cs="Arial"/>
          <w:sz w:val="24"/>
          <w:szCs w:val="24"/>
          <w:lang w:val="pt-PT"/>
        </w:rPr>
      </w:pPr>
      <w:r w:rsidRPr="00C519DD">
        <w:rPr>
          <w:rFonts w:ascii="Arial" w:hAnsi="Arial" w:cs="Arial"/>
          <w:sz w:val="24"/>
          <w:szCs w:val="24"/>
          <w:lang w:val="pt-PT"/>
        </w:rPr>
        <w:t>ALMEIDA</w:t>
      </w:r>
      <w:r>
        <w:rPr>
          <w:rFonts w:ascii="Arial" w:hAnsi="Arial" w:cs="Arial"/>
          <w:sz w:val="24"/>
          <w:szCs w:val="24"/>
          <w:lang w:val="pt-PT"/>
        </w:rPr>
        <w:t>,</w:t>
      </w:r>
      <w:r w:rsidRPr="00C519DD">
        <w:rPr>
          <w:rFonts w:ascii="Arial" w:hAnsi="Arial" w:cs="Arial"/>
          <w:sz w:val="24"/>
          <w:szCs w:val="24"/>
          <w:lang w:val="pt-PT"/>
        </w:rPr>
        <w:t xml:space="preserve"> M</w:t>
      </w:r>
      <w:r>
        <w:rPr>
          <w:rFonts w:ascii="Arial" w:hAnsi="Arial" w:cs="Arial"/>
          <w:sz w:val="24"/>
          <w:szCs w:val="24"/>
          <w:lang w:val="pt-PT"/>
        </w:rPr>
        <w:t xml:space="preserve">árcio </w:t>
      </w:r>
      <w:r w:rsidRPr="00C519DD">
        <w:rPr>
          <w:rFonts w:ascii="Arial" w:hAnsi="Arial" w:cs="Arial"/>
          <w:sz w:val="24"/>
          <w:szCs w:val="24"/>
          <w:lang w:val="pt-PT"/>
        </w:rPr>
        <w:t>R</w:t>
      </w:r>
      <w:r>
        <w:rPr>
          <w:rFonts w:ascii="Arial" w:hAnsi="Arial" w:cs="Arial"/>
          <w:sz w:val="24"/>
          <w:szCs w:val="24"/>
          <w:lang w:val="pt-PT"/>
        </w:rPr>
        <w:t>odrigues</w:t>
      </w:r>
      <w:r w:rsidRPr="00C519DD">
        <w:rPr>
          <w:rFonts w:ascii="Arial" w:hAnsi="Arial" w:cs="Arial"/>
          <w:sz w:val="24"/>
          <w:szCs w:val="24"/>
          <w:lang w:val="pt-PT"/>
        </w:rPr>
        <w:t>. Biomechanics of extra-alveolar mini-implants.</w:t>
      </w:r>
      <w:r>
        <w:rPr>
          <w:rFonts w:ascii="Arial" w:hAnsi="Arial" w:cs="Arial"/>
          <w:sz w:val="24"/>
          <w:szCs w:val="24"/>
          <w:lang w:val="pt-PT"/>
        </w:rPr>
        <w:t xml:space="preserve"> </w:t>
      </w:r>
      <w:r w:rsidRPr="00785121">
        <w:rPr>
          <w:rFonts w:ascii="Arial" w:hAnsi="Arial" w:cs="Arial"/>
          <w:b/>
          <w:sz w:val="24"/>
          <w:szCs w:val="24"/>
          <w:lang w:val="pt-PT"/>
        </w:rPr>
        <w:t>Dental Press Journal of Orthodontics</w:t>
      </w:r>
      <w:r>
        <w:rPr>
          <w:rFonts w:ascii="Arial" w:hAnsi="Arial" w:cs="Arial"/>
          <w:sz w:val="24"/>
          <w:szCs w:val="24"/>
          <w:lang w:val="pt-PT"/>
        </w:rPr>
        <w:t xml:space="preserve">, Maringá, v. </w:t>
      </w:r>
      <w:r w:rsidRPr="00C519DD">
        <w:rPr>
          <w:rFonts w:ascii="Arial" w:hAnsi="Arial" w:cs="Arial"/>
          <w:sz w:val="24"/>
          <w:szCs w:val="24"/>
          <w:lang w:val="pt-PT"/>
        </w:rPr>
        <w:t>24</w:t>
      </w:r>
      <w:r>
        <w:rPr>
          <w:rFonts w:ascii="Arial" w:hAnsi="Arial" w:cs="Arial"/>
          <w:sz w:val="24"/>
          <w:szCs w:val="24"/>
          <w:lang w:val="pt-PT"/>
        </w:rPr>
        <w:t xml:space="preserve">, n. </w:t>
      </w:r>
      <w:r w:rsidRPr="00C519DD">
        <w:rPr>
          <w:rFonts w:ascii="Arial" w:hAnsi="Arial" w:cs="Arial"/>
          <w:sz w:val="24"/>
          <w:szCs w:val="24"/>
          <w:lang w:val="pt-PT"/>
        </w:rPr>
        <w:t>4</w:t>
      </w:r>
      <w:r>
        <w:rPr>
          <w:rFonts w:ascii="Arial" w:hAnsi="Arial" w:cs="Arial"/>
          <w:sz w:val="24"/>
          <w:szCs w:val="24"/>
          <w:lang w:val="pt-PT"/>
        </w:rPr>
        <w:t xml:space="preserve">, p. </w:t>
      </w:r>
      <w:r w:rsidRPr="00C519DD">
        <w:rPr>
          <w:rFonts w:ascii="Arial" w:hAnsi="Arial" w:cs="Arial"/>
          <w:sz w:val="24"/>
          <w:szCs w:val="24"/>
          <w:lang w:val="pt-PT"/>
        </w:rPr>
        <w:t>93-109</w:t>
      </w:r>
      <w:r>
        <w:rPr>
          <w:rFonts w:ascii="Arial" w:hAnsi="Arial" w:cs="Arial"/>
          <w:sz w:val="24"/>
          <w:szCs w:val="24"/>
          <w:lang w:val="pt-PT"/>
        </w:rPr>
        <w:t xml:space="preserve">, </w:t>
      </w:r>
      <w:r w:rsidRPr="00C519DD">
        <w:rPr>
          <w:rFonts w:ascii="Arial" w:hAnsi="Arial" w:cs="Arial"/>
          <w:sz w:val="24"/>
          <w:szCs w:val="24"/>
          <w:lang w:val="pt-PT"/>
        </w:rPr>
        <w:t>Jul</w:t>
      </w:r>
      <w:r>
        <w:rPr>
          <w:rFonts w:ascii="Arial" w:hAnsi="Arial" w:cs="Arial"/>
          <w:sz w:val="24"/>
          <w:szCs w:val="24"/>
          <w:lang w:val="pt-PT"/>
        </w:rPr>
        <w:t>.</w:t>
      </w:r>
      <w:r w:rsidRPr="00C519DD">
        <w:rPr>
          <w:rFonts w:ascii="Arial" w:hAnsi="Arial" w:cs="Arial"/>
          <w:sz w:val="24"/>
          <w:szCs w:val="24"/>
          <w:lang w:val="pt-PT"/>
        </w:rPr>
        <w:t>-Aug</w:t>
      </w:r>
      <w:r>
        <w:rPr>
          <w:rFonts w:ascii="Arial" w:hAnsi="Arial" w:cs="Arial"/>
          <w:sz w:val="24"/>
          <w:szCs w:val="24"/>
          <w:lang w:val="pt-PT"/>
        </w:rPr>
        <w:t>. 2019</w:t>
      </w:r>
      <w:r w:rsidRPr="00C519DD">
        <w:rPr>
          <w:rFonts w:ascii="Arial" w:hAnsi="Arial" w:cs="Arial"/>
          <w:sz w:val="24"/>
          <w:szCs w:val="24"/>
          <w:lang w:val="pt-PT"/>
        </w:rPr>
        <w:t>.</w:t>
      </w:r>
    </w:p>
    <w:p w:rsidR="00C519DD" w:rsidRDefault="00C519DD" w:rsidP="00C519DD">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lang w:val="pt-PT"/>
        </w:rPr>
      </w:pPr>
    </w:p>
    <w:p w:rsidR="00C519DD" w:rsidRDefault="00C519DD" w:rsidP="00C519DD">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lang w:val="pt-PT"/>
        </w:rPr>
      </w:pPr>
    </w:p>
    <w:p w:rsidR="00F7672F" w:rsidRDefault="00F7672F" w:rsidP="00B47BA6">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r w:rsidRPr="00F7672F">
        <w:rPr>
          <w:rFonts w:ascii="Arial" w:hAnsi="Arial" w:cs="Arial"/>
          <w:sz w:val="24"/>
          <w:szCs w:val="24"/>
          <w:lang w:val="pt-PT"/>
        </w:rPr>
        <w:t>ANDREWS</w:t>
      </w:r>
      <w:r>
        <w:rPr>
          <w:rFonts w:ascii="Arial" w:hAnsi="Arial" w:cs="Arial"/>
          <w:sz w:val="24"/>
          <w:szCs w:val="24"/>
          <w:lang w:val="pt-PT"/>
        </w:rPr>
        <w:t>,</w:t>
      </w:r>
      <w:r w:rsidRPr="00F7672F">
        <w:rPr>
          <w:rFonts w:ascii="Arial" w:hAnsi="Arial" w:cs="Arial"/>
          <w:sz w:val="24"/>
          <w:szCs w:val="24"/>
          <w:lang w:val="pt-PT"/>
        </w:rPr>
        <w:t xml:space="preserve"> </w:t>
      </w:r>
      <w:r w:rsidR="006E4F29" w:rsidRPr="006E4F29">
        <w:rPr>
          <w:rFonts w:ascii="Arial" w:hAnsi="Arial" w:cs="Arial"/>
          <w:sz w:val="24"/>
          <w:szCs w:val="24"/>
          <w:lang w:val="pt-PT"/>
        </w:rPr>
        <w:t>Lawrence Frederick</w:t>
      </w:r>
      <w:r w:rsidRPr="00F7672F">
        <w:rPr>
          <w:rFonts w:ascii="Arial" w:hAnsi="Arial" w:cs="Arial"/>
          <w:sz w:val="24"/>
          <w:szCs w:val="24"/>
          <w:lang w:val="pt-PT"/>
        </w:rPr>
        <w:t xml:space="preserve">. </w:t>
      </w:r>
      <w:r>
        <w:rPr>
          <w:rFonts w:ascii="Arial" w:hAnsi="Arial" w:cs="Arial"/>
          <w:sz w:val="24"/>
          <w:szCs w:val="24"/>
          <w:lang w:val="pt-PT"/>
        </w:rPr>
        <w:t>T</w:t>
      </w:r>
      <w:r w:rsidRPr="00F7672F">
        <w:rPr>
          <w:rFonts w:ascii="Arial" w:hAnsi="Arial" w:cs="Arial"/>
          <w:sz w:val="24"/>
          <w:szCs w:val="24"/>
          <w:lang w:val="pt-PT"/>
        </w:rPr>
        <w:t>he six keys to normal occlusion</w:t>
      </w:r>
      <w:r>
        <w:rPr>
          <w:rFonts w:ascii="Arial" w:hAnsi="Arial" w:cs="Arial"/>
          <w:sz w:val="24"/>
          <w:szCs w:val="24"/>
          <w:lang w:val="pt-PT"/>
        </w:rPr>
        <w:t xml:space="preserve">. </w:t>
      </w:r>
      <w:r w:rsidRPr="00F7672F">
        <w:rPr>
          <w:rFonts w:ascii="Arial" w:hAnsi="Arial" w:cs="Arial"/>
          <w:b/>
          <w:sz w:val="24"/>
          <w:szCs w:val="24"/>
          <w:lang w:val="pt-PT"/>
        </w:rPr>
        <w:t>American Journal of Orthodontics</w:t>
      </w:r>
      <w:r>
        <w:rPr>
          <w:rFonts w:ascii="Arial" w:hAnsi="Arial" w:cs="Arial"/>
          <w:sz w:val="24"/>
          <w:szCs w:val="24"/>
          <w:lang w:val="pt-PT"/>
        </w:rPr>
        <w:t>, Saint Paul,</w:t>
      </w:r>
      <w:r w:rsidRPr="00F7672F">
        <w:rPr>
          <w:rFonts w:ascii="Arial" w:hAnsi="Arial" w:cs="Arial"/>
          <w:sz w:val="24"/>
          <w:szCs w:val="24"/>
          <w:lang w:val="pt-PT"/>
        </w:rPr>
        <w:t xml:space="preserve"> </w:t>
      </w:r>
      <w:r>
        <w:rPr>
          <w:rFonts w:ascii="Arial" w:hAnsi="Arial" w:cs="Arial"/>
          <w:sz w:val="24"/>
          <w:szCs w:val="24"/>
          <w:lang w:val="pt-PT"/>
        </w:rPr>
        <w:t xml:space="preserve">v. </w:t>
      </w:r>
      <w:r w:rsidRPr="00F7672F">
        <w:rPr>
          <w:rFonts w:ascii="Arial" w:hAnsi="Arial" w:cs="Arial"/>
          <w:sz w:val="24"/>
          <w:szCs w:val="24"/>
          <w:lang w:val="pt-PT"/>
        </w:rPr>
        <w:t>62</w:t>
      </w:r>
      <w:r>
        <w:rPr>
          <w:rFonts w:ascii="Arial" w:hAnsi="Arial" w:cs="Arial"/>
          <w:sz w:val="24"/>
          <w:szCs w:val="24"/>
          <w:lang w:val="pt-PT"/>
        </w:rPr>
        <w:t xml:space="preserve">, n. </w:t>
      </w:r>
      <w:r w:rsidRPr="00F7672F">
        <w:rPr>
          <w:rFonts w:ascii="Arial" w:hAnsi="Arial" w:cs="Arial"/>
          <w:sz w:val="24"/>
          <w:szCs w:val="24"/>
          <w:lang w:val="pt-PT"/>
        </w:rPr>
        <w:t>3</w:t>
      </w:r>
      <w:r>
        <w:rPr>
          <w:rFonts w:ascii="Arial" w:hAnsi="Arial" w:cs="Arial"/>
          <w:sz w:val="24"/>
          <w:szCs w:val="24"/>
          <w:lang w:val="pt-PT"/>
        </w:rPr>
        <w:t xml:space="preserve">, p. </w:t>
      </w:r>
      <w:r w:rsidRPr="00F7672F">
        <w:rPr>
          <w:rFonts w:ascii="Arial" w:hAnsi="Arial" w:cs="Arial"/>
          <w:sz w:val="24"/>
          <w:szCs w:val="24"/>
          <w:lang w:val="pt-PT"/>
        </w:rPr>
        <w:t>296-309</w:t>
      </w:r>
      <w:r>
        <w:rPr>
          <w:rFonts w:ascii="Arial" w:hAnsi="Arial" w:cs="Arial"/>
          <w:sz w:val="24"/>
          <w:szCs w:val="24"/>
          <w:lang w:val="pt-PT"/>
        </w:rPr>
        <w:t xml:space="preserve">, </w:t>
      </w:r>
      <w:r w:rsidRPr="00F7672F">
        <w:rPr>
          <w:rFonts w:ascii="Arial" w:hAnsi="Arial" w:cs="Arial"/>
          <w:sz w:val="24"/>
          <w:szCs w:val="24"/>
          <w:lang w:val="pt-PT"/>
        </w:rPr>
        <w:t>Sep</w:t>
      </w:r>
      <w:r>
        <w:rPr>
          <w:rFonts w:ascii="Arial" w:hAnsi="Arial" w:cs="Arial"/>
          <w:sz w:val="24"/>
          <w:szCs w:val="24"/>
          <w:lang w:val="pt-PT"/>
        </w:rPr>
        <w:t xml:space="preserve">. </w:t>
      </w:r>
      <w:r w:rsidRPr="00F7672F">
        <w:rPr>
          <w:rFonts w:ascii="Arial" w:hAnsi="Arial" w:cs="Arial"/>
          <w:sz w:val="24"/>
          <w:szCs w:val="24"/>
          <w:lang w:val="pt-PT"/>
        </w:rPr>
        <w:t>1972</w:t>
      </w:r>
      <w:r>
        <w:rPr>
          <w:rFonts w:ascii="Arial" w:hAnsi="Arial" w:cs="Arial"/>
          <w:sz w:val="24"/>
          <w:szCs w:val="24"/>
          <w:lang w:val="pt-PT"/>
        </w:rPr>
        <w:t>.</w:t>
      </w:r>
    </w:p>
    <w:p w:rsidR="00F7672F" w:rsidRDefault="00F7672F"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p>
    <w:p w:rsidR="00621172" w:rsidRDefault="00621172"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p>
    <w:p w:rsidR="00621172" w:rsidRPr="00621172" w:rsidRDefault="00621172" w:rsidP="00B47BA6">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r w:rsidRPr="00621172">
        <w:rPr>
          <w:rFonts w:ascii="Arial" w:hAnsi="Arial" w:cs="Arial"/>
          <w:sz w:val="24"/>
          <w:szCs w:val="24"/>
          <w:lang w:val="pt-PT"/>
        </w:rPr>
        <w:lastRenderedPageBreak/>
        <w:t>ANGHEBEN, Christian Zamberlan; VALARELLI, Fabrício Pinelli; FREITAS, Karina Maria Salvatore de; CANÇADO, Rodrigo Hermont. Tratamento compensatório da má oclusão de Classe III</w:t>
      </w:r>
      <w:r>
        <w:rPr>
          <w:rFonts w:ascii="Arial" w:hAnsi="Arial" w:cs="Arial"/>
          <w:sz w:val="24"/>
          <w:szCs w:val="24"/>
          <w:lang w:val="pt-PT"/>
        </w:rPr>
        <w:t xml:space="preserve"> </w:t>
      </w:r>
      <w:r w:rsidRPr="00621172">
        <w:rPr>
          <w:rFonts w:ascii="Arial" w:hAnsi="Arial" w:cs="Arial"/>
          <w:sz w:val="24"/>
          <w:szCs w:val="24"/>
          <w:lang w:val="pt-PT"/>
        </w:rPr>
        <w:t>esquelética com a técnica Biofuncional</w:t>
      </w:r>
      <w:r>
        <w:rPr>
          <w:rFonts w:ascii="Arial" w:hAnsi="Arial" w:cs="Arial"/>
          <w:sz w:val="24"/>
          <w:szCs w:val="24"/>
          <w:lang w:val="pt-PT"/>
        </w:rPr>
        <w:t xml:space="preserve">. </w:t>
      </w:r>
      <w:r w:rsidRPr="00621172">
        <w:rPr>
          <w:rFonts w:ascii="Arial" w:hAnsi="Arial" w:cs="Arial"/>
          <w:b/>
          <w:sz w:val="24"/>
          <w:szCs w:val="24"/>
          <w:lang w:val="pt-PT"/>
        </w:rPr>
        <w:t>Revista Clínica de Ortodontia Dental Press</w:t>
      </w:r>
      <w:r>
        <w:rPr>
          <w:rFonts w:ascii="Arial" w:hAnsi="Arial" w:cs="Arial"/>
          <w:sz w:val="24"/>
          <w:szCs w:val="24"/>
          <w:lang w:val="pt-PT"/>
        </w:rPr>
        <w:t xml:space="preserve">, Maringá, v. </w:t>
      </w:r>
      <w:r w:rsidRPr="00621172">
        <w:rPr>
          <w:rFonts w:ascii="Arial" w:hAnsi="Arial" w:cs="Arial"/>
          <w:sz w:val="24"/>
          <w:szCs w:val="24"/>
          <w:lang w:val="pt-PT"/>
        </w:rPr>
        <w:t>12</w:t>
      </w:r>
      <w:r>
        <w:rPr>
          <w:rFonts w:ascii="Arial" w:hAnsi="Arial" w:cs="Arial"/>
          <w:sz w:val="24"/>
          <w:szCs w:val="24"/>
          <w:lang w:val="pt-PT"/>
        </w:rPr>
        <w:t xml:space="preserve">, n. </w:t>
      </w:r>
      <w:r w:rsidRPr="00621172">
        <w:rPr>
          <w:rFonts w:ascii="Arial" w:hAnsi="Arial" w:cs="Arial"/>
          <w:sz w:val="24"/>
          <w:szCs w:val="24"/>
          <w:lang w:val="pt-PT"/>
        </w:rPr>
        <w:t>2</w:t>
      </w:r>
      <w:r>
        <w:rPr>
          <w:rFonts w:ascii="Arial" w:hAnsi="Arial" w:cs="Arial"/>
          <w:sz w:val="24"/>
          <w:szCs w:val="24"/>
          <w:lang w:val="pt-PT"/>
        </w:rPr>
        <w:t xml:space="preserve">, p. </w:t>
      </w:r>
      <w:r w:rsidRPr="00621172">
        <w:rPr>
          <w:rFonts w:ascii="Arial" w:hAnsi="Arial" w:cs="Arial"/>
          <w:sz w:val="24"/>
          <w:szCs w:val="24"/>
          <w:lang w:val="pt-PT"/>
        </w:rPr>
        <w:t>42-</w:t>
      </w:r>
      <w:r>
        <w:rPr>
          <w:rFonts w:ascii="Arial" w:hAnsi="Arial" w:cs="Arial"/>
          <w:sz w:val="24"/>
          <w:szCs w:val="24"/>
          <w:lang w:val="pt-PT"/>
        </w:rPr>
        <w:t>4</w:t>
      </w:r>
      <w:r w:rsidRPr="00621172">
        <w:rPr>
          <w:rFonts w:ascii="Arial" w:hAnsi="Arial" w:cs="Arial"/>
          <w:sz w:val="24"/>
          <w:szCs w:val="24"/>
          <w:lang w:val="pt-PT"/>
        </w:rPr>
        <w:t>8</w:t>
      </w:r>
      <w:r>
        <w:rPr>
          <w:rFonts w:ascii="Arial" w:hAnsi="Arial" w:cs="Arial"/>
          <w:sz w:val="24"/>
          <w:szCs w:val="24"/>
          <w:lang w:val="pt-PT"/>
        </w:rPr>
        <w:t xml:space="preserve">, </w:t>
      </w:r>
      <w:r w:rsidRPr="00621172">
        <w:rPr>
          <w:rFonts w:ascii="Arial" w:hAnsi="Arial" w:cs="Arial"/>
          <w:sz w:val="24"/>
          <w:szCs w:val="24"/>
          <w:lang w:val="pt-PT"/>
        </w:rPr>
        <w:t>abr-maio 2013</w:t>
      </w:r>
      <w:r>
        <w:rPr>
          <w:rFonts w:ascii="Arial" w:hAnsi="Arial" w:cs="Arial"/>
          <w:sz w:val="24"/>
          <w:szCs w:val="24"/>
          <w:lang w:val="pt-PT"/>
        </w:rPr>
        <w:t>.</w:t>
      </w:r>
    </w:p>
    <w:p w:rsidR="00621172" w:rsidRDefault="00621172"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p>
    <w:p w:rsidR="008033D8" w:rsidRDefault="008033D8"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p>
    <w:p w:rsidR="00E25D4C" w:rsidRDefault="00E25D4C" w:rsidP="00B47BA6">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r w:rsidRPr="00E25D4C">
        <w:rPr>
          <w:rFonts w:ascii="Arial" w:hAnsi="Arial" w:cs="Arial"/>
          <w:sz w:val="24"/>
          <w:szCs w:val="24"/>
          <w:lang w:val="pt-PT"/>
        </w:rPr>
        <w:t>ANGLE, Edward H</w:t>
      </w:r>
      <w:r>
        <w:rPr>
          <w:rFonts w:ascii="Arial" w:hAnsi="Arial" w:cs="Arial"/>
          <w:sz w:val="24"/>
          <w:szCs w:val="24"/>
          <w:lang w:val="pt-PT"/>
        </w:rPr>
        <w:t>artley</w:t>
      </w:r>
      <w:r w:rsidRPr="00E25D4C">
        <w:rPr>
          <w:rFonts w:ascii="Arial" w:hAnsi="Arial" w:cs="Arial"/>
          <w:sz w:val="24"/>
          <w:szCs w:val="24"/>
          <w:lang w:val="pt-PT"/>
        </w:rPr>
        <w:t>.</w:t>
      </w:r>
      <w:r>
        <w:rPr>
          <w:rFonts w:ascii="Arial" w:hAnsi="Arial" w:cs="Arial"/>
          <w:sz w:val="24"/>
          <w:szCs w:val="24"/>
          <w:lang w:val="pt-PT"/>
        </w:rPr>
        <w:t xml:space="preserve"> </w:t>
      </w:r>
      <w:r w:rsidRPr="00E25D4C">
        <w:rPr>
          <w:rFonts w:ascii="Arial" w:hAnsi="Arial" w:cs="Arial"/>
          <w:sz w:val="24"/>
          <w:szCs w:val="24"/>
          <w:lang w:val="pt-PT"/>
        </w:rPr>
        <w:t xml:space="preserve">Classification of </w:t>
      </w:r>
      <w:r>
        <w:rPr>
          <w:rFonts w:ascii="Arial" w:hAnsi="Arial" w:cs="Arial"/>
          <w:sz w:val="24"/>
          <w:szCs w:val="24"/>
          <w:lang w:val="pt-PT"/>
        </w:rPr>
        <w:t>m</w:t>
      </w:r>
      <w:r w:rsidRPr="00E25D4C">
        <w:rPr>
          <w:rFonts w:ascii="Arial" w:hAnsi="Arial" w:cs="Arial"/>
          <w:sz w:val="24"/>
          <w:szCs w:val="24"/>
          <w:lang w:val="pt-PT"/>
        </w:rPr>
        <w:t>alocclusion</w:t>
      </w:r>
      <w:r>
        <w:rPr>
          <w:rFonts w:ascii="Arial" w:hAnsi="Arial" w:cs="Arial"/>
          <w:sz w:val="24"/>
          <w:szCs w:val="24"/>
          <w:lang w:val="pt-PT"/>
        </w:rPr>
        <w:t xml:space="preserve">. </w:t>
      </w:r>
      <w:r w:rsidRPr="00F7672F">
        <w:rPr>
          <w:rFonts w:ascii="Arial" w:hAnsi="Arial" w:cs="Arial"/>
          <w:b/>
          <w:sz w:val="24"/>
          <w:szCs w:val="24"/>
          <w:lang w:val="pt-PT"/>
        </w:rPr>
        <w:t>Dental Cosmos</w:t>
      </w:r>
      <w:r>
        <w:rPr>
          <w:rFonts w:ascii="Arial" w:hAnsi="Arial" w:cs="Arial"/>
          <w:sz w:val="24"/>
          <w:szCs w:val="24"/>
          <w:lang w:val="pt-PT"/>
        </w:rPr>
        <w:t xml:space="preserve">, </w:t>
      </w:r>
      <w:r w:rsidR="00F7672F" w:rsidRPr="00F7672F">
        <w:rPr>
          <w:rFonts w:ascii="Arial" w:hAnsi="Arial" w:cs="Arial"/>
          <w:sz w:val="24"/>
          <w:szCs w:val="24"/>
          <w:lang w:val="pt-PT"/>
        </w:rPr>
        <w:t>Philadelphia</w:t>
      </w:r>
      <w:r w:rsidR="00F7672F">
        <w:rPr>
          <w:rFonts w:ascii="Arial" w:hAnsi="Arial" w:cs="Arial"/>
          <w:sz w:val="24"/>
          <w:szCs w:val="24"/>
          <w:lang w:val="pt-PT"/>
        </w:rPr>
        <w:t xml:space="preserve">, </w:t>
      </w:r>
      <w:r>
        <w:rPr>
          <w:rFonts w:ascii="Arial" w:hAnsi="Arial" w:cs="Arial"/>
          <w:sz w:val="24"/>
          <w:szCs w:val="24"/>
          <w:lang w:val="pt-PT"/>
        </w:rPr>
        <w:t xml:space="preserve">v. </w:t>
      </w:r>
      <w:r w:rsidRPr="00E25D4C">
        <w:rPr>
          <w:rFonts w:ascii="Arial" w:hAnsi="Arial" w:cs="Arial"/>
          <w:sz w:val="24"/>
          <w:szCs w:val="24"/>
          <w:lang w:val="pt-PT"/>
        </w:rPr>
        <w:t>41</w:t>
      </w:r>
      <w:r>
        <w:rPr>
          <w:rFonts w:ascii="Arial" w:hAnsi="Arial" w:cs="Arial"/>
          <w:sz w:val="24"/>
          <w:szCs w:val="24"/>
          <w:lang w:val="pt-PT"/>
        </w:rPr>
        <w:t xml:space="preserve">, n. </w:t>
      </w:r>
      <w:r w:rsidRPr="00E25D4C">
        <w:rPr>
          <w:rFonts w:ascii="Arial" w:hAnsi="Arial" w:cs="Arial"/>
          <w:sz w:val="24"/>
          <w:szCs w:val="24"/>
          <w:lang w:val="pt-PT"/>
        </w:rPr>
        <w:t>3, p. 248-264</w:t>
      </w:r>
      <w:r>
        <w:rPr>
          <w:rFonts w:ascii="Arial" w:hAnsi="Arial" w:cs="Arial"/>
          <w:sz w:val="24"/>
          <w:szCs w:val="24"/>
          <w:lang w:val="pt-PT"/>
        </w:rPr>
        <w:t>, Mar. 1899.</w:t>
      </w:r>
    </w:p>
    <w:p w:rsidR="00A62C7D" w:rsidRDefault="00A62C7D"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p>
    <w:p w:rsidR="00A62C7D" w:rsidRDefault="00A62C7D"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p>
    <w:p w:rsidR="00E233C2" w:rsidRDefault="00E233C2" w:rsidP="00B47BA6">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r>
        <w:rPr>
          <w:rFonts w:ascii="Arial" w:hAnsi="Arial" w:cs="Arial"/>
          <w:sz w:val="24"/>
          <w:szCs w:val="24"/>
          <w:lang w:val="pt-PT"/>
        </w:rPr>
        <w:t xml:space="preserve">CALDAS, Sergei Godeiro Fernandes Rabelo; MACHADO, André Wilson. </w:t>
      </w:r>
      <w:r w:rsidR="00CD434C">
        <w:rPr>
          <w:rFonts w:ascii="Arial" w:hAnsi="Arial" w:cs="Arial"/>
          <w:sz w:val="24"/>
          <w:szCs w:val="24"/>
          <w:lang w:val="pt-PT"/>
        </w:rPr>
        <w:t xml:space="preserve">Correção de Classe III assimétrica por meio de ancoragem esquelética. </w:t>
      </w:r>
      <w:r w:rsidR="00793BB4" w:rsidRPr="00793BB4">
        <w:rPr>
          <w:rFonts w:ascii="Arial" w:hAnsi="Arial" w:cs="Arial"/>
          <w:b/>
          <w:sz w:val="24"/>
          <w:szCs w:val="24"/>
          <w:lang w:val="pt-PT"/>
        </w:rPr>
        <w:t xml:space="preserve">Ortho Science: Orthodontics </w:t>
      </w:r>
      <w:r w:rsidR="00793BB4">
        <w:rPr>
          <w:rFonts w:ascii="Arial" w:hAnsi="Arial" w:cs="Arial"/>
          <w:b/>
          <w:sz w:val="24"/>
          <w:szCs w:val="24"/>
          <w:lang w:val="pt-PT"/>
        </w:rPr>
        <w:t>S</w:t>
      </w:r>
      <w:r w:rsidR="00793BB4" w:rsidRPr="00793BB4">
        <w:rPr>
          <w:rFonts w:ascii="Arial" w:hAnsi="Arial" w:cs="Arial"/>
          <w:b/>
          <w:sz w:val="24"/>
          <w:szCs w:val="24"/>
          <w:lang w:val="pt-PT"/>
        </w:rPr>
        <w:t xml:space="preserve">cience and </w:t>
      </w:r>
      <w:r w:rsidR="00793BB4">
        <w:rPr>
          <w:rFonts w:ascii="Arial" w:hAnsi="Arial" w:cs="Arial"/>
          <w:b/>
          <w:sz w:val="24"/>
          <w:szCs w:val="24"/>
          <w:lang w:val="pt-PT"/>
        </w:rPr>
        <w:t>P</w:t>
      </w:r>
      <w:r w:rsidR="00793BB4" w:rsidRPr="00793BB4">
        <w:rPr>
          <w:rFonts w:ascii="Arial" w:hAnsi="Arial" w:cs="Arial"/>
          <w:b/>
          <w:sz w:val="24"/>
          <w:szCs w:val="24"/>
          <w:lang w:val="pt-PT"/>
        </w:rPr>
        <w:t>ractice</w:t>
      </w:r>
      <w:r w:rsidR="00CD434C">
        <w:rPr>
          <w:rFonts w:ascii="Arial" w:hAnsi="Arial" w:cs="Arial"/>
          <w:sz w:val="24"/>
          <w:szCs w:val="24"/>
          <w:lang w:val="pt-PT"/>
        </w:rPr>
        <w:t xml:space="preserve">, </w:t>
      </w:r>
      <w:r w:rsidR="00793BB4">
        <w:rPr>
          <w:rFonts w:ascii="Arial" w:hAnsi="Arial" w:cs="Arial"/>
          <w:sz w:val="24"/>
          <w:szCs w:val="24"/>
          <w:lang w:val="pt-PT"/>
        </w:rPr>
        <w:t>Curitiba, v. 8, n. 31, p. 276-284, 2015</w:t>
      </w:r>
      <w:r w:rsidR="00B1732F">
        <w:rPr>
          <w:rFonts w:ascii="Arial" w:hAnsi="Arial" w:cs="Arial"/>
          <w:sz w:val="24"/>
          <w:szCs w:val="24"/>
          <w:lang w:val="pt-PT"/>
        </w:rPr>
        <w:t>.</w:t>
      </w:r>
    </w:p>
    <w:p w:rsidR="003C6D80" w:rsidRDefault="003C6D80"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p>
    <w:p w:rsidR="003C6D80" w:rsidRDefault="003C6D80"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p>
    <w:p w:rsidR="00165B83" w:rsidRDefault="00165B83" w:rsidP="00B47BA6">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r w:rsidRPr="00165B83">
        <w:rPr>
          <w:rFonts w:ascii="Arial" w:hAnsi="Arial" w:cs="Arial"/>
          <w:sz w:val="24"/>
          <w:szCs w:val="24"/>
          <w:lang w:val="pt-PT"/>
        </w:rPr>
        <w:t>CHANG</w:t>
      </w:r>
      <w:r>
        <w:rPr>
          <w:rFonts w:ascii="Arial" w:hAnsi="Arial" w:cs="Arial"/>
          <w:sz w:val="24"/>
          <w:szCs w:val="24"/>
          <w:lang w:val="pt-PT"/>
        </w:rPr>
        <w:t>,</w:t>
      </w:r>
      <w:r w:rsidRPr="00165B83">
        <w:rPr>
          <w:rFonts w:ascii="Arial" w:hAnsi="Arial" w:cs="Arial"/>
          <w:sz w:val="24"/>
          <w:szCs w:val="24"/>
          <w:lang w:val="pt-PT"/>
        </w:rPr>
        <w:t xml:space="preserve"> C</w:t>
      </w:r>
      <w:r>
        <w:rPr>
          <w:rFonts w:ascii="Arial" w:hAnsi="Arial" w:cs="Arial"/>
          <w:sz w:val="24"/>
          <w:szCs w:val="24"/>
          <w:lang w:val="pt-PT"/>
        </w:rPr>
        <w:t>hris;</w:t>
      </w:r>
      <w:r w:rsidRPr="00165B83">
        <w:rPr>
          <w:rFonts w:ascii="Arial" w:hAnsi="Arial" w:cs="Arial"/>
          <w:sz w:val="24"/>
          <w:szCs w:val="24"/>
          <w:lang w:val="pt-PT"/>
        </w:rPr>
        <w:t xml:space="preserve"> ALMEIDA</w:t>
      </w:r>
      <w:r>
        <w:rPr>
          <w:rFonts w:ascii="Arial" w:hAnsi="Arial" w:cs="Arial"/>
          <w:sz w:val="24"/>
          <w:szCs w:val="24"/>
          <w:lang w:val="pt-PT"/>
        </w:rPr>
        <w:t>,</w:t>
      </w:r>
      <w:r w:rsidRPr="00165B83">
        <w:rPr>
          <w:rFonts w:ascii="Arial" w:hAnsi="Arial" w:cs="Arial"/>
          <w:sz w:val="24"/>
          <w:szCs w:val="24"/>
          <w:lang w:val="pt-PT"/>
        </w:rPr>
        <w:t xml:space="preserve"> M</w:t>
      </w:r>
      <w:r>
        <w:rPr>
          <w:rFonts w:ascii="Arial" w:hAnsi="Arial" w:cs="Arial"/>
          <w:sz w:val="24"/>
          <w:szCs w:val="24"/>
          <w:lang w:val="pt-PT"/>
        </w:rPr>
        <w:t xml:space="preserve">árcio </w:t>
      </w:r>
      <w:r w:rsidRPr="00165B83">
        <w:rPr>
          <w:rFonts w:ascii="Arial" w:hAnsi="Arial" w:cs="Arial"/>
          <w:sz w:val="24"/>
          <w:szCs w:val="24"/>
          <w:lang w:val="pt-PT"/>
        </w:rPr>
        <w:t>R</w:t>
      </w:r>
      <w:r>
        <w:rPr>
          <w:rFonts w:ascii="Arial" w:hAnsi="Arial" w:cs="Arial"/>
          <w:sz w:val="24"/>
          <w:szCs w:val="24"/>
          <w:lang w:val="pt-PT"/>
        </w:rPr>
        <w:t>odrigues;</w:t>
      </w:r>
      <w:r w:rsidRPr="00165B83">
        <w:rPr>
          <w:rFonts w:ascii="Arial" w:hAnsi="Arial" w:cs="Arial"/>
          <w:sz w:val="24"/>
          <w:szCs w:val="24"/>
          <w:lang w:val="pt-PT"/>
        </w:rPr>
        <w:t xml:space="preserve"> PITHON</w:t>
      </w:r>
      <w:r>
        <w:rPr>
          <w:rFonts w:ascii="Arial" w:hAnsi="Arial" w:cs="Arial"/>
          <w:sz w:val="24"/>
          <w:szCs w:val="24"/>
          <w:lang w:val="pt-PT"/>
        </w:rPr>
        <w:t>,</w:t>
      </w:r>
      <w:r w:rsidRPr="00165B83">
        <w:rPr>
          <w:rFonts w:ascii="Arial" w:hAnsi="Arial" w:cs="Arial"/>
          <w:sz w:val="24"/>
          <w:szCs w:val="24"/>
          <w:lang w:val="pt-PT"/>
        </w:rPr>
        <w:t xml:space="preserve"> M</w:t>
      </w:r>
      <w:r>
        <w:rPr>
          <w:rFonts w:ascii="Arial" w:hAnsi="Arial" w:cs="Arial"/>
          <w:sz w:val="24"/>
          <w:szCs w:val="24"/>
          <w:lang w:val="pt-PT"/>
        </w:rPr>
        <w:t>atheus;</w:t>
      </w:r>
      <w:r w:rsidRPr="00165B83">
        <w:rPr>
          <w:rFonts w:ascii="Arial" w:hAnsi="Arial" w:cs="Arial"/>
          <w:sz w:val="24"/>
          <w:szCs w:val="24"/>
          <w:lang w:val="pt-PT"/>
        </w:rPr>
        <w:t xml:space="preserve"> URSI</w:t>
      </w:r>
      <w:r>
        <w:rPr>
          <w:rFonts w:ascii="Arial" w:hAnsi="Arial" w:cs="Arial"/>
          <w:sz w:val="24"/>
          <w:szCs w:val="24"/>
          <w:lang w:val="pt-PT"/>
        </w:rPr>
        <w:t>,</w:t>
      </w:r>
      <w:r w:rsidRPr="00165B83">
        <w:rPr>
          <w:rFonts w:ascii="Arial" w:hAnsi="Arial" w:cs="Arial"/>
          <w:sz w:val="24"/>
          <w:szCs w:val="24"/>
          <w:lang w:val="pt-PT"/>
        </w:rPr>
        <w:t xml:space="preserve"> W</w:t>
      </w:r>
      <w:r>
        <w:rPr>
          <w:rFonts w:ascii="Arial" w:hAnsi="Arial" w:cs="Arial"/>
          <w:sz w:val="24"/>
          <w:szCs w:val="24"/>
          <w:lang w:val="pt-PT"/>
        </w:rPr>
        <w:t>eber</w:t>
      </w:r>
      <w:r w:rsidRPr="00165B83">
        <w:rPr>
          <w:rFonts w:ascii="Arial" w:hAnsi="Arial" w:cs="Arial"/>
          <w:sz w:val="24"/>
          <w:szCs w:val="24"/>
          <w:lang w:val="pt-PT"/>
        </w:rPr>
        <w:t xml:space="preserve">. An interview with Chris Chang. </w:t>
      </w:r>
      <w:r w:rsidRPr="00165B83">
        <w:rPr>
          <w:rFonts w:ascii="Arial" w:hAnsi="Arial" w:cs="Arial"/>
          <w:b/>
          <w:sz w:val="24"/>
          <w:szCs w:val="24"/>
          <w:lang w:val="pt-PT"/>
        </w:rPr>
        <w:t>Dental Press J</w:t>
      </w:r>
      <w:r>
        <w:rPr>
          <w:rFonts w:ascii="Arial" w:hAnsi="Arial" w:cs="Arial"/>
          <w:b/>
          <w:sz w:val="24"/>
          <w:szCs w:val="24"/>
          <w:lang w:val="pt-PT"/>
        </w:rPr>
        <w:t>ournal of</w:t>
      </w:r>
      <w:r w:rsidRPr="00165B83">
        <w:rPr>
          <w:rFonts w:ascii="Arial" w:hAnsi="Arial" w:cs="Arial"/>
          <w:b/>
          <w:sz w:val="24"/>
          <w:szCs w:val="24"/>
          <w:lang w:val="pt-PT"/>
        </w:rPr>
        <w:t xml:space="preserve"> Orthod</w:t>
      </w:r>
      <w:r>
        <w:rPr>
          <w:rFonts w:ascii="Arial" w:hAnsi="Arial" w:cs="Arial"/>
          <w:b/>
          <w:sz w:val="24"/>
          <w:szCs w:val="24"/>
          <w:lang w:val="pt-PT"/>
        </w:rPr>
        <w:t>ontics</w:t>
      </w:r>
      <w:r>
        <w:rPr>
          <w:rFonts w:ascii="Arial" w:hAnsi="Arial" w:cs="Arial"/>
          <w:sz w:val="24"/>
          <w:szCs w:val="24"/>
          <w:lang w:val="pt-PT"/>
        </w:rPr>
        <w:t>,</w:t>
      </w:r>
      <w:r w:rsidRPr="00165B83">
        <w:rPr>
          <w:rFonts w:ascii="Arial" w:hAnsi="Arial" w:cs="Arial"/>
          <w:sz w:val="24"/>
          <w:szCs w:val="24"/>
          <w:lang w:val="pt-PT"/>
        </w:rPr>
        <w:t xml:space="preserve"> </w:t>
      </w:r>
      <w:r>
        <w:rPr>
          <w:rFonts w:ascii="Arial" w:hAnsi="Arial" w:cs="Arial"/>
          <w:sz w:val="24"/>
          <w:szCs w:val="24"/>
          <w:lang w:val="pt-PT"/>
        </w:rPr>
        <w:t xml:space="preserve">Maringá, v. </w:t>
      </w:r>
      <w:r w:rsidRPr="00165B83">
        <w:rPr>
          <w:rFonts w:ascii="Arial" w:hAnsi="Arial" w:cs="Arial"/>
          <w:sz w:val="24"/>
          <w:szCs w:val="24"/>
          <w:lang w:val="pt-PT"/>
        </w:rPr>
        <w:t>23</w:t>
      </w:r>
      <w:r>
        <w:rPr>
          <w:rFonts w:ascii="Arial" w:hAnsi="Arial" w:cs="Arial"/>
          <w:sz w:val="24"/>
          <w:szCs w:val="24"/>
          <w:lang w:val="pt-PT"/>
        </w:rPr>
        <w:t xml:space="preserve">, n. </w:t>
      </w:r>
      <w:r w:rsidRPr="00165B83">
        <w:rPr>
          <w:rFonts w:ascii="Arial" w:hAnsi="Arial" w:cs="Arial"/>
          <w:sz w:val="24"/>
          <w:szCs w:val="24"/>
          <w:lang w:val="pt-PT"/>
        </w:rPr>
        <w:t>1</w:t>
      </w:r>
      <w:r>
        <w:rPr>
          <w:rFonts w:ascii="Arial" w:hAnsi="Arial" w:cs="Arial"/>
          <w:sz w:val="24"/>
          <w:szCs w:val="24"/>
          <w:lang w:val="pt-PT"/>
        </w:rPr>
        <w:t xml:space="preserve">, p. </w:t>
      </w:r>
      <w:r w:rsidRPr="00165B83">
        <w:rPr>
          <w:rFonts w:ascii="Arial" w:hAnsi="Arial" w:cs="Arial"/>
          <w:sz w:val="24"/>
          <w:szCs w:val="24"/>
          <w:lang w:val="pt-PT"/>
        </w:rPr>
        <w:t>18-21</w:t>
      </w:r>
      <w:r>
        <w:rPr>
          <w:rFonts w:ascii="Arial" w:hAnsi="Arial" w:cs="Arial"/>
          <w:sz w:val="24"/>
          <w:szCs w:val="24"/>
          <w:lang w:val="pt-PT"/>
        </w:rPr>
        <w:t xml:space="preserve">, </w:t>
      </w:r>
      <w:r w:rsidRPr="00165B83">
        <w:rPr>
          <w:rFonts w:ascii="Arial" w:hAnsi="Arial" w:cs="Arial"/>
          <w:sz w:val="24"/>
          <w:szCs w:val="24"/>
          <w:lang w:val="pt-PT"/>
        </w:rPr>
        <w:t>Jan</w:t>
      </w:r>
      <w:r>
        <w:rPr>
          <w:rFonts w:ascii="Arial" w:hAnsi="Arial" w:cs="Arial"/>
          <w:sz w:val="24"/>
          <w:szCs w:val="24"/>
          <w:lang w:val="pt-PT"/>
        </w:rPr>
        <w:t>.</w:t>
      </w:r>
      <w:r w:rsidRPr="00165B83">
        <w:rPr>
          <w:rFonts w:ascii="Arial" w:hAnsi="Arial" w:cs="Arial"/>
          <w:sz w:val="24"/>
          <w:szCs w:val="24"/>
          <w:lang w:val="pt-PT"/>
        </w:rPr>
        <w:t>-Feb</w:t>
      </w:r>
      <w:r>
        <w:rPr>
          <w:rFonts w:ascii="Arial" w:hAnsi="Arial" w:cs="Arial"/>
          <w:sz w:val="24"/>
          <w:szCs w:val="24"/>
          <w:lang w:val="pt-PT"/>
        </w:rPr>
        <w:t xml:space="preserve">. </w:t>
      </w:r>
      <w:r w:rsidRPr="00165B83">
        <w:rPr>
          <w:rFonts w:ascii="Arial" w:hAnsi="Arial" w:cs="Arial"/>
          <w:sz w:val="24"/>
          <w:szCs w:val="24"/>
          <w:lang w:val="pt-PT"/>
        </w:rPr>
        <w:t>2018.</w:t>
      </w:r>
    </w:p>
    <w:p w:rsidR="008B555D" w:rsidRDefault="008B555D" w:rsidP="008B555D">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lang w:val="pt-PT"/>
        </w:rPr>
      </w:pPr>
    </w:p>
    <w:p w:rsidR="008B555D" w:rsidRDefault="008B555D" w:rsidP="008B555D">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lang w:val="pt-PT"/>
        </w:rPr>
      </w:pPr>
    </w:p>
    <w:p w:rsidR="008B555D" w:rsidRPr="008B555D" w:rsidRDefault="008B555D" w:rsidP="008B555D">
      <w:pPr>
        <w:pStyle w:val="Pr-formataoHTML"/>
        <w:numPr>
          <w:ilvl w:val="0"/>
          <w:numId w:val="5"/>
        </w:numPr>
        <w:shd w:val="clear" w:color="auto" w:fill="FFFFFF"/>
        <w:ind w:left="284" w:hanging="284"/>
        <w:rPr>
          <w:rFonts w:ascii="Arial" w:hAnsi="Arial" w:cs="Arial"/>
          <w:sz w:val="24"/>
          <w:szCs w:val="24"/>
          <w:lang w:val="pt-PT"/>
        </w:rPr>
      </w:pPr>
      <w:r w:rsidRPr="008B555D">
        <w:rPr>
          <w:rFonts w:ascii="Arial" w:hAnsi="Arial" w:cs="Arial"/>
          <w:sz w:val="24"/>
          <w:szCs w:val="24"/>
          <w:lang w:val="pt-PT"/>
        </w:rPr>
        <w:t>CHANG</w:t>
      </w:r>
      <w:r w:rsidR="00BB40FE">
        <w:rPr>
          <w:rFonts w:ascii="Arial" w:hAnsi="Arial" w:cs="Arial"/>
          <w:sz w:val="24"/>
          <w:szCs w:val="24"/>
          <w:lang w:val="pt-PT"/>
        </w:rPr>
        <w:t>, Chris; HUANG, Chi; ROBERTS, Wilbur</w:t>
      </w:r>
      <w:r w:rsidRPr="008B555D">
        <w:rPr>
          <w:rFonts w:ascii="Arial" w:hAnsi="Arial" w:cs="Arial"/>
          <w:sz w:val="24"/>
          <w:szCs w:val="24"/>
          <w:lang w:val="pt-PT"/>
        </w:rPr>
        <w:t xml:space="preserve"> Eugene. 3D cortical bone anatomy of the mandibular buccal shelf: a CBCT study to define sites for extra-alveolar bone screws to treat</w:t>
      </w:r>
      <w:r>
        <w:rPr>
          <w:rFonts w:ascii="Arial" w:hAnsi="Arial" w:cs="Arial"/>
          <w:sz w:val="24"/>
          <w:szCs w:val="24"/>
          <w:lang w:val="pt-PT"/>
        </w:rPr>
        <w:t xml:space="preserve"> </w:t>
      </w:r>
      <w:r w:rsidRPr="008B555D">
        <w:rPr>
          <w:rFonts w:ascii="Arial" w:hAnsi="Arial" w:cs="Arial"/>
          <w:sz w:val="24"/>
          <w:szCs w:val="24"/>
          <w:lang w:val="pt-PT"/>
        </w:rPr>
        <w:t>Class III malocclusion</w:t>
      </w:r>
      <w:r>
        <w:rPr>
          <w:rFonts w:ascii="Arial" w:hAnsi="Arial" w:cs="Arial"/>
          <w:sz w:val="24"/>
          <w:szCs w:val="24"/>
          <w:lang w:val="pt-PT"/>
        </w:rPr>
        <w:t xml:space="preserve">. </w:t>
      </w:r>
      <w:r w:rsidRPr="008B555D">
        <w:rPr>
          <w:rFonts w:ascii="Arial" w:hAnsi="Arial" w:cs="Arial"/>
          <w:b/>
          <w:sz w:val="24"/>
          <w:szCs w:val="24"/>
          <w:lang w:val="pt-PT"/>
        </w:rPr>
        <w:t>International Journal of Orthodontics &amp; Implantology</w:t>
      </w:r>
      <w:r>
        <w:rPr>
          <w:rFonts w:ascii="Arial" w:hAnsi="Arial" w:cs="Arial"/>
          <w:sz w:val="24"/>
          <w:szCs w:val="24"/>
          <w:lang w:val="pt-PT"/>
        </w:rPr>
        <w:t xml:space="preserve">, Seoul, v. 41, p. 74-82, Jan. </w:t>
      </w:r>
      <w:r w:rsidRPr="008B555D">
        <w:rPr>
          <w:rFonts w:ascii="Arial" w:hAnsi="Arial" w:cs="Arial"/>
          <w:sz w:val="24"/>
          <w:szCs w:val="24"/>
          <w:lang w:val="pt-PT"/>
        </w:rPr>
        <w:t>2016</w:t>
      </w:r>
      <w:r>
        <w:rPr>
          <w:rFonts w:ascii="Arial" w:hAnsi="Arial" w:cs="Arial"/>
          <w:sz w:val="24"/>
          <w:szCs w:val="24"/>
          <w:lang w:val="pt-PT"/>
        </w:rPr>
        <w:t>.</w:t>
      </w:r>
    </w:p>
    <w:p w:rsidR="00165B83" w:rsidRDefault="00165B83"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p>
    <w:p w:rsidR="00165B83" w:rsidRDefault="00165B83"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p>
    <w:p w:rsidR="008D273A" w:rsidRPr="001C2986" w:rsidRDefault="008D273A" w:rsidP="008D273A">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r w:rsidRPr="001C2986">
        <w:rPr>
          <w:rFonts w:ascii="Arial" w:hAnsi="Arial" w:cs="Arial"/>
          <w:sz w:val="24"/>
          <w:szCs w:val="24"/>
          <w:lang w:val="pt-PT"/>
        </w:rPr>
        <w:t>CHEN, Kun; CAO, Yang. Class III malocclusion treated with distalization of the mandibular dentition with miniscrew anchorage: a 2-year follow-up.</w:t>
      </w:r>
      <w:r w:rsidR="001C2986" w:rsidRPr="001C2986">
        <w:rPr>
          <w:rFonts w:ascii="Arial" w:hAnsi="Arial" w:cs="Arial"/>
          <w:sz w:val="24"/>
          <w:szCs w:val="24"/>
          <w:lang w:val="pt-PT"/>
        </w:rPr>
        <w:t xml:space="preserve"> </w:t>
      </w:r>
      <w:r w:rsidR="001C2986" w:rsidRPr="001C2986">
        <w:rPr>
          <w:rFonts w:ascii="Arial" w:hAnsi="Arial" w:cs="Arial"/>
          <w:b/>
          <w:sz w:val="24"/>
          <w:szCs w:val="24"/>
          <w:lang w:val="pt-PT"/>
        </w:rPr>
        <w:t>American Journal of Orthodontics and Dentofacial Orthopedics</w:t>
      </w:r>
      <w:r w:rsidR="001C2986" w:rsidRPr="001C2986">
        <w:rPr>
          <w:rFonts w:ascii="Arial" w:hAnsi="Arial" w:cs="Arial"/>
          <w:sz w:val="24"/>
          <w:szCs w:val="24"/>
          <w:lang w:val="pt-PT"/>
        </w:rPr>
        <w:t>, Saint Louis, v.</w:t>
      </w:r>
      <w:r w:rsidR="001C2986" w:rsidRPr="001C2986">
        <w:rPr>
          <w:rFonts w:ascii="Arial" w:eastAsiaTheme="minorEastAsia" w:hAnsi="Arial" w:cs="Arial"/>
          <w:sz w:val="24"/>
          <w:szCs w:val="24"/>
          <w:lang w:val="pt-PT" w:eastAsia="zh-CN"/>
        </w:rPr>
        <w:t xml:space="preserve"> 148</w:t>
      </w:r>
      <w:r w:rsidR="001C2986">
        <w:rPr>
          <w:rFonts w:ascii="Arial" w:eastAsiaTheme="minorEastAsia" w:hAnsi="Arial" w:cs="Arial"/>
          <w:sz w:val="24"/>
          <w:szCs w:val="24"/>
          <w:lang w:val="pt-PT" w:eastAsia="zh-CN"/>
        </w:rPr>
        <w:t>, n.</w:t>
      </w:r>
      <w:r w:rsidR="001C2986">
        <w:rPr>
          <w:rFonts w:ascii="Arial" w:hAnsi="Arial" w:cs="Arial"/>
          <w:sz w:val="24"/>
          <w:szCs w:val="24"/>
          <w:lang w:val="pt-PT"/>
        </w:rPr>
        <w:t xml:space="preserve"> 6, p. 1043-1053, Dec. 2015.</w:t>
      </w:r>
    </w:p>
    <w:p w:rsidR="001C2986" w:rsidRPr="001C2986" w:rsidRDefault="001C2986" w:rsidP="001C298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lang w:val="pt-PT"/>
        </w:rPr>
      </w:pPr>
    </w:p>
    <w:p w:rsidR="008D273A" w:rsidRPr="008D273A" w:rsidRDefault="008D273A" w:rsidP="008D273A">
      <w:pPr>
        <w:pStyle w:val="Pr-formataoHTML"/>
        <w:shd w:val="clear" w:color="auto" w:fill="FFFFFF"/>
        <w:rPr>
          <w:rFonts w:ascii="Arial" w:hAnsi="Arial" w:cs="Arial"/>
          <w:sz w:val="24"/>
          <w:szCs w:val="24"/>
          <w:lang w:val="pt-PT"/>
        </w:rPr>
      </w:pPr>
    </w:p>
    <w:p w:rsidR="00A62C7D" w:rsidRDefault="00A62C7D" w:rsidP="0028662F">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r>
        <w:rPr>
          <w:rFonts w:ascii="Arial" w:hAnsi="Arial" w:cs="Arial"/>
          <w:sz w:val="24"/>
          <w:szCs w:val="24"/>
          <w:lang w:val="pt-PT"/>
        </w:rPr>
        <w:t>CHU</w:t>
      </w:r>
      <w:r w:rsidR="00CA50A5">
        <w:rPr>
          <w:rFonts w:ascii="Arial" w:hAnsi="Arial" w:cs="Arial"/>
          <w:sz w:val="24"/>
          <w:szCs w:val="24"/>
          <w:lang w:val="pt-PT"/>
        </w:rPr>
        <w:t>N</w:t>
      </w:r>
      <w:r>
        <w:rPr>
          <w:rFonts w:ascii="Arial" w:hAnsi="Arial" w:cs="Arial"/>
          <w:sz w:val="24"/>
          <w:szCs w:val="24"/>
          <w:lang w:val="pt-PT"/>
        </w:rPr>
        <w:t xml:space="preserve">G, Kyurhim; KIM, Seong-Hun, KOOK, Yoonah. </w:t>
      </w:r>
      <w:r w:rsidRPr="00A62C7D">
        <w:rPr>
          <w:rFonts w:ascii="Arial" w:hAnsi="Arial" w:cs="Arial"/>
          <w:sz w:val="24"/>
          <w:szCs w:val="24"/>
          <w:lang w:val="pt-PT"/>
        </w:rPr>
        <w:t>C-orthodontic microimplant for distalization of mandibular dentition in class III correction</w:t>
      </w:r>
      <w:r>
        <w:rPr>
          <w:rFonts w:ascii="Arial" w:hAnsi="Arial" w:cs="Arial"/>
          <w:sz w:val="24"/>
          <w:szCs w:val="24"/>
          <w:lang w:val="pt-PT"/>
        </w:rPr>
        <w:t xml:space="preserve">. </w:t>
      </w:r>
      <w:r w:rsidRPr="00A62C7D">
        <w:rPr>
          <w:rFonts w:ascii="Arial" w:hAnsi="Arial" w:cs="Arial"/>
          <w:b/>
          <w:sz w:val="24"/>
          <w:szCs w:val="24"/>
          <w:lang w:val="pt-PT"/>
        </w:rPr>
        <w:t>The</w:t>
      </w:r>
      <w:r>
        <w:rPr>
          <w:rFonts w:ascii="Arial" w:hAnsi="Arial" w:cs="Arial"/>
          <w:sz w:val="24"/>
          <w:szCs w:val="24"/>
          <w:lang w:val="pt-PT"/>
        </w:rPr>
        <w:t xml:space="preserve"> </w:t>
      </w:r>
      <w:r w:rsidRPr="00A62C7D">
        <w:rPr>
          <w:rFonts w:ascii="Arial" w:hAnsi="Arial" w:cs="Arial"/>
          <w:b/>
          <w:sz w:val="24"/>
          <w:szCs w:val="24"/>
          <w:lang w:val="pt-PT"/>
        </w:rPr>
        <w:t>Angle Orthodontist</w:t>
      </w:r>
      <w:r>
        <w:rPr>
          <w:rFonts w:ascii="Arial" w:hAnsi="Arial" w:cs="Arial"/>
          <w:sz w:val="24"/>
          <w:szCs w:val="24"/>
          <w:lang w:val="pt-PT"/>
        </w:rPr>
        <w:t xml:space="preserve">, Appleton, v. </w:t>
      </w:r>
      <w:r w:rsidRPr="00A62C7D">
        <w:rPr>
          <w:rFonts w:ascii="Arial" w:hAnsi="Arial" w:cs="Arial"/>
          <w:sz w:val="24"/>
          <w:szCs w:val="24"/>
          <w:lang w:val="pt-PT"/>
        </w:rPr>
        <w:t>75</w:t>
      </w:r>
      <w:r>
        <w:rPr>
          <w:rFonts w:ascii="Arial" w:hAnsi="Arial" w:cs="Arial"/>
          <w:sz w:val="24"/>
          <w:szCs w:val="24"/>
          <w:lang w:val="pt-PT"/>
        </w:rPr>
        <w:t xml:space="preserve">, n. </w:t>
      </w:r>
      <w:r w:rsidRPr="00A62C7D">
        <w:rPr>
          <w:rFonts w:ascii="Arial" w:hAnsi="Arial" w:cs="Arial"/>
          <w:sz w:val="24"/>
          <w:szCs w:val="24"/>
          <w:lang w:val="pt-PT"/>
        </w:rPr>
        <w:t xml:space="preserve">1, </w:t>
      </w:r>
      <w:r>
        <w:rPr>
          <w:rFonts w:ascii="Arial" w:hAnsi="Arial" w:cs="Arial"/>
          <w:sz w:val="24"/>
          <w:szCs w:val="24"/>
          <w:lang w:val="pt-PT"/>
        </w:rPr>
        <w:t xml:space="preserve">p. </w:t>
      </w:r>
      <w:r w:rsidRPr="00A62C7D">
        <w:rPr>
          <w:rFonts w:ascii="Arial" w:hAnsi="Arial" w:cs="Arial"/>
          <w:sz w:val="24"/>
          <w:szCs w:val="24"/>
          <w:lang w:val="pt-PT"/>
        </w:rPr>
        <w:t>119-</w:t>
      </w:r>
      <w:r>
        <w:rPr>
          <w:rFonts w:ascii="Arial" w:hAnsi="Arial" w:cs="Arial"/>
          <w:sz w:val="24"/>
          <w:szCs w:val="24"/>
          <w:lang w:val="pt-PT"/>
        </w:rPr>
        <w:t>1</w:t>
      </w:r>
      <w:r w:rsidRPr="00A62C7D">
        <w:rPr>
          <w:rFonts w:ascii="Arial" w:hAnsi="Arial" w:cs="Arial"/>
          <w:sz w:val="24"/>
          <w:szCs w:val="24"/>
          <w:lang w:val="pt-PT"/>
        </w:rPr>
        <w:t>28</w:t>
      </w:r>
      <w:r>
        <w:rPr>
          <w:rFonts w:ascii="Arial" w:hAnsi="Arial" w:cs="Arial"/>
          <w:sz w:val="24"/>
          <w:szCs w:val="24"/>
          <w:lang w:val="pt-PT"/>
        </w:rPr>
        <w:t>,</w:t>
      </w:r>
      <w:r w:rsidRPr="00A62C7D">
        <w:rPr>
          <w:rFonts w:ascii="Arial" w:hAnsi="Arial" w:cs="Arial"/>
          <w:sz w:val="24"/>
          <w:szCs w:val="24"/>
          <w:lang w:val="pt-PT"/>
        </w:rPr>
        <w:t xml:space="preserve"> Jan</w:t>
      </w:r>
      <w:r>
        <w:rPr>
          <w:rFonts w:ascii="Arial" w:hAnsi="Arial" w:cs="Arial"/>
          <w:sz w:val="24"/>
          <w:szCs w:val="24"/>
          <w:lang w:val="pt-PT"/>
        </w:rPr>
        <w:t>.</w:t>
      </w:r>
      <w:r w:rsidRPr="00A62C7D">
        <w:rPr>
          <w:rFonts w:ascii="Arial" w:hAnsi="Arial" w:cs="Arial"/>
          <w:sz w:val="24"/>
          <w:szCs w:val="24"/>
          <w:lang w:val="pt-PT"/>
        </w:rPr>
        <w:t xml:space="preserve"> 2005</w:t>
      </w:r>
      <w:r>
        <w:rPr>
          <w:rFonts w:ascii="Arial" w:hAnsi="Arial" w:cs="Arial"/>
          <w:sz w:val="24"/>
          <w:szCs w:val="24"/>
          <w:lang w:val="pt-PT"/>
        </w:rPr>
        <w:t>.</w:t>
      </w:r>
    </w:p>
    <w:p w:rsidR="00BC3237" w:rsidRDefault="00BC3237"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p>
    <w:p w:rsidR="00BC3237" w:rsidRDefault="00BC3237"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p>
    <w:p w:rsidR="00D01794" w:rsidRDefault="00D01794" w:rsidP="00E30036">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r w:rsidRPr="00EA47FA">
        <w:rPr>
          <w:rFonts w:ascii="Arial" w:hAnsi="Arial" w:cs="Arial"/>
          <w:sz w:val="24"/>
          <w:szCs w:val="24"/>
          <w:lang w:val="pt-PT"/>
        </w:rPr>
        <w:t xml:space="preserve">FARRET, Marcel Marchiori; </w:t>
      </w:r>
      <w:r w:rsidR="00EA47FA" w:rsidRPr="00EA47FA">
        <w:rPr>
          <w:rFonts w:ascii="Arial" w:hAnsi="Arial" w:cs="Arial"/>
          <w:sz w:val="24"/>
          <w:szCs w:val="24"/>
          <w:lang w:val="pt-PT"/>
        </w:rPr>
        <w:t xml:space="preserve">BENITEZ </w:t>
      </w:r>
      <w:r w:rsidRPr="00EA47FA">
        <w:rPr>
          <w:rFonts w:ascii="Arial" w:hAnsi="Arial" w:cs="Arial"/>
          <w:sz w:val="24"/>
          <w:szCs w:val="24"/>
          <w:lang w:val="pt-PT"/>
        </w:rPr>
        <w:t>FARRET, Milton M</w:t>
      </w:r>
      <w:r w:rsidR="00EA47FA" w:rsidRPr="00EA47FA">
        <w:rPr>
          <w:rFonts w:ascii="Arial" w:hAnsi="Arial" w:cs="Arial"/>
          <w:sz w:val="24"/>
          <w:szCs w:val="24"/>
          <w:lang w:val="pt-PT"/>
        </w:rPr>
        <w:t>eri</w:t>
      </w:r>
      <w:r w:rsidRPr="00EA47FA">
        <w:rPr>
          <w:rFonts w:ascii="Arial" w:hAnsi="Arial" w:cs="Arial"/>
          <w:sz w:val="24"/>
          <w:szCs w:val="24"/>
          <w:lang w:val="pt-PT"/>
        </w:rPr>
        <w:t>. Skeletal class III malocclusion treated using a non-surgical approach</w:t>
      </w:r>
      <w:r w:rsidR="00EA47FA" w:rsidRPr="00EA47FA">
        <w:rPr>
          <w:rFonts w:ascii="Arial" w:hAnsi="Arial" w:cs="Arial"/>
          <w:sz w:val="24"/>
          <w:szCs w:val="24"/>
          <w:lang w:val="pt-PT"/>
        </w:rPr>
        <w:t xml:space="preserve"> </w:t>
      </w:r>
      <w:r w:rsidRPr="00EA47FA">
        <w:rPr>
          <w:rFonts w:ascii="Arial" w:hAnsi="Arial" w:cs="Arial"/>
          <w:sz w:val="24"/>
          <w:szCs w:val="24"/>
          <w:lang w:val="pt-PT"/>
        </w:rPr>
        <w:t>supplemented with mini-implants: a</w:t>
      </w:r>
      <w:r w:rsidR="00EA47FA">
        <w:rPr>
          <w:rFonts w:ascii="Arial" w:hAnsi="Arial" w:cs="Arial"/>
          <w:sz w:val="24"/>
          <w:szCs w:val="24"/>
          <w:lang w:val="pt-PT"/>
        </w:rPr>
        <w:t xml:space="preserve"> </w:t>
      </w:r>
      <w:r w:rsidRPr="00EA47FA">
        <w:rPr>
          <w:rFonts w:ascii="Arial" w:hAnsi="Arial" w:cs="Arial"/>
          <w:sz w:val="24"/>
          <w:szCs w:val="24"/>
          <w:lang w:val="pt-PT"/>
        </w:rPr>
        <w:t xml:space="preserve">case report. </w:t>
      </w:r>
      <w:r w:rsidRPr="00EA47FA">
        <w:rPr>
          <w:rFonts w:ascii="Arial" w:hAnsi="Arial" w:cs="Arial"/>
          <w:b/>
          <w:sz w:val="24"/>
          <w:szCs w:val="24"/>
          <w:lang w:val="pt-PT"/>
        </w:rPr>
        <w:t>Journal of Orthodontics</w:t>
      </w:r>
      <w:r w:rsidRPr="00EA47FA">
        <w:rPr>
          <w:rFonts w:ascii="Arial" w:hAnsi="Arial" w:cs="Arial"/>
          <w:sz w:val="24"/>
          <w:szCs w:val="24"/>
          <w:lang w:val="pt-PT"/>
        </w:rPr>
        <w:t xml:space="preserve">, </w:t>
      </w:r>
      <w:r w:rsidR="00EA47FA" w:rsidRPr="00EA47FA">
        <w:rPr>
          <w:rFonts w:ascii="Arial" w:hAnsi="Arial" w:cs="Arial"/>
          <w:sz w:val="24"/>
          <w:szCs w:val="24"/>
          <w:lang w:val="pt-PT"/>
        </w:rPr>
        <w:t>Oxford</w:t>
      </w:r>
      <w:r w:rsidR="00EA47FA">
        <w:rPr>
          <w:rFonts w:ascii="Arial" w:hAnsi="Arial" w:cs="Arial"/>
          <w:sz w:val="24"/>
          <w:szCs w:val="24"/>
          <w:lang w:val="pt-PT"/>
        </w:rPr>
        <w:t>, v</w:t>
      </w:r>
      <w:r w:rsidRPr="00EA47FA">
        <w:rPr>
          <w:rFonts w:ascii="Arial" w:hAnsi="Arial" w:cs="Arial"/>
          <w:sz w:val="24"/>
          <w:szCs w:val="24"/>
          <w:lang w:val="pt-PT"/>
        </w:rPr>
        <w:t xml:space="preserve">. 40, </w:t>
      </w:r>
      <w:r w:rsidR="00EA47FA">
        <w:rPr>
          <w:rFonts w:ascii="Arial" w:hAnsi="Arial" w:cs="Arial"/>
          <w:sz w:val="24"/>
          <w:szCs w:val="24"/>
          <w:lang w:val="pt-PT"/>
        </w:rPr>
        <w:t xml:space="preserve">n. 3, p. </w:t>
      </w:r>
      <w:r w:rsidRPr="00EA47FA">
        <w:rPr>
          <w:rFonts w:ascii="Arial" w:hAnsi="Arial" w:cs="Arial"/>
          <w:sz w:val="24"/>
          <w:szCs w:val="24"/>
          <w:lang w:val="pt-PT"/>
        </w:rPr>
        <w:t>256</w:t>
      </w:r>
      <w:r w:rsidR="00EA47FA">
        <w:rPr>
          <w:rFonts w:ascii="Arial" w:hAnsi="Arial" w:cs="Arial"/>
          <w:sz w:val="24"/>
          <w:szCs w:val="24"/>
          <w:lang w:val="pt-PT"/>
        </w:rPr>
        <w:t>-</w:t>
      </w:r>
      <w:r w:rsidRPr="00EA47FA">
        <w:rPr>
          <w:rFonts w:ascii="Arial" w:hAnsi="Arial" w:cs="Arial"/>
          <w:sz w:val="24"/>
          <w:szCs w:val="24"/>
          <w:lang w:val="pt-PT"/>
        </w:rPr>
        <w:t>263</w:t>
      </w:r>
      <w:r w:rsidR="00EA47FA">
        <w:rPr>
          <w:rFonts w:ascii="Arial" w:hAnsi="Arial" w:cs="Arial"/>
          <w:sz w:val="24"/>
          <w:szCs w:val="24"/>
          <w:lang w:val="pt-PT"/>
        </w:rPr>
        <w:t>, Sep. 2013.</w:t>
      </w:r>
    </w:p>
    <w:p w:rsidR="00933DD3" w:rsidRDefault="00933DD3"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p>
    <w:p w:rsidR="00933DD3" w:rsidRPr="00EA47FA" w:rsidRDefault="00933DD3"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p>
    <w:p w:rsidR="00BC3237" w:rsidRDefault="00BC3237" w:rsidP="008B555D">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r w:rsidRPr="00BC3237">
        <w:rPr>
          <w:rFonts w:ascii="Arial" w:hAnsi="Arial" w:cs="Arial"/>
          <w:sz w:val="24"/>
          <w:szCs w:val="24"/>
          <w:lang w:val="pt-PT"/>
        </w:rPr>
        <w:t>FERREIRA, Renato Adriano Coelho</w:t>
      </w:r>
      <w:r>
        <w:rPr>
          <w:rFonts w:ascii="Arial" w:hAnsi="Arial" w:cs="Arial"/>
          <w:sz w:val="24"/>
          <w:szCs w:val="24"/>
          <w:lang w:val="pt-PT"/>
        </w:rPr>
        <w:t>;</w:t>
      </w:r>
      <w:r w:rsidRPr="00BC3237">
        <w:rPr>
          <w:rFonts w:ascii="Arial" w:hAnsi="Arial" w:cs="Arial"/>
          <w:sz w:val="24"/>
          <w:szCs w:val="24"/>
          <w:lang w:val="pt-PT"/>
        </w:rPr>
        <w:t xml:space="preserve"> </w:t>
      </w:r>
      <w:r w:rsidRPr="00BC3237">
        <w:rPr>
          <w:rFonts w:ascii="Arial" w:hAnsi="Arial" w:cs="Arial"/>
          <w:i/>
          <w:sz w:val="24"/>
          <w:szCs w:val="24"/>
          <w:lang w:val="pt-PT"/>
        </w:rPr>
        <w:t>et al</w:t>
      </w:r>
      <w:r w:rsidRPr="00BC3237">
        <w:rPr>
          <w:rFonts w:ascii="Arial" w:hAnsi="Arial" w:cs="Arial"/>
          <w:sz w:val="24"/>
          <w:szCs w:val="24"/>
          <w:lang w:val="pt-PT"/>
        </w:rPr>
        <w:t xml:space="preserve">. Tratamento não-cirúrgico da classe III com a técnica </w:t>
      </w:r>
      <w:r>
        <w:rPr>
          <w:rFonts w:ascii="Arial" w:hAnsi="Arial" w:cs="Arial"/>
          <w:sz w:val="24"/>
          <w:szCs w:val="24"/>
          <w:lang w:val="pt-PT"/>
        </w:rPr>
        <w:t>B</w:t>
      </w:r>
      <w:r w:rsidRPr="00BC3237">
        <w:rPr>
          <w:rFonts w:ascii="Arial" w:hAnsi="Arial" w:cs="Arial"/>
          <w:sz w:val="24"/>
          <w:szCs w:val="24"/>
          <w:lang w:val="pt-PT"/>
        </w:rPr>
        <w:t xml:space="preserve">iofuncional em paciente adulto jovem. </w:t>
      </w:r>
      <w:r w:rsidRPr="00BC3237">
        <w:rPr>
          <w:rFonts w:ascii="Arial" w:hAnsi="Arial" w:cs="Arial"/>
          <w:b/>
          <w:sz w:val="24"/>
          <w:szCs w:val="24"/>
          <w:lang w:val="pt-PT"/>
        </w:rPr>
        <w:t>Revista UNINGÁ</w:t>
      </w:r>
      <w:r w:rsidRPr="00BC3237">
        <w:rPr>
          <w:rFonts w:ascii="Arial" w:hAnsi="Arial" w:cs="Arial"/>
          <w:sz w:val="24"/>
          <w:szCs w:val="24"/>
          <w:lang w:val="pt-PT"/>
        </w:rPr>
        <w:t xml:space="preserve">, </w:t>
      </w:r>
      <w:r>
        <w:rPr>
          <w:rFonts w:ascii="Arial" w:hAnsi="Arial" w:cs="Arial"/>
          <w:sz w:val="24"/>
          <w:szCs w:val="24"/>
          <w:lang w:val="pt-PT"/>
        </w:rPr>
        <w:t>Maringá</w:t>
      </w:r>
      <w:r w:rsidRPr="00BC3237">
        <w:rPr>
          <w:rFonts w:ascii="Arial" w:hAnsi="Arial" w:cs="Arial"/>
          <w:sz w:val="24"/>
          <w:szCs w:val="24"/>
          <w:lang w:val="pt-PT"/>
        </w:rPr>
        <w:t xml:space="preserve">, v. 41, n. 1, </w:t>
      </w:r>
      <w:r>
        <w:rPr>
          <w:rFonts w:ascii="Arial" w:hAnsi="Arial" w:cs="Arial"/>
          <w:sz w:val="24"/>
          <w:szCs w:val="24"/>
          <w:lang w:val="pt-PT"/>
        </w:rPr>
        <w:t>p. 45-51, Ago</w:t>
      </w:r>
      <w:r w:rsidRPr="00BC3237">
        <w:rPr>
          <w:rFonts w:ascii="Arial" w:hAnsi="Arial" w:cs="Arial"/>
          <w:sz w:val="24"/>
          <w:szCs w:val="24"/>
          <w:lang w:val="pt-PT"/>
        </w:rPr>
        <w:t>.</w:t>
      </w:r>
      <w:r>
        <w:rPr>
          <w:rFonts w:ascii="Arial" w:hAnsi="Arial" w:cs="Arial"/>
          <w:sz w:val="24"/>
          <w:szCs w:val="24"/>
          <w:lang w:val="pt-PT"/>
        </w:rPr>
        <w:t>-Out.</w:t>
      </w:r>
      <w:r w:rsidRPr="00BC3237">
        <w:rPr>
          <w:rFonts w:ascii="Arial" w:hAnsi="Arial" w:cs="Arial"/>
          <w:sz w:val="24"/>
          <w:szCs w:val="24"/>
          <w:lang w:val="pt-PT"/>
        </w:rPr>
        <w:t xml:space="preserve"> 2014.</w:t>
      </w:r>
    </w:p>
    <w:p w:rsidR="00F83789" w:rsidRDefault="00F83789"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p>
    <w:p w:rsidR="00F83789" w:rsidRDefault="00F83789"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Arial" w:hAnsi="Arial" w:cs="Arial"/>
          <w:sz w:val="24"/>
          <w:szCs w:val="24"/>
          <w:lang w:val="pt-PT"/>
        </w:rPr>
      </w:pPr>
    </w:p>
    <w:p w:rsidR="00F83789" w:rsidRDefault="00F83789" w:rsidP="008D273A">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r>
        <w:rPr>
          <w:rFonts w:ascii="Arial" w:hAnsi="Arial" w:cs="Arial"/>
          <w:sz w:val="24"/>
          <w:szCs w:val="24"/>
          <w:lang w:val="pt-PT"/>
        </w:rPr>
        <w:lastRenderedPageBreak/>
        <w:t xml:space="preserve">FERREIRA, Pedrin Carvalho; GOULART, Maiara da Silva; ALMEIDA-PEDRIN, Renata Rodrigues de; CONTI, Ana Claudia de Castro Ferreira; CARDOSO, Maurício de Almeida. </w:t>
      </w:r>
      <w:r w:rsidRPr="00F83789">
        <w:rPr>
          <w:rFonts w:ascii="Arial" w:hAnsi="Arial" w:cs="Arial"/>
          <w:b/>
          <w:sz w:val="24"/>
          <w:szCs w:val="24"/>
          <w:lang w:val="pt-PT"/>
        </w:rPr>
        <w:t>Case Reports in Dentistry</w:t>
      </w:r>
      <w:r>
        <w:rPr>
          <w:rFonts w:ascii="Arial" w:hAnsi="Arial" w:cs="Arial"/>
          <w:sz w:val="24"/>
          <w:szCs w:val="24"/>
          <w:lang w:val="pt-PT"/>
        </w:rPr>
        <w:t>, Cairo, 2017. Disponível em: &lt;</w:t>
      </w:r>
      <w:r w:rsidRPr="00F83789">
        <w:rPr>
          <w:rFonts w:ascii="Arial" w:hAnsi="Arial" w:cs="Arial"/>
          <w:sz w:val="24"/>
          <w:szCs w:val="24"/>
          <w:lang w:val="pt-PT"/>
        </w:rPr>
        <w:t>https://www.ncbi.nlm.nih.gov/pmc/articles/PMC5317143/pdf/CRID2017-4652685.pdf</w:t>
      </w:r>
      <w:r>
        <w:rPr>
          <w:rFonts w:ascii="Arial" w:hAnsi="Arial" w:cs="Arial"/>
          <w:sz w:val="24"/>
          <w:szCs w:val="24"/>
          <w:lang w:val="pt-PT"/>
        </w:rPr>
        <w:t>&gt;. Acesso em: 14 fev. 2020.</w:t>
      </w:r>
    </w:p>
    <w:p w:rsidR="002A6FA2" w:rsidRDefault="002A6FA2"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lang w:val="pt-PT"/>
        </w:rPr>
      </w:pPr>
    </w:p>
    <w:p w:rsidR="003C6D80" w:rsidRDefault="003C6D80"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lang w:val="pt-PT"/>
        </w:rPr>
      </w:pPr>
    </w:p>
    <w:p w:rsidR="00B27CC5" w:rsidRPr="00D56909" w:rsidRDefault="00B27CC5" w:rsidP="009361C0">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r w:rsidRPr="00D56909">
        <w:rPr>
          <w:rFonts w:ascii="Arial" w:hAnsi="Arial" w:cs="Arial"/>
          <w:sz w:val="24"/>
          <w:szCs w:val="24"/>
          <w:lang w:val="pt-PT"/>
        </w:rPr>
        <w:t xml:space="preserve">HAKAMI, Zaki; CHEN, Po Jung; AHMIDA, Ahmad; JANAKIRAMAN, Nandkumar; URIBE, Flavio. Miniplate-aided mandibular dentition distalization as a camouflage treatment of a class </w:t>
      </w:r>
      <w:r w:rsidR="00D56909" w:rsidRPr="00D56909">
        <w:rPr>
          <w:rFonts w:ascii="Arial" w:hAnsi="Arial" w:cs="Arial"/>
          <w:sz w:val="24"/>
          <w:szCs w:val="24"/>
          <w:lang w:val="pt-PT"/>
        </w:rPr>
        <w:t xml:space="preserve">III </w:t>
      </w:r>
      <w:r w:rsidRPr="00D56909">
        <w:rPr>
          <w:rFonts w:ascii="Arial" w:hAnsi="Arial" w:cs="Arial"/>
          <w:sz w:val="24"/>
          <w:szCs w:val="24"/>
          <w:lang w:val="pt-PT"/>
        </w:rPr>
        <w:t xml:space="preserve">malocclusion in an adult. </w:t>
      </w:r>
      <w:r w:rsidR="00D56909" w:rsidRPr="00D56909">
        <w:rPr>
          <w:rFonts w:ascii="Arial" w:hAnsi="Arial" w:cs="Arial"/>
          <w:b/>
          <w:sz w:val="24"/>
          <w:szCs w:val="24"/>
          <w:lang w:val="pt-PT"/>
        </w:rPr>
        <w:t>Case Reports in Dentistry</w:t>
      </w:r>
      <w:r w:rsidR="00D56909" w:rsidRPr="00D56909">
        <w:rPr>
          <w:rFonts w:ascii="Arial" w:hAnsi="Arial" w:cs="Arial"/>
          <w:sz w:val="24"/>
          <w:szCs w:val="24"/>
          <w:lang w:val="pt-PT"/>
        </w:rPr>
        <w:t xml:space="preserve">, </w:t>
      </w:r>
      <w:r w:rsidR="00D56909">
        <w:rPr>
          <w:rFonts w:ascii="Arial" w:hAnsi="Arial" w:cs="Arial"/>
          <w:sz w:val="24"/>
          <w:szCs w:val="24"/>
          <w:lang w:val="pt-PT"/>
        </w:rPr>
        <w:t xml:space="preserve">Cairo, p. </w:t>
      </w:r>
      <w:r w:rsidR="00D56909" w:rsidRPr="00D56909">
        <w:rPr>
          <w:rFonts w:ascii="Arial" w:hAnsi="Arial" w:cs="Arial"/>
          <w:sz w:val="24"/>
          <w:szCs w:val="24"/>
          <w:lang w:val="pt-PT"/>
        </w:rPr>
        <w:t>3542792</w:t>
      </w:r>
      <w:r w:rsidR="00D56909">
        <w:rPr>
          <w:rFonts w:ascii="Arial" w:hAnsi="Arial" w:cs="Arial"/>
          <w:sz w:val="24"/>
          <w:szCs w:val="24"/>
          <w:lang w:val="pt-PT"/>
        </w:rPr>
        <w:t xml:space="preserve">, Mar. </w:t>
      </w:r>
      <w:r w:rsidR="00D56909" w:rsidRPr="00D56909">
        <w:rPr>
          <w:rFonts w:ascii="Arial" w:hAnsi="Arial" w:cs="Arial"/>
          <w:sz w:val="24"/>
          <w:szCs w:val="24"/>
          <w:lang w:val="pt-PT"/>
        </w:rPr>
        <w:t>2018</w:t>
      </w:r>
      <w:r w:rsidR="00D56909">
        <w:rPr>
          <w:rFonts w:ascii="Arial" w:hAnsi="Arial" w:cs="Arial"/>
          <w:sz w:val="24"/>
          <w:szCs w:val="24"/>
          <w:lang w:val="pt-PT"/>
        </w:rPr>
        <w:t>. Disponível em: &lt;</w:t>
      </w:r>
      <w:r w:rsidR="00D56909" w:rsidRPr="00D56909">
        <w:rPr>
          <w:rFonts w:ascii="Arial" w:hAnsi="Arial" w:cs="Arial"/>
          <w:sz w:val="24"/>
          <w:szCs w:val="24"/>
          <w:lang w:val="pt-PT"/>
        </w:rPr>
        <w:t>http://downloads.hindawi.com/journals/crid/2018/3542792.pdf</w:t>
      </w:r>
      <w:r w:rsidR="00D56909">
        <w:rPr>
          <w:rFonts w:ascii="Arial" w:hAnsi="Arial" w:cs="Arial"/>
          <w:sz w:val="24"/>
          <w:szCs w:val="24"/>
          <w:lang w:val="pt-PT"/>
        </w:rPr>
        <w:t>&gt;. Acesso em: 23 mar. 2020.</w:t>
      </w:r>
    </w:p>
    <w:p w:rsidR="00B27CC5" w:rsidRDefault="00B27CC5" w:rsidP="00B27CC5">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lang w:val="pt-PT"/>
        </w:rPr>
      </w:pPr>
    </w:p>
    <w:p w:rsidR="00B27CC5" w:rsidRDefault="00B27CC5" w:rsidP="00B27CC5">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lang w:val="pt-PT"/>
        </w:rPr>
      </w:pPr>
    </w:p>
    <w:p w:rsidR="002A6FA2" w:rsidRDefault="002A6FA2" w:rsidP="00B47BA6">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r>
        <w:rPr>
          <w:rFonts w:ascii="Arial" w:hAnsi="Arial" w:cs="Arial"/>
          <w:sz w:val="24"/>
          <w:szCs w:val="24"/>
          <w:lang w:val="pt-PT"/>
        </w:rPr>
        <w:t xml:space="preserve">HU, </w:t>
      </w:r>
      <w:r w:rsidRPr="002A6FA2">
        <w:rPr>
          <w:rFonts w:ascii="Arial" w:hAnsi="Arial" w:cs="Arial"/>
          <w:sz w:val="24"/>
          <w:szCs w:val="24"/>
          <w:lang w:val="pt-PT"/>
        </w:rPr>
        <w:t>Haikun</w:t>
      </w:r>
      <w:r>
        <w:rPr>
          <w:rFonts w:ascii="Arial" w:hAnsi="Arial" w:cs="Arial"/>
          <w:sz w:val="24"/>
          <w:szCs w:val="24"/>
          <w:lang w:val="pt-PT"/>
        </w:rPr>
        <w:t xml:space="preserve">; </w:t>
      </w:r>
      <w:r w:rsidRPr="002A6FA2">
        <w:rPr>
          <w:rFonts w:ascii="Arial" w:hAnsi="Arial" w:cs="Arial"/>
          <w:i/>
          <w:sz w:val="24"/>
          <w:szCs w:val="24"/>
          <w:lang w:val="pt-PT"/>
        </w:rPr>
        <w:t>et al</w:t>
      </w:r>
      <w:r>
        <w:rPr>
          <w:rFonts w:ascii="Arial" w:hAnsi="Arial" w:cs="Arial"/>
          <w:sz w:val="24"/>
          <w:szCs w:val="24"/>
          <w:lang w:val="pt-PT"/>
        </w:rPr>
        <w:t xml:space="preserve">. </w:t>
      </w:r>
      <w:r w:rsidRPr="002A6FA2">
        <w:rPr>
          <w:rFonts w:ascii="Arial" w:hAnsi="Arial" w:cs="Arial"/>
          <w:sz w:val="24"/>
          <w:szCs w:val="24"/>
          <w:lang w:val="pt-PT"/>
        </w:rPr>
        <w:t>Distalization of the mandibular dentition</w:t>
      </w:r>
      <w:r>
        <w:rPr>
          <w:rFonts w:ascii="Arial" w:hAnsi="Arial" w:cs="Arial"/>
          <w:sz w:val="24"/>
          <w:szCs w:val="24"/>
          <w:lang w:val="pt-PT"/>
        </w:rPr>
        <w:t xml:space="preserve"> </w:t>
      </w:r>
      <w:r w:rsidRPr="002A6FA2">
        <w:rPr>
          <w:rFonts w:ascii="Arial" w:hAnsi="Arial" w:cs="Arial"/>
          <w:sz w:val="24"/>
          <w:szCs w:val="24"/>
          <w:lang w:val="pt-PT"/>
        </w:rPr>
        <w:t>of an adult with a skeletal Class III malocclusion</w:t>
      </w:r>
      <w:r>
        <w:rPr>
          <w:rFonts w:ascii="Arial" w:hAnsi="Arial" w:cs="Arial"/>
          <w:sz w:val="24"/>
          <w:szCs w:val="24"/>
          <w:lang w:val="pt-PT"/>
        </w:rPr>
        <w:t xml:space="preserve">. </w:t>
      </w:r>
      <w:r w:rsidRPr="002A6FA2">
        <w:rPr>
          <w:rFonts w:ascii="Arial" w:hAnsi="Arial" w:cs="Arial"/>
          <w:b/>
          <w:sz w:val="24"/>
          <w:szCs w:val="24"/>
          <w:lang w:val="pt-PT"/>
        </w:rPr>
        <w:t>Am</w:t>
      </w:r>
      <w:r>
        <w:rPr>
          <w:rFonts w:ascii="Arial" w:hAnsi="Arial" w:cs="Arial"/>
          <w:b/>
          <w:sz w:val="24"/>
          <w:szCs w:val="24"/>
          <w:lang w:val="pt-PT"/>
        </w:rPr>
        <w:t>erican</w:t>
      </w:r>
      <w:r w:rsidRPr="002A6FA2">
        <w:rPr>
          <w:rFonts w:ascii="Arial" w:hAnsi="Arial" w:cs="Arial"/>
          <w:b/>
          <w:sz w:val="24"/>
          <w:szCs w:val="24"/>
          <w:lang w:val="pt-PT"/>
        </w:rPr>
        <w:t xml:space="preserve"> J</w:t>
      </w:r>
      <w:r>
        <w:rPr>
          <w:rFonts w:ascii="Arial" w:hAnsi="Arial" w:cs="Arial"/>
          <w:b/>
          <w:sz w:val="24"/>
          <w:szCs w:val="24"/>
          <w:lang w:val="pt-PT"/>
        </w:rPr>
        <w:t>ournal of</w:t>
      </w:r>
      <w:r w:rsidRPr="002A6FA2">
        <w:rPr>
          <w:rFonts w:ascii="Arial" w:hAnsi="Arial" w:cs="Arial"/>
          <w:b/>
          <w:sz w:val="24"/>
          <w:szCs w:val="24"/>
          <w:lang w:val="pt-PT"/>
        </w:rPr>
        <w:t xml:space="preserve"> Orthod</w:t>
      </w:r>
      <w:r>
        <w:rPr>
          <w:rFonts w:ascii="Arial" w:hAnsi="Arial" w:cs="Arial"/>
          <w:b/>
          <w:sz w:val="24"/>
          <w:szCs w:val="24"/>
          <w:lang w:val="pt-PT"/>
        </w:rPr>
        <w:t>ontics and</w:t>
      </w:r>
      <w:r w:rsidRPr="002A6FA2">
        <w:rPr>
          <w:rFonts w:ascii="Arial" w:hAnsi="Arial" w:cs="Arial"/>
          <w:b/>
          <w:sz w:val="24"/>
          <w:szCs w:val="24"/>
          <w:lang w:val="pt-PT"/>
        </w:rPr>
        <w:t xml:space="preserve"> Dentofacial Orthop</w:t>
      </w:r>
      <w:r>
        <w:rPr>
          <w:rFonts w:ascii="Arial" w:hAnsi="Arial" w:cs="Arial"/>
          <w:b/>
          <w:sz w:val="24"/>
          <w:szCs w:val="24"/>
          <w:lang w:val="pt-PT"/>
        </w:rPr>
        <w:t>edics</w:t>
      </w:r>
      <w:r w:rsidRPr="002A6FA2">
        <w:rPr>
          <w:rFonts w:ascii="Arial" w:hAnsi="Arial" w:cs="Arial"/>
          <w:sz w:val="24"/>
          <w:szCs w:val="24"/>
          <w:lang w:val="pt-PT"/>
        </w:rPr>
        <w:t xml:space="preserve">, </w:t>
      </w:r>
      <w:r>
        <w:rPr>
          <w:rFonts w:ascii="Arial" w:hAnsi="Arial" w:cs="Arial"/>
          <w:sz w:val="24"/>
          <w:szCs w:val="24"/>
          <w:lang w:val="pt-PT"/>
        </w:rPr>
        <w:t xml:space="preserve">Saint Louis, v. </w:t>
      </w:r>
      <w:r w:rsidRPr="002A6FA2">
        <w:rPr>
          <w:rFonts w:ascii="Arial" w:hAnsi="Arial" w:cs="Arial"/>
          <w:sz w:val="24"/>
          <w:szCs w:val="24"/>
          <w:lang w:val="pt-PT"/>
        </w:rPr>
        <w:t>142</w:t>
      </w:r>
      <w:r>
        <w:rPr>
          <w:rFonts w:ascii="Arial" w:hAnsi="Arial" w:cs="Arial"/>
          <w:sz w:val="24"/>
          <w:szCs w:val="24"/>
          <w:lang w:val="pt-PT"/>
        </w:rPr>
        <w:t xml:space="preserve">, n. 6, p. </w:t>
      </w:r>
      <w:r w:rsidRPr="002A6FA2">
        <w:rPr>
          <w:rFonts w:ascii="Arial" w:hAnsi="Arial" w:cs="Arial"/>
          <w:sz w:val="24"/>
          <w:szCs w:val="24"/>
          <w:lang w:val="pt-PT"/>
        </w:rPr>
        <w:t>854-</w:t>
      </w:r>
      <w:r>
        <w:rPr>
          <w:rFonts w:ascii="Arial" w:hAnsi="Arial" w:cs="Arial"/>
          <w:sz w:val="24"/>
          <w:szCs w:val="24"/>
          <w:lang w:val="pt-PT"/>
        </w:rPr>
        <w:t>8</w:t>
      </w:r>
      <w:r w:rsidRPr="002A6FA2">
        <w:rPr>
          <w:rFonts w:ascii="Arial" w:hAnsi="Arial" w:cs="Arial"/>
          <w:sz w:val="24"/>
          <w:szCs w:val="24"/>
          <w:lang w:val="pt-PT"/>
        </w:rPr>
        <w:t>62</w:t>
      </w:r>
      <w:r>
        <w:rPr>
          <w:rFonts w:ascii="Arial" w:hAnsi="Arial" w:cs="Arial"/>
          <w:sz w:val="24"/>
          <w:szCs w:val="24"/>
          <w:lang w:val="pt-PT"/>
        </w:rPr>
        <w:t>, Dec. 2012.</w:t>
      </w:r>
    </w:p>
    <w:p w:rsidR="00D21324" w:rsidRDefault="00D21324"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p>
    <w:p w:rsidR="00D21324" w:rsidRDefault="00D21324"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p>
    <w:p w:rsidR="00D21324" w:rsidRDefault="00D21324" w:rsidP="00B47BA6">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r w:rsidRPr="00F51901">
        <w:rPr>
          <w:rFonts w:ascii="Arial" w:hAnsi="Arial" w:cs="Arial"/>
          <w:sz w:val="24"/>
          <w:szCs w:val="24"/>
          <w:lang w:val="pt-PT"/>
        </w:rPr>
        <w:t xml:space="preserve">JANSON, Guilherme; MARANHÃO, Olga Benário Vieira. Compensatory Class III malocclusion treatment associated with mandibular canine extractions. </w:t>
      </w:r>
      <w:r w:rsidRPr="00F51901">
        <w:rPr>
          <w:rFonts w:ascii="Arial" w:hAnsi="Arial" w:cs="Arial"/>
          <w:b/>
          <w:sz w:val="24"/>
          <w:szCs w:val="24"/>
          <w:lang w:val="pt-PT"/>
        </w:rPr>
        <w:t>Dental Press Journal of Orthodontics</w:t>
      </w:r>
      <w:r w:rsidRPr="00F51901">
        <w:rPr>
          <w:rFonts w:ascii="Arial" w:hAnsi="Arial" w:cs="Arial"/>
          <w:sz w:val="24"/>
          <w:szCs w:val="24"/>
          <w:lang w:val="pt-PT"/>
        </w:rPr>
        <w:t>, Maringá, v. 22, n. 6, p. 86-98, Nov.-Dec. 2017.</w:t>
      </w:r>
    </w:p>
    <w:p w:rsidR="00286447" w:rsidRDefault="00286447"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p>
    <w:p w:rsidR="00286447" w:rsidRDefault="00286447"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p>
    <w:p w:rsidR="0088300E" w:rsidRPr="0088300E" w:rsidRDefault="0088300E" w:rsidP="00B026BC">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r w:rsidRPr="0088300E">
        <w:rPr>
          <w:rFonts w:ascii="Arial" w:hAnsi="Arial" w:cs="Arial"/>
          <w:sz w:val="24"/>
          <w:szCs w:val="24"/>
          <w:lang w:val="pt-PT"/>
        </w:rPr>
        <w:t>JING, Yan; HAN, Xianglong; GUO, Yongwen; LI, Jingyu; BAI, Ding. Nonsurgical correction of a Class III malocclusion in an adult by miniscrew-assisted mandibular</w:t>
      </w:r>
      <w:r>
        <w:rPr>
          <w:rFonts w:ascii="Arial" w:hAnsi="Arial" w:cs="Arial"/>
          <w:sz w:val="24"/>
          <w:szCs w:val="24"/>
          <w:lang w:val="pt-PT"/>
        </w:rPr>
        <w:t xml:space="preserve"> </w:t>
      </w:r>
      <w:r w:rsidRPr="0088300E">
        <w:rPr>
          <w:rFonts w:ascii="Arial" w:hAnsi="Arial" w:cs="Arial"/>
          <w:sz w:val="24"/>
          <w:szCs w:val="24"/>
          <w:lang w:val="pt-PT"/>
        </w:rPr>
        <w:t>dentition distalization</w:t>
      </w:r>
      <w:r>
        <w:rPr>
          <w:rFonts w:ascii="Arial" w:hAnsi="Arial" w:cs="Arial"/>
          <w:sz w:val="24"/>
          <w:szCs w:val="24"/>
          <w:lang w:val="pt-PT"/>
        </w:rPr>
        <w:t xml:space="preserve">. </w:t>
      </w:r>
      <w:r w:rsidR="00830E4A" w:rsidRPr="00830E4A">
        <w:rPr>
          <w:rFonts w:ascii="Arial" w:hAnsi="Arial" w:cs="Arial"/>
          <w:b/>
          <w:sz w:val="24"/>
          <w:szCs w:val="24"/>
          <w:lang w:val="pt-PT"/>
        </w:rPr>
        <w:t>American Journal of Orthodontics and Dentofacial Orthopedics</w:t>
      </w:r>
      <w:r w:rsidR="00830E4A" w:rsidRPr="00830E4A">
        <w:rPr>
          <w:rFonts w:ascii="Arial" w:hAnsi="Arial" w:cs="Arial"/>
          <w:sz w:val="24"/>
          <w:szCs w:val="24"/>
          <w:lang w:val="pt-PT"/>
        </w:rPr>
        <w:t>, Saint Louis, v.</w:t>
      </w:r>
      <w:r w:rsidR="00830E4A">
        <w:rPr>
          <w:rFonts w:ascii="Arial" w:hAnsi="Arial" w:cs="Arial"/>
          <w:sz w:val="24"/>
          <w:szCs w:val="24"/>
          <w:lang w:val="pt-PT"/>
        </w:rPr>
        <w:t xml:space="preserve"> 143, n. 6, p. 877-887, June 2013.</w:t>
      </w:r>
    </w:p>
    <w:p w:rsidR="0088300E" w:rsidRDefault="0088300E" w:rsidP="0088300E">
      <w:pPr>
        <w:pStyle w:val="Pr-formataoHTML"/>
        <w:shd w:val="clear" w:color="auto" w:fill="FFFFFF"/>
        <w:rPr>
          <w:rFonts w:ascii="Arial" w:hAnsi="Arial" w:cs="Arial"/>
          <w:sz w:val="24"/>
          <w:szCs w:val="24"/>
          <w:lang w:val="pt-PT"/>
        </w:rPr>
      </w:pPr>
    </w:p>
    <w:p w:rsidR="0088300E" w:rsidRDefault="0088300E" w:rsidP="0088300E">
      <w:pPr>
        <w:pStyle w:val="Pr-formataoHTML"/>
        <w:shd w:val="clear" w:color="auto" w:fill="FFFFFF"/>
        <w:rPr>
          <w:rFonts w:ascii="Arial" w:hAnsi="Arial" w:cs="Arial"/>
          <w:sz w:val="24"/>
          <w:szCs w:val="24"/>
          <w:lang w:val="pt-PT"/>
        </w:rPr>
      </w:pPr>
    </w:p>
    <w:p w:rsidR="0028662F" w:rsidRDefault="0028662F" w:rsidP="00B026BC">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r>
        <w:rPr>
          <w:rFonts w:ascii="Arial" w:hAnsi="Arial" w:cs="Arial"/>
          <w:sz w:val="24"/>
          <w:szCs w:val="24"/>
          <w:lang w:val="pt-PT"/>
        </w:rPr>
        <w:t xml:space="preserve">LIN, John Jin-Jong. </w:t>
      </w:r>
      <w:r w:rsidRPr="0028662F">
        <w:rPr>
          <w:rFonts w:ascii="Arial" w:hAnsi="Arial" w:cs="Arial"/>
          <w:sz w:val="24"/>
          <w:szCs w:val="24"/>
          <w:lang w:val="pt-PT"/>
        </w:rPr>
        <w:t>The most effective and simplest ways of treating severe class iii, without extraction or surgery</w:t>
      </w:r>
      <w:r>
        <w:rPr>
          <w:rFonts w:ascii="Arial" w:hAnsi="Arial" w:cs="Arial"/>
          <w:sz w:val="24"/>
          <w:szCs w:val="24"/>
          <w:lang w:val="pt-PT"/>
        </w:rPr>
        <w:t xml:space="preserve">. </w:t>
      </w:r>
      <w:r w:rsidRPr="0028662F">
        <w:rPr>
          <w:rFonts w:ascii="Arial" w:hAnsi="Arial" w:cs="Arial"/>
          <w:b/>
          <w:sz w:val="24"/>
          <w:szCs w:val="24"/>
          <w:lang w:val="pt-PT"/>
        </w:rPr>
        <w:t>International Journal of Orthodontics &amp; Implantology</w:t>
      </w:r>
      <w:r w:rsidRPr="0028662F">
        <w:rPr>
          <w:rFonts w:ascii="Arial" w:hAnsi="Arial" w:cs="Arial"/>
          <w:sz w:val="24"/>
          <w:szCs w:val="24"/>
          <w:lang w:val="pt-PT"/>
        </w:rPr>
        <w:t>, Seoul, v.</w:t>
      </w:r>
      <w:r>
        <w:rPr>
          <w:rFonts w:ascii="Arial" w:hAnsi="Arial" w:cs="Arial"/>
          <w:sz w:val="24"/>
          <w:szCs w:val="24"/>
          <w:lang w:val="pt-PT"/>
        </w:rPr>
        <w:t xml:space="preserve"> 33, p. 4-18, Jan. 2014.</w:t>
      </w:r>
    </w:p>
    <w:p w:rsidR="0028662F" w:rsidRDefault="0028662F" w:rsidP="0028662F">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lang w:val="pt-PT"/>
        </w:rPr>
      </w:pPr>
    </w:p>
    <w:p w:rsidR="0028662F" w:rsidRDefault="0028662F" w:rsidP="0028662F">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lang w:val="pt-PT"/>
        </w:rPr>
      </w:pPr>
    </w:p>
    <w:p w:rsidR="00552894" w:rsidRDefault="00552894" w:rsidP="00B026BC">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r w:rsidRPr="000571E1">
        <w:rPr>
          <w:rFonts w:ascii="Arial" w:hAnsi="Arial" w:cs="Arial"/>
          <w:sz w:val="24"/>
          <w:szCs w:val="24"/>
          <w:lang w:val="pt-PT"/>
        </w:rPr>
        <w:t>MELSEN, Birte; VERNA, Carlalberta. Miniscrew implant</w:t>
      </w:r>
      <w:r w:rsidR="00D92626" w:rsidRPr="000571E1">
        <w:rPr>
          <w:rFonts w:ascii="Arial" w:hAnsi="Arial" w:cs="Arial"/>
          <w:sz w:val="24"/>
          <w:szCs w:val="24"/>
          <w:lang w:val="pt-PT"/>
        </w:rPr>
        <w:t>s: the Aarhus anchorage system.</w:t>
      </w:r>
      <w:r w:rsidR="000571E1" w:rsidRPr="000571E1">
        <w:rPr>
          <w:rFonts w:ascii="Arial" w:hAnsi="Arial" w:cs="Arial"/>
          <w:sz w:val="24"/>
          <w:szCs w:val="24"/>
          <w:lang w:val="pt-PT"/>
        </w:rPr>
        <w:t xml:space="preserve"> </w:t>
      </w:r>
      <w:r w:rsidR="000571E1" w:rsidRPr="00BF0882">
        <w:rPr>
          <w:rFonts w:ascii="Arial" w:hAnsi="Arial" w:cs="Arial"/>
          <w:b/>
          <w:sz w:val="24"/>
          <w:szCs w:val="24"/>
          <w:lang w:val="pt-PT"/>
        </w:rPr>
        <w:t>Seminars in Orthodontics</w:t>
      </w:r>
      <w:r w:rsidR="000571E1">
        <w:rPr>
          <w:rFonts w:ascii="Arial" w:hAnsi="Arial" w:cs="Arial"/>
          <w:sz w:val="24"/>
          <w:szCs w:val="24"/>
          <w:lang w:val="pt-PT"/>
        </w:rPr>
        <w:t xml:space="preserve">, </w:t>
      </w:r>
      <w:r w:rsidR="00BF0882" w:rsidRPr="00BF0882">
        <w:rPr>
          <w:rFonts w:ascii="Arial" w:hAnsi="Arial" w:cs="Arial"/>
          <w:sz w:val="24"/>
          <w:szCs w:val="24"/>
          <w:lang w:val="pt-PT"/>
        </w:rPr>
        <w:t>Philadelphia</w:t>
      </w:r>
      <w:r w:rsidR="00BF0882">
        <w:rPr>
          <w:rFonts w:ascii="Arial" w:hAnsi="Arial" w:cs="Arial"/>
          <w:sz w:val="24"/>
          <w:szCs w:val="24"/>
          <w:lang w:val="pt-PT"/>
        </w:rPr>
        <w:t xml:space="preserve">, </w:t>
      </w:r>
      <w:r w:rsidR="000571E1">
        <w:rPr>
          <w:rFonts w:ascii="Arial" w:hAnsi="Arial" w:cs="Arial"/>
          <w:sz w:val="24"/>
          <w:szCs w:val="24"/>
          <w:lang w:val="pt-PT"/>
        </w:rPr>
        <w:t xml:space="preserve">v. </w:t>
      </w:r>
      <w:r w:rsidR="000571E1" w:rsidRPr="000571E1">
        <w:rPr>
          <w:rFonts w:ascii="Arial" w:hAnsi="Arial" w:cs="Arial"/>
          <w:sz w:val="24"/>
          <w:szCs w:val="24"/>
          <w:lang w:val="pt-PT"/>
        </w:rPr>
        <w:t xml:space="preserve">11, </w:t>
      </w:r>
      <w:r w:rsidR="000571E1">
        <w:rPr>
          <w:rFonts w:ascii="Arial" w:hAnsi="Arial" w:cs="Arial"/>
          <w:sz w:val="24"/>
          <w:szCs w:val="24"/>
          <w:lang w:val="pt-PT"/>
        </w:rPr>
        <w:t xml:space="preserve">n. </w:t>
      </w:r>
      <w:r w:rsidR="000571E1" w:rsidRPr="000571E1">
        <w:rPr>
          <w:rFonts w:ascii="Arial" w:hAnsi="Arial" w:cs="Arial"/>
          <w:sz w:val="24"/>
          <w:szCs w:val="24"/>
          <w:lang w:val="pt-PT"/>
        </w:rPr>
        <w:t xml:space="preserve">1, </w:t>
      </w:r>
      <w:r w:rsidR="000571E1">
        <w:rPr>
          <w:rFonts w:ascii="Arial" w:hAnsi="Arial" w:cs="Arial"/>
          <w:sz w:val="24"/>
          <w:szCs w:val="24"/>
          <w:lang w:val="pt-PT"/>
        </w:rPr>
        <w:t xml:space="preserve">p. </w:t>
      </w:r>
      <w:r w:rsidR="000571E1" w:rsidRPr="000571E1">
        <w:rPr>
          <w:rFonts w:ascii="Arial" w:hAnsi="Arial" w:cs="Arial"/>
          <w:sz w:val="24"/>
          <w:szCs w:val="24"/>
          <w:lang w:val="pt-PT"/>
        </w:rPr>
        <w:t>24-31</w:t>
      </w:r>
      <w:r w:rsidR="000571E1">
        <w:rPr>
          <w:rFonts w:ascii="Arial" w:hAnsi="Arial" w:cs="Arial"/>
          <w:sz w:val="24"/>
          <w:szCs w:val="24"/>
          <w:lang w:val="pt-PT"/>
        </w:rPr>
        <w:t xml:space="preserve">, </w:t>
      </w:r>
      <w:r w:rsidR="000571E1" w:rsidRPr="000571E1">
        <w:rPr>
          <w:rFonts w:ascii="Arial" w:hAnsi="Arial" w:cs="Arial"/>
          <w:sz w:val="24"/>
          <w:szCs w:val="24"/>
          <w:lang w:val="pt-PT"/>
        </w:rPr>
        <w:t>Mar</w:t>
      </w:r>
      <w:r w:rsidR="000571E1">
        <w:rPr>
          <w:rFonts w:ascii="Arial" w:hAnsi="Arial" w:cs="Arial"/>
          <w:sz w:val="24"/>
          <w:szCs w:val="24"/>
          <w:lang w:val="pt-PT"/>
        </w:rPr>
        <w:t>.</w:t>
      </w:r>
      <w:r w:rsidR="00BF0882">
        <w:rPr>
          <w:rFonts w:ascii="Arial" w:hAnsi="Arial" w:cs="Arial"/>
          <w:sz w:val="24"/>
          <w:szCs w:val="24"/>
          <w:lang w:val="pt-PT"/>
        </w:rPr>
        <w:t xml:space="preserve"> 2005</w:t>
      </w:r>
      <w:r w:rsidR="000571E1">
        <w:rPr>
          <w:rFonts w:ascii="Arial" w:hAnsi="Arial" w:cs="Arial"/>
          <w:sz w:val="24"/>
          <w:szCs w:val="24"/>
          <w:lang w:val="pt-PT"/>
        </w:rPr>
        <w:t>.</w:t>
      </w:r>
    </w:p>
    <w:p w:rsidR="00A40705" w:rsidRDefault="00A40705" w:rsidP="00A40705">
      <w:pPr>
        <w:pStyle w:val="Pr-formataoHTML"/>
        <w:shd w:val="clear" w:color="auto" w:fill="FFFFFF"/>
        <w:rPr>
          <w:rFonts w:ascii="Arial" w:hAnsi="Arial" w:cs="Arial"/>
          <w:sz w:val="24"/>
          <w:szCs w:val="24"/>
          <w:lang w:val="pt-PT"/>
        </w:rPr>
      </w:pPr>
    </w:p>
    <w:p w:rsidR="00A40705" w:rsidRDefault="00A40705" w:rsidP="00A40705">
      <w:pPr>
        <w:pStyle w:val="Pr-formataoHTML"/>
        <w:shd w:val="clear" w:color="auto" w:fill="FFFFFF"/>
        <w:rPr>
          <w:rFonts w:ascii="Arial" w:hAnsi="Arial" w:cs="Arial"/>
          <w:sz w:val="24"/>
          <w:szCs w:val="24"/>
          <w:lang w:val="pt-PT"/>
        </w:rPr>
      </w:pPr>
    </w:p>
    <w:p w:rsidR="00A40705" w:rsidRPr="00A40705" w:rsidRDefault="00A40705" w:rsidP="00B026BC">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r w:rsidRPr="00A40705">
        <w:rPr>
          <w:rFonts w:ascii="Arial" w:hAnsi="Arial" w:cs="Arial"/>
          <w:sz w:val="24"/>
          <w:szCs w:val="24"/>
          <w:lang w:val="pt-PT"/>
        </w:rPr>
        <w:t>POLETTI, Laura; SILVERA, Aimara Arias; GHISLANZONI, Luis Tomas Huanca. Dentoalveolar class III treatment using retromolar</w:t>
      </w:r>
      <w:r>
        <w:rPr>
          <w:rFonts w:ascii="Arial" w:hAnsi="Arial" w:cs="Arial"/>
          <w:sz w:val="24"/>
          <w:szCs w:val="24"/>
          <w:lang w:val="pt-PT"/>
        </w:rPr>
        <w:t xml:space="preserve"> </w:t>
      </w:r>
      <w:r w:rsidRPr="00A40705">
        <w:rPr>
          <w:rFonts w:ascii="Arial" w:hAnsi="Arial" w:cs="Arial"/>
          <w:sz w:val="24"/>
          <w:szCs w:val="24"/>
          <w:lang w:val="pt-PT"/>
        </w:rPr>
        <w:t>miniscrew anchorage</w:t>
      </w:r>
      <w:r>
        <w:rPr>
          <w:rFonts w:ascii="Arial" w:hAnsi="Arial" w:cs="Arial"/>
          <w:sz w:val="24"/>
          <w:szCs w:val="24"/>
          <w:lang w:val="pt-PT"/>
        </w:rPr>
        <w:t xml:space="preserve">. </w:t>
      </w:r>
      <w:r w:rsidR="002E1244" w:rsidRPr="002E1244">
        <w:rPr>
          <w:rFonts w:ascii="Arial" w:hAnsi="Arial" w:cs="Arial"/>
          <w:b/>
          <w:sz w:val="24"/>
          <w:szCs w:val="24"/>
          <w:lang w:val="pt-PT"/>
        </w:rPr>
        <w:t>Progress in Orthodontics</w:t>
      </w:r>
      <w:r w:rsidR="002E1244" w:rsidRPr="002E1244">
        <w:rPr>
          <w:rFonts w:ascii="Arial" w:hAnsi="Arial" w:cs="Arial"/>
          <w:sz w:val="24"/>
          <w:szCs w:val="24"/>
          <w:lang w:val="pt-PT"/>
        </w:rPr>
        <w:t>, Heidelberg</w:t>
      </w:r>
      <w:r w:rsidR="002E1244">
        <w:rPr>
          <w:rFonts w:ascii="Arial" w:hAnsi="Arial" w:cs="Arial"/>
          <w:sz w:val="24"/>
          <w:szCs w:val="24"/>
          <w:lang w:val="pt-PT"/>
        </w:rPr>
        <w:t>,</w:t>
      </w:r>
      <w:r w:rsidR="002E1244" w:rsidRPr="002E1244">
        <w:rPr>
          <w:rFonts w:ascii="Arial" w:hAnsi="Arial" w:cs="Arial"/>
          <w:sz w:val="24"/>
          <w:szCs w:val="24"/>
          <w:lang w:val="pt-PT"/>
        </w:rPr>
        <w:t xml:space="preserve"> </w:t>
      </w:r>
      <w:r w:rsidR="002E1244">
        <w:rPr>
          <w:rFonts w:ascii="Arial" w:hAnsi="Arial" w:cs="Arial"/>
          <w:sz w:val="24"/>
          <w:szCs w:val="24"/>
          <w:lang w:val="pt-PT"/>
        </w:rPr>
        <w:t xml:space="preserve">v. </w:t>
      </w:r>
      <w:r w:rsidR="002E1244" w:rsidRPr="002E1244">
        <w:rPr>
          <w:rFonts w:ascii="Arial" w:hAnsi="Arial" w:cs="Arial"/>
          <w:sz w:val="24"/>
          <w:szCs w:val="24"/>
          <w:lang w:val="pt-PT"/>
        </w:rPr>
        <w:t>14</w:t>
      </w:r>
      <w:r w:rsidR="002E1244">
        <w:rPr>
          <w:rFonts w:ascii="Arial" w:hAnsi="Arial" w:cs="Arial"/>
          <w:sz w:val="24"/>
          <w:szCs w:val="24"/>
          <w:lang w:val="pt-PT"/>
        </w:rPr>
        <w:t xml:space="preserve">, p. </w:t>
      </w:r>
      <w:r w:rsidR="002E1244" w:rsidRPr="002E1244">
        <w:rPr>
          <w:rFonts w:ascii="Arial" w:hAnsi="Arial" w:cs="Arial"/>
          <w:sz w:val="24"/>
          <w:szCs w:val="24"/>
          <w:lang w:val="pt-PT"/>
        </w:rPr>
        <w:t>7</w:t>
      </w:r>
      <w:r w:rsidR="002E1244">
        <w:rPr>
          <w:rFonts w:ascii="Arial" w:hAnsi="Arial" w:cs="Arial"/>
          <w:sz w:val="24"/>
          <w:szCs w:val="24"/>
          <w:lang w:val="pt-PT"/>
        </w:rPr>
        <w:t>, May 2013. Disponível em: &lt;</w:t>
      </w:r>
      <w:r w:rsidR="002E1244" w:rsidRPr="002E1244">
        <w:rPr>
          <w:rFonts w:ascii="Arial" w:hAnsi="Arial" w:cs="Arial"/>
          <w:sz w:val="24"/>
          <w:szCs w:val="24"/>
          <w:lang w:val="pt-PT"/>
        </w:rPr>
        <w:t>https://progressinorthodontics.springeropen.com/track/pdf/10.1186/2196-1042-14-7</w:t>
      </w:r>
      <w:r w:rsidR="002E1244">
        <w:rPr>
          <w:rFonts w:ascii="Arial" w:hAnsi="Arial" w:cs="Arial"/>
          <w:sz w:val="24"/>
          <w:szCs w:val="24"/>
          <w:lang w:val="pt-PT"/>
        </w:rPr>
        <w:t>&gt;. Acesso em: 23 mar. 2020.</w:t>
      </w:r>
    </w:p>
    <w:p w:rsidR="00906487" w:rsidRDefault="00906487"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p>
    <w:p w:rsidR="00906487" w:rsidRDefault="00906487" w:rsidP="00B47BA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p>
    <w:p w:rsidR="001B0477" w:rsidRPr="001B0477" w:rsidRDefault="001B0477" w:rsidP="00F41554">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r w:rsidRPr="001B0477">
        <w:rPr>
          <w:rFonts w:ascii="Arial" w:hAnsi="Arial" w:cs="Arial"/>
          <w:sz w:val="24"/>
          <w:szCs w:val="24"/>
          <w:lang w:val="pt-PT"/>
        </w:rPr>
        <w:t>ROBERTS, Wilbur Eugene; VIECILLI, Rodrigo F</w:t>
      </w:r>
      <w:r>
        <w:rPr>
          <w:rFonts w:ascii="Arial" w:hAnsi="Arial" w:cs="Arial"/>
          <w:sz w:val="24"/>
          <w:szCs w:val="24"/>
          <w:lang w:val="pt-PT"/>
        </w:rPr>
        <w:t>r</w:t>
      </w:r>
      <w:r w:rsidR="00F41554">
        <w:rPr>
          <w:rFonts w:ascii="Arial" w:hAnsi="Arial" w:cs="Arial"/>
          <w:sz w:val="24"/>
          <w:szCs w:val="24"/>
          <w:lang w:val="pt-PT"/>
        </w:rPr>
        <w:t>izzo</w:t>
      </w:r>
      <w:r w:rsidRPr="001B0477">
        <w:rPr>
          <w:rFonts w:ascii="Arial" w:hAnsi="Arial" w:cs="Arial"/>
          <w:sz w:val="24"/>
          <w:szCs w:val="24"/>
          <w:lang w:val="pt-PT"/>
        </w:rPr>
        <w:t>; CHANG, Chris; KATONA, Thomas R.; PAYDAR</w:t>
      </w:r>
      <w:r>
        <w:rPr>
          <w:rFonts w:ascii="Arial" w:hAnsi="Arial" w:cs="Arial"/>
          <w:sz w:val="24"/>
          <w:szCs w:val="24"/>
          <w:lang w:val="pt-PT"/>
        </w:rPr>
        <w:t>,</w:t>
      </w:r>
      <w:r w:rsidRPr="001B0477">
        <w:rPr>
          <w:rFonts w:ascii="Arial" w:hAnsi="Arial" w:cs="Arial"/>
          <w:sz w:val="24"/>
          <w:szCs w:val="24"/>
          <w:lang w:val="pt-PT"/>
        </w:rPr>
        <w:t xml:space="preserve"> Nasser H. Biology of biomechanics: Finite element </w:t>
      </w:r>
      <w:r w:rsidRPr="001B0477">
        <w:rPr>
          <w:rFonts w:ascii="Arial" w:hAnsi="Arial" w:cs="Arial"/>
          <w:sz w:val="24"/>
          <w:szCs w:val="24"/>
          <w:lang w:val="pt-PT"/>
        </w:rPr>
        <w:lastRenderedPageBreak/>
        <w:t>analysis of a statically determinate system to rotate the occlusal plane for correction of a skeletal Class III</w:t>
      </w:r>
      <w:r>
        <w:rPr>
          <w:rFonts w:ascii="Arial" w:hAnsi="Arial" w:cs="Arial"/>
          <w:sz w:val="24"/>
          <w:szCs w:val="24"/>
          <w:lang w:val="pt-PT"/>
        </w:rPr>
        <w:t xml:space="preserve"> </w:t>
      </w:r>
      <w:r w:rsidRPr="001B0477">
        <w:rPr>
          <w:rFonts w:ascii="Arial" w:hAnsi="Arial" w:cs="Arial"/>
          <w:sz w:val="24"/>
          <w:szCs w:val="24"/>
          <w:lang w:val="pt-PT"/>
        </w:rPr>
        <w:t>open-bite malocclusion</w:t>
      </w:r>
      <w:r>
        <w:rPr>
          <w:rFonts w:ascii="Arial" w:hAnsi="Arial" w:cs="Arial"/>
          <w:sz w:val="24"/>
          <w:szCs w:val="24"/>
          <w:lang w:val="pt-PT"/>
        </w:rPr>
        <w:t xml:space="preserve">. </w:t>
      </w:r>
      <w:r w:rsidRPr="001B0477">
        <w:rPr>
          <w:rFonts w:ascii="Arial" w:hAnsi="Arial" w:cs="Arial"/>
          <w:b/>
          <w:sz w:val="24"/>
          <w:szCs w:val="24"/>
          <w:lang w:val="pt-PT"/>
        </w:rPr>
        <w:t>American Journal of Orthodontics and Dentofacial Orthopedics</w:t>
      </w:r>
      <w:r w:rsidRPr="001B0477">
        <w:rPr>
          <w:rFonts w:ascii="Arial" w:hAnsi="Arial" w:cs="Arial"/>
          <w:sz w:val="24"/>
          <w:szCs w:val="24"/>
          <w:lang w:val="pt-PT"/>
        </w:rPr>
        <w:t>, Saint Louis, v.</w:t>
      </w:r>
      <w:r>
        <w:rPr>
          <w:rFonts w:ascii="Arial" w:hAnsi="Arial" w:cs="Arial"/>
          <w:sz w:val="24"/>
          <w:szCs w:val="24"/>
          <w:lang w:val="pt-PT"/>
        </w:rPr>
        <w:t xml:space="preserve"> 148, n. 6, p. 943-955, Dec. 2015.</w:t>
      </w:r>
    </w:p>
    <w:p w:rsidR="001B0477" w:rsidRDefault="001B0477" w:rsidP="001B0477">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lang w:val="pt-PT"/>
        </w:rPr>
      </w:pPr>
    </w:p>
    <w:p w:rsidR="001B0477" w:rsidRDefault="001B0477" w:rsidP="001B0477">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lang w:val="pt-PT"/>
        </w:rPr>
      </w:pPr>
    </w:p>
    <w:p w:rsidR="00906487" w:rsidRPr="00906487" w:rsidRDefault="00906487" w:rsidP="00B026BC">
      <w:pPr>
        <w:pStyle w:val="Pr-formataoHTML"/>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rPr>
          <w:rFonts w:ascii="Arial" w:hAnsi="Arial" w:cs="Arial"/>
          <w:sz w:val="24"/>
          <w:szCs w:val="24"/>
          <w:lang w:val="pt-PT"/>
        </w:rPr>
      </w:pPr>
      <w:r w:rsidRPr="00906487">
        <w:rPr>
          <w:rFonts w:ascii="Arial" w:hAnsi="Arial" w:cs="Arial"/>
          <w:sz w:val="24"/>
          <w:szCs w:val="24"/>
          <w:lang w:val="pt-PT"/>
        </w:rPr>
        <w:t>VANLAECKEN, Robert; WILLIAMS, Michael O</w:t>
      </w:r>
      <w:r w:rsidR="001B0477">
        <w:rPr>
          <w:rFonts w:ascii="Arial" w:hAnsi="Arial" w:cs="Arial"/>
          <w:sz w:val="24"/>
          <w:szCs w:val="24"/>
          <w:lang w:val="pt-PT"/>
        </w:rPr>
        <w:t>.</w:t>
      </w:r>
      <w:r w:rsidRPr="00906487">
        <w:rPr>
          <w:rFonts w:ascii="Arial" w:hAnsi="Arial" w:cs="Arial"/>
          <w:sz w:val="24"/>
          <w:szCs w:val="24"/>
          <w:lang w:val="pt-PT"/>
        </w:rPr>
        <w:t>; RAZMUS, Thomas; GUNEL, Erdogan; MARTIN, Chris; NGAN, Peter. Class III correction using an inter-arch spring-loaded module</w:t>
      </w:r>
      <w:r>
        <w:rPr>
          <w:rFonts w:ascii="Arial" w:hAnsi="Arial" w:cs="Arial"/>
          <w:sz w:val="24"/>
          <w:szCs w:val="24"/>
          <w:lang w:val="pt-PT"/>
        </w:rPr>
        <w:t xml:space="preserve">. </w:t>
      </w:r>
      <w:r w:rsidRPr="00A74DCF">
        <w:rPr>
          <w:rFonts w:ascii="Arial" w:hAnsi="Arial" w:cs="Arial"/>
          <w:b/>
          <w:sz w:val="24"/>
          <w:szCs w:val="24"/>
          <w:lang w:val="pt-PT"/>
        </w:rPr>
        <w:t>Progress in Orthodontics</w:t>
      </w:r>
      <w:r>
        <w:rPr>
          <w:rFonts w:ascii="Arial" w:hAnsi="Arial" w:cs="Arial"/>
          <w:sz w:val="24"/>
          <w:szCs w:val="24"/>
          <w:lang w:val="pt-PT"/>
        </w:rPr>
        <w:t xml:space="preserve">, </w:t>
      </w:r>
      <w:r w:rsidR="00A74DCF" w:rsidRPr="00A74DCF">
        <w:rPr>
          <w:rFonts w:ascii="Arial" w:hAnsi="Arial" w:cs="Arial"/>
          <w:sz w:val="24"/>
          <w:szCs w:val="24"/>
          <w:lang w:val="pt-PT"/>
        </w:rPr>
        <w:t>Heidelberg</w:t>
      </w:r>
      <w:r w:rsidR="00A74DCF">
        <w:rPr>
          <w:rFonts w:ascii="Arial" w:hAnsi="Arial" w:cs="Arial"/>
          <w:sz w:val="24"/>
          <w:szCs w:val="24"/>
          <w:lang w:val="pt-PT"/>
        </w:rPr>
        <w:t xml:space="preserve">, </w:t>
      </w:r>
      <w:r>
        <w:rPr>
          <w:rFonts w:ascii="Arial" w:hAnsi="Arial" w:cs="Arial"/>
          <w:sz w:val="24"/>
          <w:szCs w:val="24"/>
          <w:lang w:val="pt-PT"/>
        </w:rPr>
        <w:t xml:space="preserve">v. </w:t>
      </w:r>
      <w:r w:rsidRPr="00906487">
        <w:rPr>
          <w:rFonts w:ascii="Arial" w:hAnsi="Arial" w:cs="Arial"/>
          <w:sz w:val="24"/>
          <w:szCs w:val="24"/>
          <w:lang w:val="pt-PT"/>
        </w:rPr>
        <w:t>15</w:t>
      </w:r>
      <w:r>
        <w:rPr>
          <w:rFonts w:ascii="Arial" w:hAnsi="Arial" w:cs="Arial"/>
          <w:sz w:val="24"/>
          <w:szCs w:val="24"/>
          <w:lang w:val="pt-PT"/>
        </w:rPr>
        <w:t xml:space="preserve">, n. </w:t>
      </w:r>
      <w:r w:rsidRPr="00906487">
        <w:rPr>
          <w:rFonts w:ascii="Arial" w:hAnsi="Arial" w:cs="Arial"/>
          <w:sz w:val="24"/>
          <w:szCs w:val="24"/>
          <w:lang w:val="pt-PT"/>
        </w:rPr>
        <w:t>1</w:t>
      </w:r>
      <w:r>
        <w:rPr>
          <w:rFonts w:ascii="Arial" w:hAnsi="Arial" w:cs="Arial"/>
          <w:sz w:val="24"/>
          <w:szCs w:val="24"/>
          <w:lang w:val="pt-PT"/>
        </w:rPr>
        <w:t xml:space="preserve">, p. </w:t>
      </w:r>
      <w:r w:rsidRPr="00906487">
        <w:rPr>
          <w:rFonts w:ascii="Arial" w:hAnsi="Arial" w:cs="Arial"/>
          <w:sz w:val="24"/>
          <w:szCs w:val="24"/>
          <w:lang w:val="pt-PT"/>
        </w:rPr>
        <w:t>32</w:t>
      </w:r>
      <w:r>
        <w:rPr>
          <w:rFonts w:ascii="Arial" w:hAnsi="Arial" w:cs="Arial"/>
          <w:sz w:val="24"/>
          <w:szCs w:val="24"/>
          <w:lang w:val="pt-PT"/>
        </w:rPr>
        <w:t>, May 2014.</w:t>
      </w:r>
    </w:p>
    <w:sectPr w:rsidR="00906487" w:rsidRPr="00906487" w:rsidSect="0015739D">
      <w:headerReference w:type="default" r:id="rId8"/>
      <w:pgSz w:w="11906" w:h="16838" w:code="9"/>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4A0" w:rsidRDefault="005234A0" w:rsidP="0015739D">
      <w:r>
        <w:separator/>
      </w:r>
    </w:p>
  </w:endnote>
  <w:endnote w:type="continuationSeparator" w:id="0">
    <w:p w:rsidR="005234A0" w:rsidRDefault="005234A0" w:rsidP="00157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4A0" w:rsidRDefault="005234A0" w:rsidP="0015739D">
      <w:r>
        <w:separator/>
      </w:r>
    </w:p>
  </w:footnote>
  <w:footnote w:type="continuationSeparator" w:id="0">
    <w:p w:rsidR="005234A0" w:rsidRDefault="005234A0" w:rsidP="0015739D">
      <w:r>
        <w:continuationSeparator/>
      </w:r>
    </w:p>
  </w:footnote>
  <w:footnote w:id="1">
    <w:p w:rsidR="003A5296" w:rsidRPr="00C719B7" w:rsidRDefault="003A5296" w:rsidP="00963C8E">
      <w:pPr>
        <w:pStyle w:val="Textodenotaderodap"/>
        <w:rPr>
          <w:rFonts w:ascii="Arial" w:hAnsi="Arial" w:cs="Arial"/>
        </w:rPr>
      </w:pPr>
      <w:r w:rsidRPr="00C719B7">
        <w:rPr>
          <w:rStyle w:val="Refdenotaderodap"/>
          <w:rFonts w:ascii="Arial" w:hAnsi="Arial" w:cs="Arial"/>
        </w:rPr>
        <w:footnoteRef/>
      </w:r>
      <w:r w:rsidRPr="00C719B7">
        <w:rPr>
          <w:rFonts w:ascii="Arial" w:hAnsi="Arial" w:cs="Arial"/>
        </w:rPr>
        <w:t xml:space="preserve"> </w:t>
      </w:r>
      <w:r w:rsidRPr="00C719B7">
        <w:rPr>
          <w:rFonts w:ascii="Arial" w:hAnsi="Arial" w:cs="Arial"/>
          <w:lang w:val="en-US"/>
        </w:rPr>
        <w:t>Especialista em Ortodontia – Esfera Centro de Ensino Odontológico.</w:t>
      </w:r>
    </w:p>
  </w:footnote>
  <w:footnote w:id="2">
    <w:p w:rsidR="003A5296" w:rsidRPr="00C719B7" w:rsidRDefault="003A5296" w:rsidP="00963C8E">
      <w:pPr>
        <w:pStyle w:val="Textodenotaderodap"/>
        <w:rPr>
          <w:rFonts w:ascii="Arial" w:hAnsi="Arial" w:cs="Arial"/>
        </w:rPr>
      </w:pPr>
      <w:r w:rsidRPr="00C719B7">
        <w:rPr>
          <w:rStyle w:val="Refdenotaderodap"/>
          <w:rFonts w:ascii="Arial" w:hAnsi="Arial" w:cs="Arial"/>
        </w:rPr>
        <w:footnoteRef/>
      </w:r>
      <w:r w:rsidRPr="00C719B7">
        <w:rPr>
          <w:rFonts w:ascii="Arial" w:hAnsi="Arial" w:cs="Arial"/>
        </w:rPr>
        <w:t xml:space="preserve"> </w:t>
      </w:r>
      <w:r w:rsidRPr="00C719B7">
        <w:rPr>
          <w:rFonts w:ascii="Arial" w:hAnsi="Arial" w:cs="Arial"/>
          <w:lang w:val="en-US"/>
        </w:rPr>
        <w:t>Especialista em Ortodontia e Ortopedia Facial – Universidade Cruzeiro do Sul; Professor Assistente do Curso de Especialização em Ortodontia – Esfera Centro de Ensino Odontológico.</w:t>
      </w:r>
    </w:p>
  </w:footnote>
  <w:footnote w:id="3">
    <w:p w:rsidR="003A5296" w:rsidRPr="00C719B7" w:rsidRDefault="003A5296" w:rsidP="00963C8E">
      <w:pPr>
        <w:pStyle w:val="Textodenotaderodap"/>
        <w:rPr>
          <w:rFonts w:ascii="Arial" w:hAnsi="Arial" w:cs="Arial"/>
        </w:rPr>
      </w:pPr>
      <w:r w:rsidRPr="00C719B7">
        <w:rPr>
          <w:rStyle w:val="Refdenotaderodap"/>
          <w:rFonts w:ascii="Arial" w:hAnsi="Arial" w:cs="Arial"/>
        </w:rPr>
        <w:footnoteRef/>
      </w:r>
      <w:r w:rsidRPr="00C719B7">
        <w:rPr>
          <w:rFonts w:ascii="Arial" w:hAnsi="Arial" w:cs="Arial"/>
        </w:rPr>
        <w:t xml:space="preserve"> </w:t>
      </w:r>
      <w:r w:rsidRPr="00C719B7">
        <w:rPr>
          <w:rFonts w:ascii="Arial" w:hAnsi="Arial" w:cs="Arial"/>
          <w:lang w:val="en-US"/>
        </w:rPr>
        <w:t>Mestre em Ciências da Saúde - Universidade Cruzeiro do Sul; Professor Assistente do Curso de Especialização em Ortodontia – Esfera Centro de Ensino Odontológico.</w:t>
      </w:r>
    </w:p>
  </w:footnote>
  <w:footnote w:id="4">
    <w:p w:rsidR="003A5296" w:rsidRPr="00C719B7" w:rsidRDefault="003A5296" w:rsidP="00963C8E">
      <w:pPr>
        <w:pStyle w:val="Textodenotaderodap"/>
        <w:rPr>
          <w:rFonts w:ascii="Arial" w:hAnsi="Arial" w:cs="Arial"/>
        </w:rPr>
      </w:pPr>
      <w:r w:rsidRPr="00C719B7">
        <w:rPr>
          <w:rStyle w:val="Refdenotaderodap"/>
          <w:rFonts w:ascii="Arial" w:hAnsi="Arial" w:cs="Arial"/>
        </w:rPr>
        <w:footnoteRef/>
      </w:r>
      <w:r w:rsidRPr="00C719B7">
        <w:rPr>
          <w:rFonts w:ascii="Arial" w:hAnsi="Arial" w:cs="Arial"/>
        </w:rPr>
        <w:t xml:space="preserve"> </w:t>
      </w:r>
      <w:r w:rsidRPr="00C719B7">
        <w:rPr>
          <w:rFonts w:ascii="Arial" w:hAnsi="Arial" w:cs="Arial"/>
          <w:lang w:val="en-US"/>
        </w:rPr>
        <w:t>Mestre em Ortodontia – Centro de Pesquisas Odontológicas São Leopoldo Mandic; Professora Assistente do Curso de Especialização em Ortodontia – Esfera Centro de Ensino Odontológico.</w:t>
      </w:r>
    </w:p>
  </w:footnote>
  <w:footnote w:id="5">
    <w:p w:rsidR="003A5296" w:rsidRPr="00C719B7" w:rsidRDefault="003A5296" w:rsidP="00963C8E">
      <w:pPr>
        <w:pStyle w:val="Textodenotaderodap"/>
        <w:rPr>
          <w:rFonts w:ascii="Arial" w:hAnsi="Arial" w:cs="Arial"/>
        </w:rPr>
      </w:pPr>
      <w:r w:rsidRPr="00C719B7">
        <w:rPr>
          <w:rStyle w:val="Refdenotaderodap"/>
          <w:rFonts w:ascii="Arial" w:hAnsi="Arial" w:cs="Arial"/>
        </w:rPr>
        <w:footnoteRef/>
      </w:r>
      <w:r w:rsidRPr="00C719B7">
        <w:rPr>
          <w:rFonts w:ascii="Arial" w:hAnsi="Arial" w:cs="Arial"/>
        </w:rPr>
        <w:t xml:space="preserve"> </w:t>
      </w:r>
      <w:r w:rsidRPr="00C719B7">
        <w:rPr>
          <w:rFonts w:ascii="Arial" w:hAnsi="Arial" w:cs="Arial"/>
          <w:lang w:val="en-US"/>
        </w:rPr>
        <w:t>Doutora em Ortodontia – Faculdade de Odontologia de Bauru da Universidade de São Paulo; Professora Assistente do Curso de Especialização em Ortodontia – Esfera Centro de Ensino Odontológico.</w:t>
      </w:r>
    </w:p>
  </w:footnote>
  <w:footnote w:id="6">
    <w:p w:rsidR="003A5296" w:rsidRPr="00C719B7" w:rsidRDefault="003A5296" w:rsidP="00963C8E">
      <w:pPr>
        <w:pStyle w:val="Textodenotaderodap"/>
        <w:rPr>
          <w:rFonts w:ascii="Arial" w:hAnsi="Arial" w:cs="Arial"/>
        </w:rPr>
      </w:pPr>
      <w:r w:rsidRPr="00C719B7">
        <w:rPr>
          <w:rStyle w:val="Refdenotaderodap"/>
          <w:rFonts w:ascii="Arial" w:hAnsi="Arial" w:cs="Arial"/>
        </w:rPr>
        <w:footnoteRef/>
      </w:r>
      <w:r w:rsidRPr="00C719B7">
        <w:rPr>
          <w:rFonts w:ascii="Arial" w:hAnsi="Arial" w:cs="Arial"/>
        </w:rPr>
        <w:t xml:space="preserve"> </w:t>
      </w:r>
      <w:r w:rsidRPr="00C719B7">
        <w:rPr>
          <w:rFonts w:ascii="Arial" w:hAnsi="Arial" w:cs="Arial"/>
          <w:lang w:val="en-US"/>
        </w:rPr>
        <w:t>Mestre em Radiologia Odontológica – Centro de Pesquisas Odontológicas São Leopoldo Mandic; Coordenador do Curso de Especialização em Ortodontia – Esfera Centro de Ensino Odontológico.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704314"/>
      <w:docPartObj>
        <w:docPartGallery w:val="Page Numbers (Top of Page)"/>
        <w:docPartUnique/>
      </w:docPartObj>
    </w:sdtPr>
    <w:sdtContent>
      <w:p w:rsidR="003A5296" w:rsidRDefault="00621F71" w:rsidP="0015739D">
        <w:pPr>
          <w:pStyle w:val="Cabealho"/>
          <w:jc w:val="right"/>
        </w:pPr>
        <w:r w:rsidRPr="0015739D">
          <w:rPr>
            <w:rFonts w:ascii="Arial" w:hAnsi="Arial" w:cs="Arial"/>
            <w:sz w:val="22"/>
            <w:szCs w:val="22"/>
          </w:rPr>
          <w:fldChar w:fldCharType="begin"/>
        </w:r>
        <w:r w:rsidR="003A5296" w:rsidRPr="0015739D">
          <w:rPr>
            <w:rFonts w:ascii="Arial" w:hAnsi="Arial" w:cs="Arial"/>
            <w:sz w:val="22"/>
            <w:szCs w:val="22"/>
          </w:rPr>
          <w:instrText xml:space="preserve"> PAGE   \* MERGEFORMAT </w:instrText>
        </w:r>
        <w:r w:rsidRPr="0015739D">
          <w:rPr>
            <w:rFonts w:ascii="Arial" w:hAnsi="Arial" w:cs="Arial"/>
            <w:sz w:val="22"/>
            <w:szCs w:val="22"/>
          </w:rPr>
          <w:fldChar w:fldCharType="separate"/>
        </w:r>
        <w:r w:rsidR="008033D8">
          <w:rPr>
            <w:rFonts w:ascii="Arial" w:hAnsi="Arial" w:cs="Arial"/>
            <w:noProof/>
            <w:sz w:val="22"/>
            <w:szCs w:val="22"/>
          </w:rPr>
          <w:t>9</w:t>
        </w:r>
        <w:r w:rsidRPr="0015739D">
          <w:rPr>
            <w:rFonts w:ascii="Arial" w:hAnsi="Arial" w:cs="Arial"/>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B56"/>
    <w:multiLevelType w:val="hybridMultilevel"/>
    <w:tmpl w:val="BBB0C4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220B47"/>
    <w:multiLevelType w:val="hybridMultilevel"/>
    <w:tmpl w:val="AD729ECA"/>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
    <w:nsid w:val="2939332B"/>
    <w:multiLevelType w:val="hybridMultilevel"/>
    <w:tmpl w:val="677446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A711BF"/>
    <w:multiLevelType w:val="hybridMultilevel"/>
    <w:tmpl w:val="21D099E8"/>
    <w:lvl w:ilvl="0" w:tplc="0416000F">
      <w:start w:val="1"/>
      <w:numFmt w:val="decimal"/>
      <w:lvlText w:val="%1."/>
      <w:lvlJc w:val="left"/>
      <w:pPr>
        <w:ind w:left="1582" w:hanging="360"/>
      </w:pPr>
    </w:lvl>
    <w:lvl w:ilvl="1" w:tplc="04160019" w:tentative="1">
      <w:start w:val="1"/>
      <w:numFmt w:val="lowerLetter"/>
      <w:lvlText w:val="%2."/>
      <w:lvlJc w:val="left"/>
      <w:pPr>
        <w:ind w:left="2302" w:hanging="360"/>
      </w:pPr>
    </w:lvl>
    <w:lvl w:ilvl="2" w:tplc="0416001B" w:tentative="1">
      <w:start w:val="1"/>
      <w:numFmt w:val="lowerRoman"/>
      <w:lvlText w:val="%3."/>
      <w:lvlJc w:val="right"/>
      <w:pPr>
        <w:ind w:left="3022" w:hanging="180"/>
      </w:pPr>
    </w:lvl>
    <w:lvl w:ilvl="3" w:tplc="0416000F" w:tentative="1">
      <w:start w:val="1"/>
      <w:numFmt w:val="decimal"/>
      <w:lvlText w:val="%4."/>
      <w:lvlJc w:val="left"/>
      <w:pPr>
        <w:ind w:left="3742" w:hanging="360"/>
      </w:pPr>
    </w:lvl>
    <w:lvl w:ilvl="4" w:tplc="04160019" w:tentative="1">
      <w:start w:val="1"/>
      <w:numFmt w:val="lowerLetter"/>
      <w:lvlText w:val="%5."/>
      <w:lvlJc w:val="left"/>
      <w:pPr>
        <w:ind w:left="4462" w:hanging="360"/>
      </w:pPr>
    </w:lvl>
    <w:lvl w:ilvl="5" w:tplc="0416001B" w:tentative="1">
      <w:start w:val="1"/>
      <w:numFmt w:val="lowerRoman"/>
      <w:lvlText w:val="%6."/>
      <w:lvlJc w:val="right"/>
      <w:pPr>
        <w:ind w:left="5182" w:hanging="180"/>
      </w:pPr>
    </w:lvl>
    <w:lvl w:ilvl="6" w:tplc="0416000F" w:tentative="1">
      <w:start w:val="1"/>
      <w:numFmt w:val="decimal"/>
      <w:lvlText w:val="%7."/>
      <w:lvlJc w:val="left"/>
      <w:pPr>
        <w:ind w:left="5902" w:hanging="360"/>
      </w:pPr>
    </w:lvl>
    <w:lvl w:ilvl="7" w:tplc="04160019" w:tentative="1">
      <w:start w:val="1"/>
      <w:numFmt w:val="lowerLetter"/>
      <w:lvlText w:val="%8."/>
      <w:lvlJc w:val="left"/>
      <w:pPr>
        <w:ind w:left="6622" w:hanging="360"/>
      </w:pPr>
    </w:lvl>
    <w:lvl w:ilvl="8" w:tplc="0416001B" w:tentative="1">
      <w:start w:val="1"/>
      <w:numFmt w:val="lowerRoman"/>
      <w:lvlText w:val="%9."/>
      <w:lvlJc w:val="right"/>
      <w:pPr>
        <w:ind w:left="7342" w:hanging="180"/>
      </w:pPr>
    </w:lvl>
  </w:abstractNum>
  <w:abstractNum w:abstractNumId="4">
    <w:nsid w:val="7BB22D14"/>
    <w:multiLevelType w:val="hybridMultilevel"/>
    <w:tmpl w:val="0EDC93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hyphenationZone w:val="425"/>
  <w:characterSpacingControl w:val="doNotCompress"/>
  <w:footnotePr>
    <w:footnote w:id="-1"/>
    <w:footnote w:id="0"/>
  </w:footnotePr>
  <w:endnotePr>
    <w:endnote w:id="-1"/>
    <w:endnote w:id="0"/>
  </w:endnotePr>
  <w:compat>
    <w:useFELayout/>
  </w:compat>
  <w:rsids>
    <w:rsidRoot w:val="00CE2A45"/>
    <w:rsid w:val="00000B2B"/>
    <w:rsid w:val="000078C2"/>
    <w:rsid w:val="00013302"/>
    <w:rsid w:val="00013AA5"/>
    <w:rsid w:val="00027006"/>
    <w:rsid w:val="0003202F"/>
    <w:rsid w:val="0003731F"/>
    <w:rsid w:val="00041ABB"/>
    <w:rsid w:val="00041E8B"/>
    <w:rsid w:val="00044C32"/>
    <w:rsid w:val="00050CD2"/>
    <w:rsid w:val="0005137D"/>
    <w:rsid w:val="00055145"/>
    <w:rsid w:val="00056102"/>
    <w:rsid w:val="000571E1"/>
    <w:rsid w:val="00064198"/>
    <w:rsid w:val="000643DC"/>
    <w:rsid w:val="00067B1A"/>
    <w:rsid w:val="00070AE0"/>
    <w:rsid w:val="00070ED4"/>
    <w:rsid w:val="00076D69"/>
    <w:rsid w:val="000828ED"/>
    <w:rsid w:val="00084978"/>
    <w:rsid w:val="00086488"/>
    <w:rsid w:val="00087121"/>
    <w:rsid w:val="000947F0"/>
    <w:rsid w:val="00096895"/>
    <w:rsid w:val="00097BAE"/>
    <w:rsid w:val="000B5D7A"/>
    <w:rsid w:val="000B6EAA"/>
    <w:rsid w:val="000C166A"/>
    <w:rsid w:val="000E40A6"/>
    <w:rsid w:val="000E6546"/>
    <w:rsid w:val="000F53E9"/>
    <w:rsid w:val="000F7985"/>
    <w:rsid w:val="00106942"/>
    <w:rsid w:val="00106E97"/>
    <w:rsid w:val="001106D7"/>
    <w:rsid w:val="0011097F"/>
    <w:rsid w:val="00110C85"/>
    <w:rsid w:val="0011268D"/>
    <w:rsid w:val="00122EFC"/>
    <w:rsid w:val="0012353B"/>
    <w:rsid w:val="00131DFC"/>
    <w:rsid w:val="00132E7C"/>
    <w:rsid w:val="0013523A"/>
    <w:rsid w:val="00140C1B"/>
    <w:rsid w:val="00143BCB"/>
    <w:rsid w:val="00153C9C"/>
    <w:rsid w:val="0015739D"/>
    <w:rsid w:val="0016346E"/>
    <w:rsid w:val="00165B83"/>
    <w:rsid w:val="00165DCF"/>
    <w:rsid w:val="00172E5A"/>
    <w:rsid w:val="001736E8"/>
    <w:rsid w:val="00173A0F"/>
    <w:rsid w:val="00174970"/>
    <w:rsid w:val="00175B5E"/>
    <w:rsid w:val="00181986"/>
    <w:rsid w:val="0018267B"/>
    <w:rsid w:val="00182D25"/>
    <w:rsid w:val="00183AC7"/>
    <w:rsid w:val="001865E4"/>
    <w:rsid w:val="00186DD8"/>
    <w:rsid w:val="00196626"/>
    <w:rsid w:val="001A47F8"/>
    <w:rsid w:val="001A7B14"/>
    <w:rsid w:val="001A7D65"/>
    <w:rsid w:val="001B0477"/>
    <w:rsid w:val="001B293C"/>
    <w:rsid w:val="001B39FD"/>
    <w:rsid w:val="001C2986"/>
    <w:rsid w:val="001C3ACF"/>
    <w:rsid w:val="001C54EB"/>
    <w:rsid w:val="001C59C0"/>
    <w:rsid w:val="001D42D0"/>
    <w:rsid w:val="001D5A79"/>
    <w:rsid w:val="001D6261"/>
    <w:rsid w:val="001D6F12"/>
    <w:rsid w:val="001E5AEF"/>
    <w:rsid w:val="001F5529"/>
    <w:rsid w:val="001F6AE4"/>
    <w:rsid w:val="00202A58"/>
    <w:rsid w:val="00207A18"/>
    <w:rsid w:val="00207A6D"/>
    <w:rsid w:val="00207D2F"/>
    <w:rsid w:val="00217A31"/>
    <w:rsid w:val="00227FF6"/>
    <w:rsid w:val="0023785D"/>
    <w:rsid w:val="00244F0E"/>
    <w:rsid w:val="00251A58"/>
    <w:rsid w:val="00253B7F"/>
    <w:rsid w:val="00254098"/>
    <w:rsid w:val="002542C4"/>
    <w:rsid w:val="002574BD"/>
    <w:rsid w:val="002607C1"/>
    <w:rsid w:val="002613B2"/>
    <w:rsid w:val="00272500"/>
    <w:rsid w:val="00276265"/>
    <w:rsid w:val="002768A9"/>
    <w:rsid w:val="00280AD7"/>
    <w:rsid w:val="00280DA7"/>
    <w:rsid w:val="002855C4"/>
    <w:rsid w:val="002862F3"/>
    <w:rsid w:val="00286447"/>
    <w:rsid w:val="0028662F"/>
    <w:rsid w:val="0029061A"/>
    <w:rsid w:val="00294737"/>
    <w:rsid w:val="00295014"/>
    <w:rsid w:val="00295314"/>
    <w:rsid w:val="002956F4"/>
    <w:rsid w:val="002A6FA2"/>
    <w:rsid w:val="002B01BC"/>
    <w:rsid w:val="002B1FF9"/>
    <w:rsid w:val="002C17CC"/>
    <w:rsid w:val="002C19CB"/>
    <w:rsid w:val="002C1A7E"/>
    <w:rsid w:val="002C73E7"/>
    <w:rsid w:val="002C74DA"/>
    <w:rsid w:val="002E1244"/>
    <w:rsid w:val="002E415E"/>
    <w:rsid w:val="002F23BB"/>
    <w:rsid w:val="002F4A98"/>
    <w:rsid w:val="00303EEB"/>
    <w:rsid w:val="003045F7"/>
    <w:rsid w:val="00305272"/>
    <w:rsid w:val="003153D9"/>
    <w:rsid w:val="00320EC6"/>
    <w:rsid w:val="00321AF8"/>
    <w:rsid w:val="00325E6A"/>
    <w:rsid w:val="00325EFE"/>
    <w:rsid w:val="00325FCA"/>
    <w:rsid w:val="0032781E"/>
    <w:rsid w:val="00340ABF"/>
    <w:rsid w:val="00342905"/>
    <w:rsid w:val="00346280"/>
    <w:rsid w:val="00347C32"/>
    <w:rsid w:val="0035127B"/>
    <w:rsid w:val="003531B8"/>
    <w:rsid w:val="003559E0"/>
    <w:rsid w:val="003602AF"/>
    <w:rsid w:val="00361454"/>
    <w:rsid w:val="003629FE"/>
    <w:rsid w:val="00362C00"/>
    <w:rsid w:val="003659BB"/>
    <w:rsid w:val="003667FD"/>
    <w:rsid w:val="00366857"/>
    <w:rsid w:val="00367943"/>
    <w:rsid w:val="00371656"/>
    <w:rsid w:val="00373DDF"/>
    <w:rsid w:val="00384DCD"/>
    <w:rsid w:val="0039226F"/>
    <w:rsid w:val="00393FA9"/>
    <w:rsid w:val="00394A7D"/>
    <w:rsid w:val="00397AE3"/>
    <w:rsid w:val="003A1AE4"/>
    <w:rsid w:val="003A47F0"/>
    <w:rsid w:val="003A5296"/>
    <w:rsid w:val="003B1A70"/>
    <w:rsid w:val="003C03D3"/>
    <w:rsid w:val="003C266D"/>
    <w:rsid w:val="003C5A77"/>
    <w:rsid w:val="003C6D80"/>
    <w:rsid w:val="003D416F"/>
    <w:rsid w:val="003D44A2"/>
    <w:rsid w:val="003D4CA4"/>
    <w:rsid w:val="003D7461"/>
    <w:rsid w:val="003D7DA3"/>
    <w:rsid w:val="003E5276"/>
    <w:rsid w:val="003E53B3"/>
    <w:rsid w:val="003F0F74"/>
    <w:rsid w:val="003F3B41"/>
    <w:rsid w:val="003F51D6"/>
    <w:rsid w:val="004114DF"/>
    <w:rsid w:val="004253D9"/>
    <w:rsid w:val="00427414"/>
    <w:rsid w:val="00437DC6"/>
    <w:rsid w:val="004404BD"/>
    <w:rsid w:val="004412A4"/>
    <w:rsid w:val="00442073"/>
    <w:rsid w:val="004425C8"/>
    <w:rsid w:val="00445097"/>
    <w:rsid w:val="00446B87"/>
    <w:rsid w:val="00447C38"/>
    <w:rsid w:val="00453E1F"/>
    <w:rsid w:val="0046246C"/>
    <w:rsid w:val="00465406"/>
    <w:rsid w:val="00467E36"/>
    <w:rsid w:val="0047007E"/>
    <w:rsid w:val="004721A1"/>
    <w:rsid w:val="00476B53"/>
    <w:rsid w:val="0049160D"/>
    <w:rsid w:val="00491CB8"/>
    <w:rsid w:val="00495A79"/>
    <w:rsid w:val="004A05D7"/>
    <w:rsid w:val="004A2DF6"/>
    <w:rsid w:val="004B05B7"/>
    <w:rsid w:val="004B64B3"/>
    <w:rsid w:val="004C294C"/>
    <w:rsid w:val="004C7B94"/>
    <w:rsid w:val="004D2E85"/>
    <w:rsid w:val="004E3424"/>
    <w:rsid w:val="004F5557"/>
    <w:rsid w:val="004F5922"/>
    <w:rsid w:val="00502A8A"/>
    <w:rsid w:val="00502CCF"/>
    <w:rsid w:val="005040BC"/>
    <w:rsid w:val="00510728"/>
    <w:rsid w:val="00514116"/>
    <w:rsid w:val="00514FFF"/>
    <w:rsid w:val="00516053"/>
    <w:rsid w:val="005234A0"/>
    <w:rsid w:val="00532FC3"/>
    <w:rsid w:val="00535085"/>
    <w:rsid w:val="005423C0"/>
    <w:rsid w:val="005444C1"/>
    <w:rsid w:val="00547D92"/>
    <w:rsid w:val="00550273"/>
    <w:rsid w:val="00552894"/>
    <w:rsid w:val="00553BCC"/>
    <w:rsid w:val="00565236"/>
    <w:rsid w:val="005746E5"/>
    <w:rsid w:val="005748EE"/>
    <w:rsid w:val="005802E2"/>
    <w:rsid w:val="00581C93"/>
    <w:rsid w:val="00593589"/>
    <w:rsid w:val="00594B90"/>
    <w:rsid w:val="00594D38"/>
    <w:rsid w:val="005A24EC"/>
    <w:rsid w:val="005B08B4"/>
    <w:rsid w:val="005B3D6A"/>
    <w:rsid w:val="005B7850"/>
    <w:rsid w:val="005B7D57"/>
    <w:rsid w:val="005C3FBB"/>
    <w:rsid w:val="005D07B7"/>
    <w:rsid w:val="005D408C"/>
    <w:rsid w:val="005D6754"/>
    <w:rsid w:val="005D75E7"/>
    <w:rsid w:val="006101C2"/>
    <w:rsid w:val="006118EE"/>
    <w:rsid w:val="0061291B"/>
    <w:rsid w:val="00613AD8"/>
    <w:rsid w:val="00617D78"/>
    <w:rsid w:val="00621172"/>
    <w:rsid w:val="00621F71"/>
    <w:rsid w:val="00622B33"/>
    <w:rsid w:val="00625C3B"/>
    <w:rsid w:val="00626120"/>
    <w:rsid w:val="00635E79"/>
    <w:rsid w:val="00644EFD"/>
    <w:rsid w:val="00645046"/>
    <w:rsid w:val="006550CF"/>
    <w:rsid w:val="00655151"/>
    <w:rsid w:val="0066121B"/>
    <w:rsid w:val="00661851"/>
    <w:rsid w:val="00664CC8"/>
    <w:rsid w:val="00665172"/>
    <w:rsid w:val="006664EE"/>
    <w:rsid w:val="00666BB2"/>
    <w:rsid w:val="00666C72"/>
    <w:rsid w:val="00670B40"/>
    <w:rsid w:val="00677820"/>
    <w:rsid w:val="006804F4"/>
    <w:rsid w:val="00683686"/>
    <w:rsid w:val="006863E1"/>
    <w:rsid w:val="0069768D"/>
    <w:rsid w:val="00697FE4"/>
    <w:rsid w:val="006A005E"/>
    <w:rsid w:val="006A438F"/>
    <w:rsid w:val="006A67C8"/>
    <w:rsid w:val="006A688C"/>
    <w:rsid w:val="006B19DB"/>
    <w:rsid w:val="006B1BD7"/>
    <w:rsid w:val="006B4A22"/>
    <w:rsid w:val="006B621A"/>
    <w:rsid w:val="006B72A2"/>
    <w:rsid w:val="006C15B7"/>
    <w:rsid w:val="006C34DD"/>
    <w:rsid w:val="006C3CB9"/>
    <w:rsid w:val="006C3D27"/>
    <w:rsid w:val="006C551C"/>
    <w:rsid w:val="006E0936"/>
    <w:rsid w:val="006E400D"/>
    <w:rsid w:val="006E4F29"/>
    <w:rsid w:val="006E7EA7"/>
    <w:rsid w:val="006F27F8"/>
    <w:rsid w:val="006F3CF1"/>
    <w:rsid w:val="006F4C67"/>
    <w:rsid w:val="0070130F"/>
    <w:rsid w:val="00701B32"/>
    <w:rsid w:val="0070717D"/>
    <w:rsid w:val="00712521"/>
    <w:rsid w:val="00714478"/>
    <w:rsid w:val="00714F8E"/>
    <w:rsid w:val="00717B09"/>
    <w:rsid w:val="0072076A"/>
    <w:rsid w:val="007228E4"/>
    <w:rsid w:val="00727B08"/>
    <w:rsid w:val="00734021"/>
    <w:rsid w:val="00734C7C"/>
    <w:rsid w:val="007353BF"/>
    <w:rsid w:val="007358F5"/>
    <w:rsid w:val="00740611"/>
    <w:rsid w:val="0074274D"/>
    <w:rsid w:val="00745639"/>
    <w:rsid w:val="00752474"/>
    <w:rsid w:val="00760983"/>
    <w:rsid w:val="0077015F"/>
    <w:rsid w:val="0077253E"/>
    <w:rsid w:val="00785121"/>
    <w:rsid w:val="00785801"/>
    <w:rsid w:val="00790E94"/>
    <w:rsid w:val="00793BB4"/>
    <w:rsid w:val="00796D8F"/>
    <w:rsid w:val="007A254E"/>
    <w:rsid w:val="007C14AA"/>
    <w:rsid w:val="007C187A"/>
    <w:rsid w:val="007C2F2C"/>
    <w:rsid w:val="007C5626"/>
    <w:rsid w:val="007C651E"/>
    <w:rsid w:val="007D14FD"/>
    <w:rsid w:val="007E1D7C"/>
    <w:rsid w:val="007E3DF3"/>
    <w:rsid w:val="007E4CF6"/>
    <w:rsid w:val="007F0039"/>
    <w:rsid w:val="007F02C9"/>
    <w:rsid w:val="007F51D8"/>
    <w:rsid w:val="008033D8"/>
    <w:rsid w:val="00806250"/>
    <w:rsid w:val="00813C1F"/>
    <w:rsid w:val="00815D85"/>
    <w:rsid w:val="00822783"/>
    <w:rsid w:val="008238BF"/>
    <w:rsid w:val="008252C8"/>
    <w:rsid w:val="00826354"/>
    <w:rsid w:val="0083043C"/>
    <w:rsid w:val="00830E4A"/>
    <w:rsid w:val="008351E1"/>
    <w:rsid w:val="008377C1"/>
    <w:rsid w:val="00844CBD"/>
    <w:rsid w:val="0085522C"/>
    <w:rsid w:val="00862762"/>
    <w:rsid w:val="008651D5"/>
    <w:rsid w:val="00866204"/>
    <w:rsid w:val="00867B67"/>
    <w:rsid w:val="0087348A"/>
    <w:rsid w:val="0088300E"/>
    <w:rsid w:val="00883080"/>
    <w:rsid w:val="00883CE1"/>
    <w:rsid w:val="00893F14"/>
    <w:rsid w:val="00895555"/>
    <w:rsid w:val="008976DE"/>
    <w:rsid w:val="008A11B5"/>
    <w:rsid w:val="008A196A"/>
    <w:rsid w:val="008A2487"/>
    <w:rsid w:val="008A24E1"/>
    <w:rsid w:val="008A6D0E"/>
    <w:rsid w:val="008A6EE2"/>
    <w:rsid w:val="008B555D"/>
    <w:rsid w:val="008C6306"/>
    <w:rsid w:val="008D1F6C"/>
    <w:rsid w:val="008D273A"/>
    <w:rsid w:val="008D29EA"/>
    <w:rsid w:val="008D3942"/>
    <w:rsid w:val="008D688C"/>
    <w:rsid w:val="008E37C5"/>
    <w:rsid w:val="008F6146"/>
    <w:rsid w:val="009055B1"/>
    <w:rsid w:val="00906487"/>
    <w:rsid w:val="0091462F"/>
    <w:rsid w:val="009164DB"/>
    <w:rsid w:val="00923EC4"/>
    <w:rsid w:val="009267F3"/>
    <w:rsid w:val="00926DB9"/>
    <w:rsid w:val="009277CC"/>
    <w:rsid w:val="009307BA"/>
    <w:rsid w:val="00931AAD"/>
    <w:rsid w:val="00933DD3"/>
    <w:rsid w:val="009361C0"/>
    <w:rsid w:val="009364F0"/>
    <w:rsid w:val="00936685"/>
    <w:rsid w:val="009437AC"/>
    <w:rsid w:val="0095029F"/>
    <w:rsid w:val="00954732"/>
    <w:rsid w:val="00956717"/>
    <w:rsid w:val="00957720"/>
    <w:rsid w:val="0096121C"/>
    <w:rsid w:val="009629DF"/>
    <w:rsid w:val="00963C8E"/>
    <w:rsid w:val="00965E5D"/>
    <w:rsid w:val="00974527"/>
    <w:rsid w:val="009839EB"/>
    <w:rsid w:val="0098504E"/>
    <w:rsid w:val="0098566B"/>
    <w:rsid w:val="009857F9"/>
    <w:rsid w:val="009919D5"/>
    <w:rsid w:val="0099283F"/>
    <w:rsid w:val="00994B1A"/>
    <w:rsid w:val="009A0470"/>
    <w:rsid w:val="009B786E"/>
    <w:rsid w:val="009C39CA"/>
    <w:rsid w:val="009C66D5"/>
    <w:rsid w:val="009D7502"/>
    <w:rsid w:val="009E1785"/>
    <w:rsid w:val="009E24C6"/>
    <w:rsid w:val="009F0BD5"/>
    <w:rsid w:val="009F1485"/>
    <w:rsid w:val="009F2007"/>
    <w:rsid w:val="009F2369"/>
    <w:rsid w:val="009F3A79"/>
    <w:rsid w:val="009F44AD"/>
    <w:rsid w:val="00A02294"/>
    <w:rsid w:val="00A02963"/>
    <w:rsid w:val="00A3535B"/>
    <w:rsid w:val="00A40705"/>
    <w:rsid w:val="00A40937"/>
    <w:rsid w:val="00A41007"/>
    <w:rsid w:val="00A42F9D"/>
    <w:rsid w:val="00A446D9"/>
    <w:rsid w:val="00A539B0"/>
    <w:rsid w:val="00A55407"/>
    <w:rsid w:val="00A60AF9"/>
    <w:rsid w:val="00A6129C"/>
    <w:rsid w:val="00A62C7D"/>
    <w:rsid w:val="00A62D98"/>
    <w:rsid w:val="00A6571D"/>
    <w:rsid w:val="00A70A96"/>
    <w:rsid w:val="00A70EDF"/>
    <w:rsid w:val="00A711E9"/>
    <w:rsid w:val="00A74DCF"/>
    <w:rsid w:val="00A81DED"/>
    <w:rsid w:val="00A853CA"/>
    <w:rsid w:val="00A87436"/>
    <w:rsid w:val="00A87703"/>
    <w:rsid w:val="00A90601"/>
    <w:rsid w:val="00A925DF"/>
    <w:rsid w:val="00A953F7"/>
    <w:rsid w:val="00A97C8E"/>
    <w:rsid w:val="00A97D05"/>
    <w:rsid w:val="00AA06BD"/>
    <w:rsid w:val="00AA258D"/>
    <w:rsid w:val="00AB18BD"/>
    <w:rsid w:val="00AB43BB"/>
    <w:rsid w:val="00AB61F8"/>
    <w:rsid w:val="00AB770E"/>
    <w:rsid w:val="00AC37AE"/>
    <w:rsid w:val="00AD06B2"/>
    <w:rsid w:val="00AD6F45"/>
    <w:rsid w:val="00AE7415"/>
    <w:rsid w:val="00AF0743"/>
    <w:rsid w:val="00AF6EB4"/>
    <w:rsid w:val="00B026BC"/>
    <w:rsid w:val="00B1135F"/>
    <w:rsid w:val="00B1482C"/>
    <w:rsid w:val="00B15692"/>
    <w:rsid w:val="00B1732F"/>
    <w:rsid w:val="00B20A6F"/>
    <w:rsid w:val="00B21F71"/>
    <w:rsid w:val="00B257DC"/>
    <w:rsid w:val="00B27CC5"/>
    <w:rsid w:val="00B30356"/>
    <w:rsid w:val="00B43250"/>
    <w:rsid w:val="00B4390D"/>
    <w:rsid w:val="00B458E8"/>
    <w:rsid w:val="00B45DE3"/>
    <w:rsid w:val="00B47BA6"/>
    <w:rsid w:val="00B5532F"/>
    <w:rsid w:val="00B56119"/>
    <w:rsid w:val="00B63A88"/>
    <w:rsid w:val="00B64156"/>
    <w:rsid w:val="00B64B7F"/>
    <w:rsid w:val="00B65174"/>
    <w:rsid w:val="00B71396"/>
    <w:rsid w:val="00B75502"/>
    <w:rsid w:val="00B8039B"/>
    <w:rsid w:val="00B80E59"/>
    <w:rsid w:val="00BA0554"/>
    <w:rsid w:val="00BA2565"/>
    <w:rsid w:val="00BA4766"/>
    <w:rsid w:val="00BA4782"/>
    <w:rsid w:val="00BB04F8"/>
    <w:rsid w:val="00BB40FE"/>
    <w:rsid w:val="00BC003C"/>
    <w:rsid w:val="00BC0903"/>
    <w:rsid w:val="00BC29FF"/>
    <w:rsid w:val="00BC3237"/>
    <w:rsid w:val="00BE3010"/>
    <w:rsid w:val="00BE60D6"/>
    <w:rsid w:val="00BF0882"/>
    <w:rsid w:val="00BF0F02"/>
    <w:rsid w:val="00BF1645"/>
    <w:rsid w:val="00BF2A0D"/>
    <w:rsid w:val="00C0303A"/>
    <w:rsid w:val="00C0392E"/>
    <w:rsid w:val="00C0794F"/>
    <w:rsid w:val="00C10360"/>
    <w:rsid w:val="00C16CA9"/>
    <w:rsid w:val="00C24683"/>
    <w:rsid w:val="00C33D30"/>
    <w:rsid w:val="00C35C5B"/>
    <w:rsid w:val="00C40237"/>
    <w:rsid w:val="00C42034"/>
    <w:rsid w:val="00C46334"/>
    <w:rsid w:val="00C50B39"/>
    <w:rsid w:val="00C519DD"/>
    <w:rsid w:val="00C52156"/>
    <w:rsid w:val="00C5345E"/>
    <w:rsid w:val="00C54276"/>
    <w:rsid w:val="00C70A2A"/>
    <w:rsid w:val="00C71F1B"/>
    <w:rsid w:val="00C75823"/>
    <w:rsid w:val="00C8008B"/>
    <w:rsid w:val="00C81F79"/>
    <w:rsid w:val="00C8371B"/>
    <w:rsid w:val="00C84498"/>
    <w:rsid w:val="00C8602B"/>
    <w:rsid w:val="00C86192"/>
    <w:rsid w:val="00C90B07"/>
    <w:rsid w:val="00C93A50"/>
    <w:rsid w:val="00C94FB9"/>
    <w:rsid w:val="00C95A67"/>
    <w:rsid w:val="00C95DD1"/>
    <w:rsid w:val="00C96088"/>
    <w:rsid w:val="00CA50A5"/>
    <w:rsid w:val="00CA627F"/>
    <w:rsid w:val="00CB4C5A"/>
    <w:rsid w:val="00CB6596"/>
    <w:rsid w:val="00CB6F45"/>
    <w:rsid w:val="00CC29F8"/>
    <w:rsid w:val="00CC3160"/>
    <w:rsid w:val="00CC7B8C"/>
    <w:rsid w:val="00CD0D61"/>
    <w:rsid w:val="00CD40FD"/>
    <w:rsid w:val="00CD434C"/>
    <w:rsid w:val="00CE0EC1"/>
    <w:rsid w:val="00CE153E"/>
    <w:rsid w:val="00CE2A45"/>
    <w:rsid w:val="00CE601A"/>
    <w:rsid w:val="00CF2484"/>
    <w:rsid w:val="00CF64E7"/>
    <w:rsid w:val="00D01794"/>
    <w:rsid w:val="00D032EB"/>
    <w:rsid w:val="00D14622"/>
    <w:rsid w:val="00D15BF3"/>
    <w:rsid w:val="00D21324"/>
    <w:rsid w:val="00D22181"/>
    <w:rsid w:val="00D27B6F"/>
    <w:rsid w:val="00D27F48"/>
    <w:rsid w:val="00D33F9B"/>
    <w:rsid w:val="00D34974"/>
    <w:rsid w:val="00D41268"/>
    <w:rsid w:val="00D545A5"/>
    <w:rsid w:val="00D56909"/>
    <w:rsid w:val="00D61741"/>
    <w:rsid w:val="00D620FE"/>
    <w:rsid w:val="00D62AC5"/>
    <w:rsid w:val="00D67769"/>
    <w:rsid w:val="00D7561F"/>
    <w:rsid w:val="00D774C6"/>
    <w:rsid w:val="00D90F8C"/>
    <w:rsid w:val="00D92626"/>
    <w:rsid w:val="00D933A5"/>
    <w:rsid w:val="00D9448B"/>
    <w:rsid w:val="00DB0194"/>
    <w:rsid w:val="00DB07E8"/>
    <w:rsid w:val="00DB1092"/>
    <w:rsid w:val="00DB2CB9"/>
    <w:rsid w:val="00DB69A3"/>
    <w:rsid w:val="00DD0B74"/>
    <w:rsid w:val="00DD3366"/>
    <w:rsid w:val="00DE129D"/>
    <w:rsid w:val="00DE3365"/>
    <w:rsid w:val="00DE79C6"/>
    <w:rsid w:val="00DF107E"/>
    <w:rsid w:val="00DF410F"/>
    <w:rsid w:val="00E04D3C"/>
    <w:rsid w:val="00E07106"/>
    <w:rsid w:val="00E1085B"/>
    <w:rsid w:val="00E15D82"/>
    <w:rsid w:val="00E16F90"/>
    <w:rsid w:val="00E21E31"/>
    <w:rsid w:val="00E233C2"/>
    <w:rsid w:val="00E23DC0"/>
    <w:rsid w:val="00E2484A"/>
    <w:rsid w:val="00E25D4C"/>
    <w:rsid w:val="00E30036"/>
    <w:rsid w:val="00E30B21"/>
    <w:rsid w:val="00E33965"/>
    <w:rsid w:val="00E3448A"/>
    <w:rsid w:val="00E34CDD"/>
    <w:rsid w:val="00E4164E"/>
    <w:rsid w:val="00E437E4"/>
    <w:rsid w:val="00E45A29"/>
    <w:rsid w:val="00E45C8F"/>
    <w:rsid w:val="00E50459"/>
    <w:rsid w:val="00E52015"/>
    <w:rsid w:val="00E54365"/>
    <w:rsid w:val="00E548CB"/>
    <w:rsid w:val="00E5747B"/>
    <w:rsid w:val="00E57F2A"/>
    <w:rsid w:val="00E62780"/>
    <w:rsid w:val="00E76F90"/>
    <w:rsid w:val="00E87427"/>
    <w:rsid w:val="00E93581"/>
    <w:rsid w:val="00E94025"/>
    <w:rsid w:val="00EA4173"/>
    <w:rsid w:val="00EA47FA"/>
    <w:rsid w:val="00EA7A51"/>
    <w:rsid w:val="00EB0EA8"/>
    <w:rsid w:val="00ED040F"/>
    <w:rsid w:val="00ED3148"/>
    <w:rsid w:val="00ED380E"/>
    <w:rsid w:val="00ED3CCC"/>
    <w:rsid w:val="00ED6D7E"/>
    <w:rsid w:val="00EE59B5"/>
    <w:rsid w:val="00EF20EB"/>
    <w:rsid w:val="00EF4325"/>
    <w:rsid w:val="00F029BF"/>
    <w:rsid w:val="00F15559"/>
    <w:rsid w:val="00F15909"/>
    <w:rsid w:val="00F26718"/>
    <w:rsid w:val="00F27696"/>
    <w:rsid w:val="00F35D9B"/>
    <w:rsid w:val="00F41554"/>
    <w:rsid w:val="00F4344F"/>
    <w:rsid w:val="00F43AA9"/>
    <w:rsid w:val="00F4481F"/>
    <w:rsid w:val="00F44AE2"/>
    <w:rsid w:val="00F457F8"/>
    <w:rsid w:val="00F464EF"/>
    <w:rsid w:val="00F4721D"/>
    <w:rsid w:val="00F47D0D"/>
    <w:rsid w:val="00F504BA"/>
    <w:rsid w:val="00F50855"/>
    <w:rsid w:val="00F51901"/>
    <w:rsid w:val="00F52FF4"/>
    <w:rsid w:val="00F5314A"/>
    <w:rsid w:val="00F545B8"/>
    <w:rsid w:val="00F56D32"/>
    <w:rsid w:val="00F56D86"/>
    <w:rsid w:val="00F63438"/>
    <w:rsid w:val="00F637D5"/>
    <w:rsid w:val="00F66870"/>
    <w:rsid w:val="00F73086"/>
    <w:rsid w:val="00F7672F"/>
    <w:rsid w:val="00F81591"/>
    <w:rsid w:val="00F82072"/>
    <w:rsid w:val="00F83789"/>
    <w:rsid w:val="00F90610"/>
    <w:rsid w:val="00F926D4"/>
    <w:rsid w:val="00FA0AB3"/>
    <w:rsid w:val="00FA3369"/>
    <w:rsid w:val="00FA67B2"/>
    <w:rsid w:val="00FB4130"/>
    <w:rsid w:val="00FB672F"/>
    <w:rsid w:val="00FB78C7"/>
    <w:rsid w:val="00FB7E85"/>
    <w:rsid w:val="00FC2663"/>
    <w:rsid w:val="00FC7239"/>
    <w:rsid w:val="00FD6DAC"/>
    <w:rsid w:val="00FF0366"/>
  </w:rsids>
  <m:mathPr>
    <m:mathFont m:val="Cambria Math"/>
    <m:brkBin m:val="before"/>
    <m:brkBinSub m:val="--"/>
    <m:smallFrac m:val="off"/>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D7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87348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27F48"/>
    <w:rPr>
      <w:rFonts w:ascii="Tahoma" w:hAnsi="Tahoma" w:cs="Tahoma"/>
      <w:sz w:val="16"/>
      <w:szCs w:val="16"/>
    </w:rPr>
  </w:style>
  <w:style w:type="character" w:customStyle="1" w:styleId="TextodebaloChar">
    <w:name w:val="Texto de balão Char"/>
    <w:basedOn w:val="Fontepargpadro"/>
    <w:link w:val="Textodebalo"/>
    <w:uiPriority w:val="99"/>
    <w:semiHidden/>
    <w:rsid w:val="00D27F48"/>
    <w:rPr>
      <w:rFonts w:ascii="Tahoma" w:eastAsia="Times New Roman" w:hAnsi="Tahoma" w:cs="Tahoma"/>
      <w:sz w:val="16"/>
      <w:szCs w:val="16"/>
      <w:lang w:eastAsia="pt-BR"/>
    </w:rPr>
  </w:style>
  <w:style w:type="paragraph" w:styleId="PargrafodaLista">
    <w:name w:val="List Paragraph"/>
    <w:basedOn w:val="Normal"/>
    <w:uiPriority w:val="34"/>
    <w:qFormat/>
    <w:rsid w:val="00ED6D7E"/>
    <w:pPr>
      <w:ind w:left="720"/>
      <w:contextualSpacing/>
    </w:pPr>
  </w:style>
  <w:style w:type="paragraph" w:styleId="Cabealho">
    <w:name w:val="header"/>
    <w:basedOn w:val="Normal"/>
    <w:link w:val="CabealhoChar"/>
    <w:uiPriority w:val="99"/>
    <w:unhideWhenUsed/>
    <w:rsid w:val="0015739D"/>
    <w:pPr>
      <w:tabs>
        <w:tab w:val="center" w:pos="4252"/>
        <w:tab w:val="right" w:pos="8504"/>
      </w:tabs>
    </w:pPr>
  </w:style>
  <w:style w:type="character" w:customStyle="1" w:styleId="CabealhoChar">
    <w:name w:val="Cabeçalho Char"/>
    <w:basedOn w:val="Fontepargpadro"/>
    <w:link w:val="Cabealho"/>
    <w:uiPriority w:val="99"/>
    <w:rsid w:val="0015739D"/>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5739D"/>
    <w:pPr>
      <w:tabs>
        <w:tab w:val="center" w:pos="4252"/>
        <w:tab w:val="right" w:pos="8504"/>
      </w:tabs>
    </w:pPr>
  </w:style>
  <w:style w:type="character" w:customStyle="1" w:styleId="RodapChar">
    <w:name w:val="Rodapé Char"/>
    <w:basedOn w:val="Fontepargpadro"/>
    <w:link w:val="Rodap"/>
    <w:uiPriority w:val="99"/>
    <w:semiHidden/>
    <w:rsid w:val="0015739D"/>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CC2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CC29F8"/>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F63438"/>
    <w:pPr>
      <w:spacing w:before="100" w:beforeAutospacing="1" w:after="100" w:afterAutospacing="1"/>
    </w:pPr>
  </w:style>
  <w:style w:type="paragraph" w:styleId="Textodenotaderodap">
    <w:name w:val="footnote text"/>
    <w:basedOn w:val="Normal"/>
    <w:link w:val="TextodenotaderodapChar"/>
    <w:uiPriority w:val="99"/>
    <w:semiHidden/>
    <w:unhideWhenUsed/>
    <w:rsid w:val="00963C8E"/>
    <w:rPr>
      <w:rFonts w:eastAsia="Arial Unicode MS"/>
      <w:sz w:val="20"/>
      <w:szCs w:val="20"/>
    </w:rPr>
  </w:style>
  <w:style w:type="character" w:customStyle="1" w:styleId="TextodenotaderodapChar">
    <w:name w:val="Texto de nota de rodapé Char"/>
    <w:basedOn w:val="Fontepargpadro"/>
    <w:link w:val="Textodenotaderodap"/>
    <w:uiPriority w:val="99"/>
    <w:semiHidden/>
    <w:rsid w:val="00963C8E"/>
    <w:rPr>
      <w:rFonts w:ascii="Times New Roman" w:eastAsia="Arial Unicode MS" w:hAnsi="Times New Roman" w:cs="Times New Roman"/>
      <w:sz w:val="20"/>
      <w:szCs w:val="20"/>
      <w:lang w:eastAsia="pt-BR"/>
    </w:rPr>
  </w:style>
  <w:style w:type="character" w:styleId="Refdenotaderodap">
    <w:name w:val="footnote reference"/>
    <w:basedOn w:val="Fontepargpadro"/>
    <w:uiPriority w:val="99"/>
    <w:semiHidden/>
    <w:unhideWhenUsed/>
    <w:rsid w:val="00963C8E"/>
    <w:rPr>
      <w:vertAlign w:val="superscript"/>
    </w:rPr>
  </w:style>
  <w:style w:type="character" w:styleId="Hyperlink">
    <w:name w:val="Hyperlink"/>
    <w:basedOn w:val="Fontepargpadro"/>
    <w:uiPriority w:val="99"/>
    <w:unhideWhenUsed/>
    <w:rsid w:val="00F8378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8409571">
      <w:bodyDiv w:val="1"/>
      <w:marLeft w:val="0"/>
      <w:marRight w:val="0"/>
      <w:marTop w:val="0"/>
      <w:marBottom w:val="0"/>
      <w:divBdr>
        <w:top w:val="none" w:sz="0" w:space="0" w:color="auto"/>
        <w:left w:val="none" w:sz="0" w:space="0" w:color="auto"/>
        <w:bottom w:val="none" w:sz="0" w:space="0" w:color="auto"/>
        <w:right w:val="none" w:sz="0" w:space="0" w:color="auto"/>
      </w:divBdr>
    </w:div>
    <w:div w:id="139930487">
      <w:bodyDiv w:val="1"/>
      <w:marLeft w:val="0"/>
      <w:marRight w:val="0"/>
      <w:marTop w:val="0"/>
      <w:marBottom w:val="0"/>
      <w:divBdr>
        <w:top w:val="none" w:sz="0" w:space="0" w:color="auto"/>
        <w:left w:val="none" w:sz="0" w:space="0" w:color="auto"/>
        <w:bottom w:val="none" w:sz="0" w:space="0" w:color="auto"/>
        <w:right w:val="none" w:sz="0" w:space="0" w:color="auto"/>
      </w:divBdr>
    </w:div>
    <w:div w:id="160587667">
      <w:bodyDiv w:val="1"/>
      <w:marLeft w:val="0"/>
      <w:marRight w:val="0"/>
      <w:marTop w:val="0"/>
      <w:marBottom w:val="0"/>
      <w:divBdr>
        <w:top w:val="none" w:sz="0" w:space="0" w:color="auto"/>
        <w:left w:val="none" w:sz="0" w:space="0" w:color="auto"/>
        <w:bottom w:val="none" w:sz="0" w:space="0" w:color="auto"/>
        <w:right w:val="none" w:sz="0" w:space="0" w:color="auto"/>
      </w:divBdr>
    </w:div>
    <w:div w:id="178979073">
      <w:bodyDiv w:val="1"/>
      <w:marLeft w:val="0"/>
      <w:marRight w:val="0"/>
      <w:marTop w:val="0"/>
      <w:marBottom w:val="0"/>
      <w:divBdr>
        <w:top w:val="none" w:sz="0" w:space="0" w:color="auto"/>
        <w:left w:val="none" w:sz="0" w:space="0" w:color="auto"/>
        <w:bottom w:val="none" w:sz="0" w:space="0" w:color="auto"/>
        <w:right w:val="none" w:sz="0" w:space="0" w:color="auto"/>
      </w:divBdr>
    </w:div>
    <w:div w:id="180551732">
      <w:bodyDiv w:val="1"/>
      <w:marLeft w:val="0"/>
      <w:marRight w:val="0"/>
      <w:marTop w:val="0"/>
      <w:marBottom w:val="0"/>
      <w:divBdr>
        <w:top w:val="none" w:sz="0" w:space="0" w:color="auto"/>
        <w:left w:val="none" w:sz="0" w:space="0" w:color="auto"/>
        <w:bottom w:val="none" w:sz="0" w:space="0" w:color="auto"/>
        <w:right w:val="none" w:sz="0" w:space="0" w:color="auto"/>
      </w:divBdr>
    </w:div>
    <w:div w:id="185559487">
      <w:bodyDiv w:val="1"/>
      <w:marLeft w:val="0"/>
      <w:marRight w:val="0"/>
      <w:marTop w:val="0"/>
      <w:marBottom w:val="0"/>
      <w:divBdr>
        <w:top w:val="none" w:sz="0" w:space="0" w:color="auto"/>
        <w:left w:val="none" w:sz="0" w:space="0" w:color="auto"/>
        <w:bottom w:val="none" w:sz="0" w:space="0" w:color="auto"/>
        <w:right w:val="none" w:sz="0" w:space="0" w:color="auto"/>
      </w:divBdr>
    </w:div>
    <w:div w:id="254630807">
      <w:bodyDiv w:val="1"/>
      <w:marLeft w:val="0"/>
      <w:marRight w:val="0"/>
      <w:marTop w:val="0"/>
      <w:marBottom w:val="0"/>
      <w:divBdr>
        <w:top w:val="none" w:sz="0" w:space="0" w:color="auto"/>
        <w:left w:val="none" w:sz="0" w:space="0" w:color="auto"/>
        <w:bottom w:val="none" w:sz="0" w:space="0" w:color="auto"/>
        <w:right w:val="none" w:sz="0" w:space="0" w:color="auto"/>
      </w:divBdr>
    </w:div>
    <w:div w:id="418911478">
      <w:bodyDiv w:val="1"/>
      <w:marLeft w:val="0"/>
      <w:marRight w:val="0"/>
      <w:marTop w:val="0"/>
      <w:marBottom w:val="0"/>
      <w:divBdr>
        <w:top w:val="none" w:sz="0" w:space="0" w:color="auto"/>
        <w:left w:val="none" w:sz="0" w:space="0" w:color="auto"/>
        <w:bottom w:val="none" w:sz="0" w:space="0" w:color="auto"/>
        <w:right w:val="none" w:sz="0" w:space="0" w:color="auto"/>
      </w:divBdr>
    </w:div>
    <w:div w:id="492719730">
      <w:bodyDiv w:val="1"/>
      <w:marLeft w:val="0"/>
      <w:marRight w:val="0"/>
      <w:marTop w:val="0"/>
      <w:marBottom w:val="0"/>
      <w:divBdr>
        <w:top w:val="none" w:sz="0" w:space="0" w:color="auto"/>
        <w:left w:val="none" w:sz="0" w:space="0" w:color="auto"/>
        <w:bottom w:val="none" w:sz="0" w:space="0" w:color="auto"/>
        <w:right w:val="none" w:sz="0" w:space="0" w:color="auto"/>
      </w:divBdr>
    </w:div>
    <w:div w:id="529608087">
      <w:bodyDiv w:val="1"/>
      <w:marLeft w:val="0"/>
      <w:marRight w:val="0"/>
      <w:marTop w:val="0"/>
      <w:marBottom w:val="0"/>
      <w:divBdr>
        <w:top w:val="none" w:sz="0" w:space="0" w:color="auto"/>
        <w:left w:val="none" w:sz="0" w:space="0" w:color="auto"/>
        <w:bottom w:val="none" w:sz="0" w:space="0" w:color="auto"/>
        <w:right w:val="none" w:sz="0" w:space="0" w:color="auto"/>
      </w:divBdr>
    </w:div>
    <w:div w:id="675303083">
      <w:bodyDiv w:val="1"/>
      <w:marLeft w:val="0"/>
      <w:marRight w:val="0"/>
      <w:marTop w:val="0"/>
      <w:marBottom w:val="0"/>
      <w:divBdr>
        <w:top w:val="none" w:sz="0" w:space="0" w:color="auto"/>
        <w:left w:val="none" w:sz="0" w:space="0" w:color="auto"/>
        <w:bottom w:val="none" w:sz="0" w:space="0" w:color="auto"/>
        <w:right w:val="none" w:sz="0" w:space="0" w:color="auto"/>
      </w:divBdr>
    </w:div>
    <w:div w:id="763499507">
      <w:bodyDiv w:val="1"/>
      <w:marLeft w:val="0"/>
      <w:marRight w:val="0"/>
      <w:marTop w:val="0"/>
      <w:marBottom w:val="0"/>
      <w:divBdr>
        <w:top w:val="none" w:sz="0" w:space="0" w:color="auto"/>
        <w:left w:val="none" w:sz="0" w:space="0" w:color="auto"/>
        <w:bottom w:val="none" w:sz="0" w:space="0" w:color="auto"/>
        <w:right w:val="none" w:sz="0" w:space="0" w:color="auto"/>
      </w:divBdr>
    </w:div>
    <w:div w:id="986014756">
      <w:bodyDiv w:val="1"/>
      <w:marLeft w:val="0"/>
      <w:marRight w:val="0"/>
      <w:marTop w:val="0"/>
      <w:marBottom w:val="0"/>
      <w:divBdr>
        <w:top w:val="none" w:sz="0" w:space="0" w:color="auto"/>
        <w:left w:val="none" w:sz="0" w:space="0" w:color="auto"/>
        <w:bottom w:val="none" w:sz="0" w:space="0" w:color="auto"/>
        <w:right w:val="none" w:sz="0" w:space="0" w:color="auto"/>
      </w:divBdr>
    </w:div>
    <w:div w:id="1004044021">
      <w:bodyDiv w:val="1"/>
      <w:marLeft w:val="0"/>
      <w:marRight w:val="0"/>
      <w:marTop w:val="0"/>
      <w:marBottom w:val="0"/>
      <w:divBdr>
        <w:top w:val="none" w:sz="0" w:space="0" w:color="auto"/>
        <w:left w:val="none" w:sz="0" w:space="0" w:color="auto"/>
        <w:bottom w:val="none" w:sz="0" w:space="0" w:color="auto"/>
        <w:right w:val="none" w:sz="0" w:space="0" w:color="auto"/>
      </w:divBdr>
    </w:div>
    <w:div w:id="1102647434">
      <w:bodyDiv w:val="1"/>
      <w:marLeft w:val="0"/>
      <w:marRight w:val="0"/>
      <w:marTop w:val="0"/>
      <w:marBottom w:val="0"/>
      <w:divBdr>
        <w:top w:val="none" w:sz="0" w:space="0" w:color="auto"/>
        <w:left w:val="none" w:sz="0" w:space="0" w:color="auto"/>
        <w:bottom w:val="none" w:sz="0" w:space="0" w:color="auto"/>
        <w:right w:val="none" w:sz="0" w:space="0" w:color="auto"/>
      </w:divBdr>
    </w:div>
    <w:div w:id="1138453934">
      <w:bodyDiv w:val="1"/>
      <w:marLeft w:val="0"/>
      <w:marRight w:val="0"/>
      <w:marTop w:val="0"/>
      <w:marBottom w:val="0"/>
      <w:divBdr>
        <w:top w:val="none" w:sz="0" w:space="0" w:color="auto"/>
        <w:left w:val="none" w:sz="0" w:space="0" w:color="auto"/>
        <w:bottom w:val="none" w:sz="0" w:space="0" w:color="auto"/>
        <w:right w:val="none" w:sz="0" w:space="0" w:color="auto"/>
      </w:divBdr>
    </w:div>
    <w:div w:id="1207334551">
      <w:bodyDiv w:val="1"/>
      <w:marLeft w:val="0"/>
      <w:marRight w:val="0"/>
      <w:marTop w:val="0"/>
      <w:marBottom w:val="0"/>
      <w:divBdr>
        <w:top w:val="none" w:sz="0" w:space="0" w:color="auto"/>
        <w:left w:val="none" w:sz="0" w:space="0" w:color="auto"/>
        <w:bottom w:val="none" w:sz="0" w:space="0" w:color="auto"/>
        <w:right w:val="none" w:sz="0" w:space="0" w:color="auto"/>
      </w:divBdr>
    </w:div>
    <w:div w:id="1234122830">
      <w:bodyDiv w:val="1"/>
      <w:marLeft w:val="0"/>
      <w:marRight w:val="0"/>
      <w:marTop w:val="0"/>
      <w:marBottom w:val="0"/>
      <w:divBdr>
        <w:top w:val="none" w:sz="0" w:space="0" w:color="auto"/>
        <w:left w:val="none" w:sz="0" w:space="0" w:color="auto"/>
        <w:bottom w:val="none" w:sz="0" w:space="0" w:color="auto"/>
        <w:right w:val="none" w:sz="0" w:space="0" w:color="auto"/>
      </w:divBdr>
    </w:div>
    <w:div w:id="1429889932">
      <w:bodyDiv w:val="1"/>
      <w:marLeft w:val="0"/>
      <w:marRight w:val="0"/>
      <w:marTop w:val="0"/>
      <w:marBottom w:val="0"/>
      <w:divBdr>
        <w:top w:val="none" w:sz="0" w:space="0" w:color="auto"/>
        <w:left w:val="none" w:sz="0" w:space="0" w:color="auto"/>
        <w:bottom w:val="none" w:sz="0" w:space="0" w:color="auto"/>
        <w:right w:val="none" w:sz="0" w:space="0" w:color="auto"/>
      </w:divBdr>
    </w:div>
    <w:div w:id="1450978463">
      <w:bodyDiv w:val="1"/>
      <w:marLeft w:val="0"/>
      <w:marRight w:val="0"/>
      <w:marTop w:val="0"/>
      <w:marBottom w:val="0"/>
      <w:divBdr>
        <w:top w:val="none" w:sz="0" w:space="0" w:color="auto"/>
        <w:left w:val="none" w:sz="0" w:space="0" w:color="auto"/>
        <w:bottom w:val="none" w:sz="0" w:space="0" w:color="auto"/>
        <w:right w:val="none" w:sz="0" w:space="0" w:color="auto"/>
      </w:divBdr>
    </w:div>
    <w:div w:id="1480269685">
      <w:bodyDiv w:val="1"/>
      <w:marLeft w:val="0"/>
      <w:marRight w:val="0"/>
      <w:marTop w:val="0"/>
      <w:marBottom w:val="0"/>
      <w:divBdr>
        <w:top w:val="none" w:sz="0" w:space="0" w:color="auto"/>
        <w:left w:val="none" w:sz="0" w:space="0" w:color="auto"/>
        <w:bottom w:val="none" w:sz="0" w:space="0" w:color="auto"/>
        <w:right w:val="none" w:sz="0" w:space="0" w:color="auto"/>
      </w:divBdr>
    </w:div>
    <w:div w:id="1489396837">
      <w:bodyDiv w:val="1"/>
      <w:marLeft w:val="0"/>
      <w:marRight w:val="0"/>
      <w:marTop w:val="0"/>
      <w:marBottom w:val="0"/>
      <w:divBdr>
        <w:top w:val="none" w:sz="0" w:space="0" w:color="auto"/>
        <w:left w:val="none" w:sz="0" w:space="0" w:color="auto"/>
        <w:bottom w:val="none" w:sz="0" w:space="0" w:color="auto"/>
        <w:right w:val="none" w:sz="0" w:space="0" w:color="auto"/>
      </w:divBdr>
    </w:div>
    <w:div w:id="1608537294">
      <w:bodyDiv w:val="1"/>
      <w:marLeft w:val="0"/>
      <w:marRight w:val="0"/>
      <w:marTop w:val="0"/>
      <w:marBottom w:val="0"/>
      <w:divBdr>
        <w:top w:val="none" w:sz="0" w:space="0" w:color="auto"/>
        <w:left w:val="none" w:sz="0" w:space="0" w:color="auto"/>
        <w:bottom w:val="none" w:sz="0" w:space="0" w:color="auto"/>
        <w:right w:val="none" w:sz="0" w:space="0" w:color="auto"/>
      </w:divBdr>
    </w:div>
    <w:div w:id="1668677690">
      <w:bodyDiv w:val="1"/>
      <w:marLeft w:val="0"/>
      <w:marRight w:val="0"/>
      <w:marTop w:val="0"/>
      <w:marBottom w:val="0"/>
      <w:divBdr>
        <w:top w:val="none" w:sz="0" w:space="0" w:color="auto"/>
        <w:left w:val="none" w:sz="0" w:space="0" w:color="auto"/>
        <w:bottom w:val="none" w:sz="0" w:space="0" w:color="auto"/>
        <w:right w:val="none" w:sz="0" w:space="0" w:color="auto"/>
      </w:divBdr>
    </w:div>
    <w:div w:id="1745835156">
      <w:bodyDiv w:val="1"/>
      <w:marLeft w:val="0"/>
      <w:marRight w:val="0"/>
      <w:marTop w:val="0"/>
      <w:marBottom w:val="0"/>
      <w:divBdr>
        <w:top w:val="none" w:sz="0" w:space="0" w:color="auto"/>
        <w:left w:val="none" w:sz="0" w:space="0" w:color="auto"/>
        <w:bottom w:val="none" w:sz="0" w:space="0" w:color="auto"/>
        <w:right w:val="none" w:sz="0" w:space="0" w:color="auto"/>
      </w:divBdr>
    </w:div>
    <w:div w:id="1880631105">
      <w:bodyDiv w:val="1"/>
      <w:marLeft w:val="0"/>
      <w:marRight w:val="0"/>
      <w:marTop w:val="0"/>
      <w:marBottom w:val="0"/>
      <w:divBdr>
        <w:top w:val="none" w:sz="0" w:space="0" w:color="auto"/>
        <w:left w:val="none" w:sz="0" w:space="0" w:color="auto"/>
        <w:bottom w:val="none" w:sz="0" w:space="0" w:color="auto"/>
        <w:right w:val="none" w:sz="0" w:space="0" w:color="auto"/>
      </w:divBdr>
    </w:div>
    <w:div w:id="2009557104">
      <w:bodyDiv w:val="1"/>
      <w:marLeft w:val="0"/>
      <w:marRight w:val="0"/>
      <w:marTop w:val="0"/>
      <w:marBottom w:val="0"/>
      <w:divBdr>
        <w:top w:val="none" w:sz="0" w:space="0" w:color="auto"/>
        <w:left w:val="none" w:sz="0" w:space="0" w:color="auto"/>
        <w:bottom w:val="none" w:sz="0" w:space="0" w:color="auto"/>
        <w:right w:val="none" w:sz="0" w:space="0" w:color="auto"/>
      </w:divBdr>
    </w:div>
    <w:div w:id="203583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FD08-983D-4826-A28C-95E70B78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5050</TotalTime>
  <Pages>11</Pages>
  <Words>3086</Words>
  <Characters>16667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Henrique Pizarro</cp:lastModifiedBy>
  <cp:revision>120</cp:revision>
  <dcterms:created xsi:type="dcterms:W3CDTF">2020-02-15T12:34:00Z</dcterms:created>
  <dcterms:modified xsi:type="dcterms:W3CDTF">2020-03-26T21:00:00Z</dcterms:modified>
</cp:coreProperties>
</file>